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E41826" w:rsidRDefault="00DC0B82">
      <w:r w:rsidRPr="00E41826">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486089" w:rsidRPr="006911ED" w:rsidRDefault="00486089" w:rsidP="00170890">
                    <w:pPr>
                      <w:widowControl w:val="0"/>
                    </w:pPr>
                    <w:r w:rsidRPr="006911ED">
                      <w:t> </w:t>
                    </w:r>
                  </w:p>
                  <w:p w:rsidR="00486089" w:rsidRPr="006911ED" w:rsidRDefault="00486089" w:rsidP="00170890">
                    <w:pPr>
                      <w:widowControl w:val="0"/>
                    </w:pPr>
                    <w:r w:rsidRPr="006911ED">
                      <w:t> </w:t>
                    </w:r>
                  </w:p>
                  <w:p w:rsidR="00486089" w:rsidRPr="006911ED" w:rsidRDefault="00486089" w:rsidP="00170890">
                    <w:pPr>
                      <w:widowControl w:val="0"/>
                    </w:pPr>
                    <w:r w:rsidRPr="006911ED">
                      <w:t> </w:t>
                    </w:r>
                  </w:p>
                  <w:p w:rsidR="00486089" w:rsidRPr="006911ED" w:rsidRDefault="00486089" w:rsidP="00170890">
                    <w:pPr>
                      <w:widowControl w:val="0"/>
                    </w:pPr>
                    <w:r w:rsidRPr="006911ED">
                      <w:t> </w:t>
                    </w:r>
                  </w:p>
                  <w:p w:rsidR="00486089" w:rsidRPr="006911ED" w:rsidRDefault="00486089" w:rsidP="00170890">
                    <w:pPr>
                      <w:widowControl w:val="0"/>
                    </w:pPr>
                    <w:r w:rsidRPr="006911ED">
                      <w:t xml:space="preserve">    </w:t>
                    </w:r>
                  </w:p>
                  <w:p w:rsidR="00486089" w:rsidRPr="006911ED" w:rsidRDefault="00486089" w:rsidP="00170890">
                    <w:pPr>
                      <w:widowControl w:val="0"/>
                    </w:pPr>
                    <w:r w:rsidRPr="006911ED">
                      <w:t> </w:t>
                    </w:r>
                  </w:p>
                  <w:p w:rsidR="00486089" w:rsidRPr="006911ED" w:rsidRDefault="00486089" w:rsidP="00170890">
                    <w:pPr>
                      <w:widowControl w:val="0"/>
                      <w:jc w:val="center"/>
                      <w:rPr>
                        <w:b/>
                        <w:bCs/>
                        <w:color w:val="0066FF"/>
                      </w:rPr>
                    </w:pPr>
                  </w:p>
                  <w:p w:rsidR="00486089" w:rsidRPr="006911ED" w:rsidRDefault="00486089" w:rsidP="00170890">
                    <w:pPr>
                      <w:widowControl w:val="0"/>
                      <w:jc w:val="center"/>
                      <w:rPr>
                        <w:b/>
                        <w:bCs/>
                        <w:color w:val="0066FF"/>
                      </w:rPr>
                    </w:pPr>
                  </w:p>
                  <w:p w:rsidR="00486089" w:rsidRPr="006911ED" w:rsidRDefault="00486089" w:rsidP="00170890">
                    <w:pPr>
                      <w:widowControl w:val="0"/>
                      <w:jc w:val="center"/>
                      <w:rPr>
                        <w:b/>
                        <w:bCs/>
                        <w:color w:val="0066FF"/>
                        <w:sz w:val="22"/>
                      </w:rPr>
                    </w:pPr>
                    <w:r w:rsidRPr="006911ED">
                      <w:rPr>
                        <w:b/>
                        <w:bCs/>
                        <w:color w:val="0066FF"/>
                        <w:sz w:val="22"/>
                      </w:rPr>
                      <w:t>Российская Федерация</w:t>
                    </w:r>
                  </w:p>
                  <w:p w:rsidR="00486089" w:rsidRPr="006911ED" w:rsidRDefault="00486089" w:rsidP="00170890">
                    <w:pPr>
                      <w:widowControl w:val="0"/>
                      <w:jc w:val="center"/>
                      <w:rPr>
                        <w:b/>
                        <w:bCs/>
                        <w:sz w:val="18"/>
                        <w:szCs w:val="16"/>
                      </w:rPr>
                    </w:pPr>
                    <w:r w:rsidRPr="006911ED">
                      <w:rPr>
                        <w:b/>
                        <w:bCs/>
                        <w:sz w:val="18"/>
                        <w:szCs w:val="16"/>
                      </w:rPr>
                      <w:t>Ивановскаяобласть</w:t>
                    </w:r>
                  </w:p>
                  <w:p w:rsidR="00486089" w:rsidRPr="006911ED" w:rsidRDefault="00486089" w:rsidP="00170890">
                    <w:pPr>
                      <w:widowControl w:val="0"/>
                      <w:jc w:val="center"/>
                      <w:rPr>
                        <w:b/>
                        <w:bCs/>
                        <w:sz w:val="18"/>
                        <w:szCs w:val="16"/>
                      </w:rPr>
                    </w:pPr>
                    <w:r w:rsidRPr="006911ED">
                      <w:rPr>
                        <w:b/>
                        <w:bCs/>
                        <w:sz w:val="18"/>
                        <w:szCs w:val="16"/>
                      </w:rPr>
                      <w:t> </w:t>
                    </w:r>
                  </w:p>
                  <w:p w:rsidR="00486089" w:rsidRPr="006911ED" w:rsidRDefault="00486089" w:rsidP="00170890">
                    <w:pPr>
                      <w:widowControl w:val="0"/>
                      <w:jc w:val="center"/>
                      <w:rPr>
                        <w:b/>
                        <w:bCs/>
                        <w:szCs w:val="18"/>
                      </w:rPr>
                    </w:pPr>
                    <w:r w:rsidRPr="006911ED">
                      <w:rPr>
                        <w:b/>
                        <w:bCs/>
                        <w:szCs w:val="18"/>
                      </w:rPr>
                      <w:t>КОМСОМОЛЬСКИЙ МУНИЦИПАЛЬНЫЙ РАЙОН</w:t>
                    </w:r>
                  </w:p>
                  <w:p w:rsidR="00486089" w:rsidRPr="006911ED" w:rsidRDefault="00486089" w:rsidP="00170890">
                    <w:pPr>
                      <w:widowControl w:val="0"/>
                      <w:jc w:val="center"/>
                      <w:rPr>
                        <w:sz w:val="18"/>
                        <w:szCs w:val="18"/>
                      </w:rPr>
                    </w:pPr>
                    <w:r w:rsidRPr="006911ED">
                      <w:rPr>
                        <w:sz w:val="18"/>
                        <w:szCs w:val="18"/>
                      </w:rPr>
                      <w:t> </w:t>
                    </w:r>
                  </w:p>
                  <w:p w:rsidR="00486089" w:rsidRPr="006911ED" w:rsidRDefault="00486089" w:rsidP="00170890">
                    <w:pPr>
                      <w:widowControl w:val="0"/>
                      <w:jc w:val="center"/>
                      <w:rPr>
                        <w:sz w:val="18"/>
                        <w:szCs w:val="18"/>
                      </w:rPr>
                    </w:pPr>
                    <w:r w:rsidRPr="006911ED">
                      <w:rPr>
                        <w:sz w:val="18"/>
                        <w:szCs w:val="18"/>
                      </w:rPr>
                      <w:t> </w:t>
                    </w:r>
                  </w:p>
                  <w:p w:rsidR="00486089" w:rsidRPr="006911ED" w:rsidRDefault="00486089" w:rsidP="00170890">
                    <w:pPr>
                      <w:widowControl w:val="0"/>
                      <w:jc w:val="center"/>
                      <w:rPr>
                        <w:sz w:val="18"/>
                        <w:szCs w:val="18"/>
                      </w:rPr>
                    </w:pPr>
                    <w:r w:rsidRPr="006911ED">
                      <w:rPr>
                        <w:sz w:val="18"/>
                        <w:szCs w:val="18"/>
                      </w:rPr>
                      <w:t> </w:t>
                    </w:r>
                  </w:p>
                  <w:p w:rsidR="00486089" w:rsidRPr="006911ED" w:rsidRDefault="00486089" w:rsidP="00170890">
                    <w:pPr>
                      <w:widowControl w:val="0"/>
                      <w:jc w:val="center"/>
                      <w:rPr>
                        <w:sz w:val="18"/>
                        <w:szCs w:val="18"/>
                      </w:rPr>
                    </w:pPr>
                    <w:r w:rsidRPr="006911ED">
                      <w:rPr>
                        <w:sz w:val="18"/>
                        <w:szCs w:val="18"/>
                      </w:rPr>
                      <w:t> </w:t>
                    </w:r>
                  </w:p>
                  <w:p w:rsidR="00486089" w:rsidRPr="006911ED" w:rsidRDefault="00486089" w:rsidP="00170890">
                    <w:pPr>
                      <w:widowControl w:val="0"/>
                      <w:jc w:val="center"/>
                      <w:rPr>
                        <w:sz w:val="18"/>
                        <w:szCs w:val="18"/>
                      </w:rPr>
                    </w:pPr>
                    <w:r w:rsidRPr="006911ED">
                      <w:rPr>
                        <w:sz w:val="18"/>
                        <w:szCs w:val="18"/>
                      </w:rPr>
                      <w:t> </w:t>
                    </w:r>
                  </w:p>
                  <w:p w:rsidR="00486089" w:rsidRPr="006911ED" w:rsidRDefault="00486089" w:rsidP="00170890">
                    <w:pPr>
                      <w:widowControl w:val="0"/>
                      <w:jc w:val="center"/>
                      <w:rPr>
                        <w:sz w:val="18"/>
                        <w:szCs w:val="18"/>
                      </w:rPr>
                    </w:pPr>
                    <w:r w:rsidRPr="006911ED">
                      <w:rPr>
                        <w:sz w:val="18"/>
                        <w:szCs w:val="18"/>
                      </w:rPr>
                      <w:t> </w:t>
                    </w:r>
                  </w:p>
                  <w:p w:rsidR="00486089" w:rsidRPr="006911ED" w:rsidRDefault="00486089" w:rsidP="00170890">
                    <w:pPr>
                      <w:widowControl w:val="0"/>
                      <w:jc w:val="center"/>
                      <w:rPr>
                        <w:b/>
                        <w:bCs/>
                        <w:sz w:val="72"/>
                        <w:szCs w:val="72"/>
                      </w:rPr>
                    </w:pPr>
                  </w:p>
                  <w:p w:rsidR="00486089" w:rsidRPr="006911ED" w:rsidRDefault="00486089" w:rsidP="00170890">
                    <w:pPr>
                      <w:widowControl w:val="0"/>
                      <w:jc w:val="center"/>
                      <w:rPr>
                        <w:b/>
                        <w:bCs/>
                        <w:sz w:val="96"/>
                        <w:szCs w:val="72"/>
                      </w:rPr>
                    </w:pPr>
                    <w:r w:rsidRPr="006911ED">
                      <w:rPr>
                        <w:b/>
                        <w:bCs/>
                        <w:sz w:val="96"/>
                        <w:szCs w:val="72"/>
                      </w:rPr>
                      <w:t>ВЕСТНИК</w:t>
                    </w:r>
                  </w:p>
                  <w:p w:rsidR="00486089" w:rsidRPr="006911ED" w:rsidRDefault="00486089" w:rsidP="00170890">
                    <w:pPr>
                      <w:widowControl w:val="0"/>
                      <w:jc w:val="center"/>
                      <w:rPr>
                        <w:b/>
                        <w:bCs/>
                        <w:sz w:val="36"/>
                        <w:szCs w:val="30"/>
                      </w:rPr>
                    </w:pPr>
                    <w:r w:rsidRPr="006911ED">
                      <w:rPr>
                        <w:b/>
                        <w:bCs/>
                        <w:sz w:val="36"/>
                        <w:szCs w:val="30"/>
                      </w:rPr>
                      <w:t xml:space="preserve">нормативных правовых актов </w:t>
                    </w:r>
                  </w:p>
                  <w:p w:rsidR="00486089" w:rsidRPr="006911ED" w:rsidRDefault="00486089" w:rsidP="00170890">
                    <w:pPr>
                      <w:widowControl w:val="0"/>
                      <w:jc w:val="center"/>
                      <w:rPr>
                        <w:b/>
                        <w:bCs/>
                        <w:sz w:val="36"/>
                        <w:szCs w:val="30"/>
                      </w:rPr>
                    </w:pPr>
                    <w:r w:rsidRPr="006911ED">
                      <w:rPr>
                        <w:b/>
                        <w:bCs/>
                        <w:sz w:val="36"/>
                        <w:szCs w:val="30"/>
                      </w:rPr>
                      <w:t>органов местного самоуправления</w:t>
                    </w:r>
                  </w:p>
                  <w:p w:rsidR="00486089" w:rsidRPr="006911ED" w:rsidRDefault="00486089" w:rsidP="00170890">
                    <w:pPr>
                      <w:widowControl w:val="0"/>
                      <w:jc w:val="center"/>
                      <w:rPr>
                        <w:b/>
                        <w:bCs/>
                        <w:sz w:val="30"/>
                        <w:szCs w:val="30"/>
                      </w:rPr>
                    </w:pPr>
                    <w:r w:rsidRPr="006911ED">
                      <w:rPr>
                        <w:b/>
                        <w:bCs/>
                        <w:sz w:val="36"/>
                        <w:szCs w:val="30"/>
                      </w:rPr>
                      <w:t>Комсомольского муниципального района</w:t>
                    </w:r>
                  </w:p>
                  <w:p w:rsidR="00486089" w:rsidRPr="006911ED" w:rsidRDefault="00486089" w:rsidP="00170890">
                    <w:pPr>
                      <w:widowControl w:val="0"/>
                      <w:jc w:val="center"/>
                      <w:rPr>
                        <w:b/>
                        <w:bCs/>
                        <w:sz w:val="30"/>
                        <w:szCs w:val="30"/>
                      </w:rPr>
                    </w:pPr>
                    <w:r w:rsidRPr="006911ED">
                      <w:rPr>
                        <w:b/>
                        <w:bCs/>
                        <w:sz w:val="30"/>
                        <w:szCs w:val="30"/>
                      </w:rPr>
                      <w:t> </w:t>
                    </w:r>
                  </w:p>
                  <w:p w:rsidR="00486089" w:rsidRPr="006911ED" w:rsidRDefault="00486089" w:rsidP="00170890">
                    <w:pPr>
                      <w:widowControl w:val="0"/>
                      <w:jc w:val="center"/>
                      <w:rPr>
                        <w:b/>
                        <w:bCs/>
                        <w:sz w:val="30"/>
                        <w:szCs w:val="30"/>
                      </w:rPr>
                    </w:pPr>
                    <w:r w:rsidRPr="006911ED">
                      <w:rPr>
                        <w:b/>
                        <w:bCs/>
                        <w:sz w:val="30"/>
                        <w:szCs w:val="30"/>
                      </w:rPr>
                      <w:t> </w:t>
                    </w:r>
                  </w:p>
                  <w:p w:rsidR="00486089" w:rsidRPr="006911ED" w:rsidRDefault="00486089" w:rsidP="00170890">
                    <w:pPr>
                      <w:widowControl w:val="0"/>
                      <w:jc w:val="center"/>
                      <w:rPr>
                        <w:b/>
                        <w:bCs/>
                        <w:sz w:val="30"/>
                        <w:szCs w:val="30"/>
                      </w:rPr>
                    </w:pPr>
                    <w:r w:rsidRPr="006911ED">
                      <w:rPr>
                        <w:b/>
                        <w:bCs/>
                        <w:sz w:val="30"/>
                        <w:szCs w:val="30"/>
                      </w:rPr>
                      <w:t> </w:t>
                    </w:r>
                  </w:p>
                  <w:p w:rsidR="00486089" w:rsidRPr="006911ED" w:rsidRDefault="00486089" w:rsidP="00170890">
                    <w:pPr>
                      <w:widowControl w:val="0"/>
                      <w:jc w:val="center"/>
                      <w:rPr>
                        <w:b/>
                        <w:bCs/>
                        <w:sz w:val="30"/>
                        <w:szCs w:val="30"/>
                      </w:rPr>
                    </w:pPr>
                    <w:r w:rsidRPr="006911ED">
                      <w:rPr>
                        <w:b/>
                        <w:bCs/>
                        <w:sz w:val="30"/>
                        <w:szCs w:val="30"/>
                      </w:rPr>
                      <w:t> </w:t>
                    </w:r>
                  </w:p>
                  <w:p w:rsidR="00486089" w:rsidRDefault="00486089" w:rsidP="00625C34">
                    <w:pPr>
                      <w:widowControl w:val="0"/>
                      <w:jc w:val="center"/>
                      <w:rPr>
                        <w:b/>
                        <w:bCs/>
                        <w:sz w:val="52"/>
                        <w:szCs w:val="30"/>
                      </w:rPr>
                    </w:pPr>
                    <w:r>
                      <w:rPr>
                        <w:b/>
                        <w:bCs/>
                        <w:sz w:val="52"/>
                        <w:szCs w:val="30"/>
                      </w:rPr>
                      <w:t>№ 5</w:t>
                    </w:r>
                  </w:p>
                  <w:p w:rsidR="00486089" w:rsidRPr="006911ED" w:rsidRDefault="00486089" w:rsidP="00625C34">
                    <w:pPr>
                      <w:widowControl w:val="0"/>
                      <w:jc w:val="center"/>
                      <w:rPr>
                        <w:b/>
                        <w:bCs/>
                        <w:sz w:val="30"/>
                        <w:szCs w:val="30"/>
                      </w:rPr>
                    </w:pPr>
                    <w:r>
                      <w:rPr>
                        <w:b/>
                        <w:bCs/>
                        <w:sz w:val="52"/>
                        <w:szCs w:val="30"/>
                      </w:rPr>
                      <w:t>03 февраля</w:t>
                    </w:r>
                    <w:r w:rsidRPr="006911ED">
                      <w:rPr>
                        <w:b/>
                        <w:bCs/>
                        <w:sz w:val="52"/>
                        <w:szCs w:val="30"/>
                      </w:rPr>
                      <w:t xml:space="preserve"> 202</w:t>
                    </w:r>
                    <w:r>
                      <w:rPr>
                        <w:b/>
                        <w:bCs/>
                        <w:sz w:val="52"/>
                        <w:szCs w:val="30"/>
                      </w:rPr>
                      <w:t>3</w:t>
                    </w:r>
                    <w:r w:rsidRPr="006911ED">
                      <w:rPr>
                        <w:b/>
                        <w:bCs/>
                        <w:sz w:val="52"/>
                        <w:szCs w:val="30"/>
                      </w:rPr>
                      <w:t>г.</w:t>
                    </w:r>
                  </w:p>
                  <w:p w:rsidR="00486089" w:rsidRPr="006911ED" w:rsidRDefault="00486089" w:rsidP="00170890">
                    <w:pPr>
                      <w:widowControl w:val="0"/>
                      <w:jc w:val="center"/>
                      <w:rPr>
                        <w:b/>
                        <w:bCs/>
                        <w:sz w:val="30"/>
                        <w:szCs w:val="30"/>
                      </w:rPr>
                    </w:pPr>
                    <w:r w:rsidRPr="006911ED">
                      <w:rPr>
                        <w:b/>
                        <w:bCs/>
                        <w:sz w:val="30"/>
                        <w:szCs w:val="30"/>
                        <w:lang w:val="en-US"/>
                      </w:rPr>
                      <w:t> </w:t>
                    </w:r>
                  </w:p>
                  <w:p w:rsidR="00486089" w:rsidRPr="006911ED" w:rsidRDefault="00486089" w:rsidP="00170890">
                    <w:pPr>
                      <w:widowControl w:val="0"/>
                      <w:jc w:val="center"/>
                      <w:rPr>
                        <w:b/>
                        <w:bCs/>
                        <w:sz w:val="30"/>
                        <w:szCs w:val="30"/>
                      </w:rPr>
                    </w:pPr>
                    <w:r w:rsidRPr="006911ED">
                      <w:rPr>
                        <w:b/>
                        <w:bCs/>
                        <w:sz w:val="30"/>
                        <w:szCs w:val="30"/>
                        <w:lang w:val="en-US"/>
                      </w:rPr>
                      <w:t> </w:t>
                    </w:r>
                  </w:p>
                  <w:p w:rsidR="00486089" w:rsidRPr="006911ED" w:rsidRDefault="00486089" w:rsidP="00170890">
                    <w:pPr>
                      <w:widowControl w:val="0"/>
                      <w:jc w:val="center"/>
                      <w:rPr>
                        <w:b/>
                        <w:bCs/>
                        <w:sz w:val="30"/>
                        <w:szCs w:val="30"/>
                      </w:rPr>
                    </w:pPr>
                    <w:r w:rsidRPr="006911ED">
                      <w:rPr>
                        <w:b/>
                        <w:bCs/>
                        <w:sz w:val="30"/>
                        <w:szCs w:val="30"/>
                        <w:lang w:val="en-US"/>
                      </w:rPr>
                      <w:t> </w:t>
                    </w: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r w:rsidRPr="006911ED">
                      <w:rPr>
                        <w:b/>
                        <w:bCs/>
                        <w:sz w:val="30"/>
                        <w:szCs w:val="30"/>
                      </w:rPr>
                      <w:t>Официальное издание</w:t>
                    </w: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p w:rsidR="00486089" w:rsidRPr="006911ED" w:rsidRDefault="00486089" w:rsidP="00170890">
                    <w:pPr>
                      <w:widowControl w:val="0"/>
                      <w:jc w:val="center"/>
                      <w:rPr>
                        <w:b/>
                        <w:bCs/>
                        <w:sz w:val="30"/>
                        <w:szCs w:val="30"/>
                      </w:rPr>
                    </w:pPr>
                  </w:p>
                </w:txbxContent>
              </v:textbox>
            </v:shape>
          </v:group>
        </w:pict>
      </w:r>
      <w:r w:rsidR="00604CF5" w:rsidRPr="00E41826">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E41826" w:rsidRDefault="00490378"/>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170890" w:rsidRPr="00E41826" w:rsidRDefault="00170890"/>
    <w:p w:rsidR="00F1470D" w:rsidRPr="00E41826" w:rsidRDefault="00F1470D">
      <w:pPr>
        <w:sectPr w:rsidR="00F1470D" w:rsidRPr="00E41826"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E41826" w:rsidTr="00FA64B9">
        <w:trPr>
          <w:trHeight w:val="292"/>
        </w:trPr>
        <w:tc>
          <w:tcPr>
            <w:tcW w:w="10260" w:type="dxa"/>
            <w:gridSpan w:val="3"/>
            <w:tcMar>
              <w:top w:w="58" w:type="dxa"/>
              <w:left w:w="58" w:type="dxa"/>
              <w:bottom w:w="58" w:type="dxa"/>
              <w:right w:w="58" w:type="dxa"/>
            </w:tcMar>
            <w:hideMark/>
          </w:tcPr>
          <w:p w:rsidR="00FA64B9" w:rsidRPr="00E41826" w:rsidRDefault="00FA64B9" w:rsidP="00FA64B9">
            <w:pPr>
              <w:widowControl w:val="0"/>
              <w:jc w:val="center"/>
              <w:rPr>
                <w:b/>
                <w:bCs/>
                <w:sz w:val="28"/>
                <w:szCs w:val="28"/>
              </w:rPr>
            </w:pPr>
            <w:r w:rsidRPr="00E41826">
              <w:rPr>
                <w:b/>
                <w:bCs/>
                <w:sz w:val="28"/>
                <w:szCs w:val="28"/>
              </w:rPr>
              <w:lastRenderedPageBreak/>
              <w:t>Содержание</w:t>
            </w:r>
          </w:p>
        </w:tc>
      </w:tr>
      <w:tr w:rsidR="00B538D2" w:rsidRPr="00E41826" w:rsidTr="007726BA">
        <w:trPr>
          <w:trHeight w:val="900"/>
        </w:trPr>
        <w:tc>
          <w:tcPr>
            <w:tcW w:w="10260" w:type="dxa"/>
            <w:gridSpan w:val="3"/>
            <w:tcMar>
              <w:top w:w="58" w:type="dxa"/>
              <w:left w:w="58" w:type="dxa"/>
              <w:bottom w:w="58" w:type="dxa"/>
              <w:right w:w="58" w:type="dxa"/>
            </w:tcMar>
            <w:hideMark/>
          </w:tcPr>
          <w:p w:rsidR="00B538D2" w:rsidRPr="00E41826" w:rsidRDefault="00724A1B" w:rsidP="00783DBA">
            <w:pPr>
              <w:widowControl w:val="0"/>
              <w:jc w:val="center"/>
              <w:rPr>
                <w:b/>
                <w:sz w:val="24"/>
                <w:szCs w:val="24"/>
              </w:rPr>
            </w:pPr>
            <w:r w:rsidRPr="00E41826">
              <w:rPr>
                <w:b/>
                <w:sz w:val="24"/>
                <w:szCs w:val="24"/>
              </w:rPr>
              <w:t>Постановления</w:t>
            </w:r>
            <w:r w:rsidR="00783DBA" w:rsidRPr="00E41826">
              <w:rPr>
                <w:b/>
                <w:sz w:val="24"/>
                <w:szCs w:val="24"/>
              </w:rPr>
              <w:t xml:space="preserve"> Администрации </w:t>
            </w:r>
            <w:r w:rsidR="00B538D2" w:rsidRPr="00E41826">
              <w:rPr>
                <w:b/>
                <w:bCs/>
                <w:sz w:val="24"/>
                <w:szCs w:val="24"/>
              </w:rPr>
              <w:t>Комсомольского муниципального района Ивановской области</w:t>
            </w:r>
          </w:p>
        </w:tc>
      </w:tr>
      <w:tr w:rsidR="00B538D2" w:rsidRPr="00E41826" w:rsidTr="007A57AA">
        <w:trPr>
          <w:trHeight w:val="900"/>
        </w:trPr>
        <w:tc>
          <w:tcPr>
            <w:tcW w:w="1051" w:type="dxa"/>
            <w:tcMar>
              <w:top w:w="58" w:type="dxa"/>
              <w:left w:w="58" w:type="dxa"/>
              <w:bottom w:w="58" w:type="dxa"/>
              <w:right w:w="58" w:type="dxa"/>
            </w:tcMar>
            <w:hideMark/>
          </w:tcPr>
          <w:p w:rsidR="00B538D2" w:rsidRPr="00E41826" w:rsidRDefault="00724A1B" w:rsidP="001C31F7">
            <w:pPr>
              <w:widowControl w:val="0"/>
            </w:pPr>
            <w:r w:rsidRPr="00E41826">
              <w:t xml:space="preserve">№ </w:t>
            </w:r>
            <w:r w:rsidR="001C31F7" w:rsidRPr="00E41826">
              <w:t>403</w:t>
            </w:r>
            <w:r w:rsidR="00BF46C9" w:rsidRPr="00E41826">
              <w:t xml:space="preserve"> </w:t>
            </w:r>
            <w:r w:rsidR="00D0424F" w:rsidRPr="00E41826">
              <w:t xml:space="preserve">от </w:t>
            </w:r>
            <w:r w:rsidR="00CA5569" w:rsidRPr="00E41826">
              <w:t>29.12.2022</w:t>
            </w:r>
          </w:p>
        </w:tc>
        <w:tc>
          <w:tcPr>
            <w:tcW w:w="8363" w:type="dxa"/>
            <w:tcMar>
              <w:top w:w="58" w:type="dxa"/>
              <w:left w:w="58" w:type="dxa"/>
              <w:bottom w:w="58" w:type="dxa"/>
              <w:right w:w="58" w:type="dxa"/>
            </w:tcMar>
            <w:hideMark/>
          </w:tcPr>
          <w:p w:rsidR="00B538D2" w:rsidRPr="00E41826" w:rsidRDefault="001C31F7" w:rsidP="00054274">
            <w:pPr>
              <w:numPr>
                <w:ilvl w:val="0"/>
                <w:numId w:val="13"/>
              </w:numPr>
              <w:tabs>
                <w:tab w:val="clear" w:pos="432"/>
                <w:tab w:val="num" w:pos="0"/>
              </w:tabs>
              <w:spacing w:line="232" w:lineRule="auto"/>
              <w:ind w:left="0" w:firstLine="0"/>
              <w:jc w:val="both"/>
              <w:rPr>
                <w:sz w:val="24"/>
                <w:szCs w:val="24"/>
              </w:rPr>
            </w:pPr>
            <w:r w:rsidRPr="00E41826">
              <w:rPr>
                <w:sz w:val="24"/>
                <w:szCs w:val="24"/>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w:t>
            </w:r>
            <w:r w:rsidR="003D3896" w:rsidRPr="00E41826">
              <w:rPr>
                <w:sz w:val="24"/>
                <w:szCs w:val="24"/>
              </w:rPr>
              <w:t xml:space="preserve"> </w:t>
            </w:r>
            <w:r w:rsidRPr="00E41826">
              <w:rPr>
                <w:sz w:val="24"/>
                <w:szCs w:val="24"/>
              </w:rPr>
              <w:t>услугами жилищно-коммунального хозяйства</w:t>
            </w:r>
          </w:p>
        </w:tc>
        <w:tc>
          <w:tcPr>
            <w:tcW w:w="846" w:type="dxa"/>
            <w:tcMar>
              <w:top w:w="58" w:type="dxa"/>
              <w:left w:w="58" w:type="dxa"/>
              <w:bottom w:w="58" w:type="dxa"/>
              <w:right w:w="58" w:type="dxa"/>
            </w:tcMar>
            <w:hideMark/>
          </w:tcPr>
          <w:p w:rsidR="00B538D2" w:rsidRPr="00E41826" w:rsidRDefault="00B538D2" w:rsidP="00990F24">
            <w:pPr>
              <w:widowControl w:val="0"/>
              <w:jc w:val="both"/>
              <w:rPr>
                <w:sz w:val="24"/>
                <w:szCs w:val="24"/>
              </w:rPr>
            </w:pPr>
          </w:p>
        </w:tc>
      </w:tr>
      <w:tr w:rsidR="00783DBA" w:rsidRPr="00E41826" w:rsidTr="001030E2">
        <w:trPr>
          <w:trHeight w:val="900"/>
        </w:trPr>
        <w:tc>
          <w:tcPr>
            <w:tcW w:w="1051" w:type="dxa"/>
            <w:tcMar>
              <w:top w:w="58" w:type="dxa"/>
              <w:left w:w="58" w:type="dxa"/>
              <w:bottom w:w="58" w:type="dxa"/>
              <w:right w:w="58" w:type="dxa"/>
            </w:tcMar>
            <w:hideMark/>
          </w:tcPr>
          <w:p w:rsidR="00783DBA" w:rsidRPr="00E41826" w:rsidRDefault="00724A1B" w:rsidP="001C31F7">
            <w:pPr>
              <w:widowControl w:val="0"/>
            </w:pPr>
            <w:r w:rsidRPr="00E41826">
              <w:t xml:space="preserve">№ </w:t>
            </w:r>
            <w:r w:rsidR="00CA5569" w:rsidRPr="00E41826">
              <w:t>40</w:t>
            </w:r>
            <w:r w:rsidR="001C31F7" w:rsidRPr="00E41826">
              <w:t>4</w:t>
            </w:r>
            <w:r w:rsidRPr="00E41826">
              <w:t xml:space="preserve"> от </w:t>
            </w:r>
            <w:r w:rsidR="00CA5569" w:rsidRPr="00E41826">
              <w:t>29.12.2022</w:t>
            </w:r>
          </w:p>
        </w:tc>
        <w:tc>
          <w:tcPr>
            <w:tcW w:w="8363" w:type="dxa"/>
            <w:tcMar>
              <w:top w:w="58" w:type="dxa"/>
              <w:left w:w="58" w:type="dxa"/>
              <w:bottom w:w="58" w:type="dxa"/>
              <w:right w:w="58" w:type="dxa"/>
            </w:tcMar>
            <w:hideMark/>
          </w:tcPr>
          <w:p w:rsidR="00783DBA" w:rsidRPr="00E41826" w:rsidRDefault="001C31F7" w:rsidP="001C31F7">
            <w:pPr>
              <w:jc w:val="both"/>
              <w:rPr>
                <w:bCs/>
                <w:sz w:val="24"/>
                <w:szCs w:val="24"/>
              </w:rPr>
            </w:pPr>
            <w:r w:rsidRPr="00E41826">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hideMark/>
          </w:tcPr>
          <w:p w:rsidR="00783DBA" w:rsidRPr="00E41826" w:rsidRDefault="00783DBA"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t>№ 4</w:t>
            </w:r>
            <w:r w:rsidR="001C31F7" w:rsidRPr="00E41826">
              <w:t>05</w:t>
            </w:r>
            <w:r w:rsidRPr="00E41826">
              <w:t xml:space="preserve"> от 29.12.2022</w:t>
            </w:r>
          </w:p>
        </w:tc>
        <w:tc>
          <w:tcPr>
            <w:tcW w:w="8363" w:type="dxa"/>
            <w:tcMar>
              <w:top w:w="58" w:type="dxa"/>
              <w:left w:w="58" w:type="dxa"/>
              <w:bottom w:w="58" w:type="dxa"/>
              <w:right w:w="58" w:type="dxa"/>
            </w:tcMar>
            <w:hideMark/>
          </w:tcPr>
          <w:p w:rsidR="00CA5569" w:rsidRPr="00E41826" w:rsidRDefault="001C31F7" w:rsidP="001C31F7">
            <w:pPr>
              <w:jc w:val="both"/>
              <w:rPr>
                <w:sz w:val="24"/>
                <w:szCs w:val="24"/>
              </w:rPr>
            </w:pPr>
            <w:r w:rsidRPr="00E41826">
              <w:rPr>
                <w:sz w:val="24"/>
                <w:szCs w:val="24"/>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t>№ 4</w:t>
            </w:r>
            <w:r w:rsidR="001C31F7" w:rsidRPr="00E41826">
              <w:t>06</w:t>
            </w:r>
            <w:r w:rsidRPr="00E41826">
              <w:t xml:space="preserve"> от 29.12.2022</w:t>
            </w:r>
          </w:p>
        </w:tc>
        <w:tc>
          <w:tcPr>
            <w:tcW w:w="8363" w:type="dxa"/>
            <w:tcMar>
              <w:top w:w="58" w:type="dxa"/>
              <w:left w:w="58" w:type="dxa"/>
              <w:bottom w:w="58" w:type="dxa"/>
              <w:right w:w="58" w:type="dxa"/>
            </w:tcMar>
            <w:hideMark/>
          </w:tcPr>
          <w:p w:rsidR="00CA5569" w:rsidRPr="00E41826" w:rsidRDefault="001C31F7" w:rsidP="001C31F7">
            <w:pPr>
              <w:spacing w:line="0" w:lineRule="atLeast"/>
              <w:jc w:val="both"/>
              <w:rPr>
                <w:sz w:val="24"/>
                <w:szCs w:val="24"/>
              </w:rPr>
            </w:pPr>
            <w:r w:rsidRPr="00E41826">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t>№ 4</w:t>
            </w:r>
            <w:r w:rsidR="001C31F7" w:rsidRPr="00E41826">
              <w:t>07</w:t>
            </w:r>
            <w:r w:rsidRPr="00E41826">
              <w:t xml:space="preserve"> от 29.12.2022</w:t>
            </w:r>
          </w:p>
        </w:tc>
        <w:tc>
          <w:tcPr>
            <w:tcW w:w="8363" w:type="dxa"/>
            <w:tcMar>
              <w:top w:w="58" w:type="dxa"/>
              <w:left w:w="58" w:type="dxa"/>
              <w:bottom w:w="58" w:type="dxa"/>
              <w:right w:w="58" w:type="dxa"/>
            </w:tcMar>
            <w:hideMark/>
          </w:tcPr>
          <w:p w:rsidR="00CA5569" w:rsidRPr="00E41826" w:rsidRDefault="001C31F7" w:rsidP="00CA5569">
            <w:pPr>
              <w:shd w:val="clear" w:color="auto" w:fill="FFFFFF"/>
              <w:tabs>
                <w:tab w:val="left" w:pos="870"/>
              </w:tabs>
              <w:spacing w:before="209"/>
              <w:ind w:right="391"/>
              <w:jc w:val="both"/>
              <w:rPr>
                <w:sz w:val="24"/>
                <w:szCs w:val="24"/>
              </w:rPr>
            </w:pPr>
            <w:r w:rsidRPr="00E41826">
              <w:rPr>
                <w:sz w:val="24"/>
                <w:szCs w:val="24"/>
              </w:rPr>
              <w:t>О внесении изменений в постановление Администрации Комсомольского муниципального района от 14.03.2018 №61 «Об утверждении муниципальной программы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1C31F7" w:rsidRPr="00E41826" w:rsidTr="001030E2">
        <w:trPr>
          <w:trHeight w:val="900"/>
        </w:trPr>
        <w:tc>
          <w:tcPr>
            <w:tcW w:w="1051" w:type="dxa"/>
            <w:tcMar>
              <w:top w:w="58" w:type="dxa"/>
              <w:left w:w="58" w:type="dxa"/>
              <w:bottom w:w="58" w:type="dxa"/>
              <w:right w:w="58" w:type="dxa"/>
            </w:tcMar>
            <w:hideMark/>
          </w:tcPr>
          <w:p w:rsidR="001C31F7" w:rsidRPr="00E41826" w:rsidRDefault="001C31F7" w:rsidP="001C31F7">
            <w:pPr>
              <w:widowControl w:val="0"/>
            </w:pPr>
            <w:r w:rsidRPr="00E41826">
              <w:t>№ 411 от 29.12.202</w:t>
            </w:r>
          </w:p>
        </w:tc>
        <w:tc>
          <w:tcPr>
            <w:tcW w:w="8363" w:type="dxa"/>
            <w:tcMar>
              <w:top w:w="58" w:type="dxa"/>
              <w:left w:w="58" w:type="dxa"/>
              <w:bottom w:w="58" w:type="dxa"/>
              <w:right w:w="58" w:type="dxa"/>
            </w:tcMar>
            <w:hideMark/>
          </w:tcPr>
          <w:p w:rsidR="001C31F7" w:rsidRPr="00E41826" w:rsidRDefault="00EB707F" w:rsidP="00EB707F">
            <w:pPr>
              <w:jc w:val="both"/>
              <w:rPr>
                <w:sz w:val="24"/>
                <w:szCs w:val="24"/>
              </w:rPr>
            </w:pPr>
            <w:r w:rsidRPr="00E41826">
              <w:rPr>
                <w:sz w:val="24"/>
                <w:szCs w:val="24"/>
              </w:rPr>
              <w:t>«О внесении изменений в постановление Администрации Комсомольского муниципального района от 21.12.2016 г. № 569 «Об утверждении муниципальной программы «Развитие транспортной системы Комсомольского муниципального района Ивановской области»</w:t>
            </w:r>
          </w:p>
        </w:tc>
        <w:tc>
          <w:tcPr>
            <w:tcW w:w="846" w:type="dxa"/>
            <w:tcMar>
              <w:top w:w="58" w:type="dxa"/>
              <w:left w:w="58" w:type="dxa"/>
              <w:bottom w:w="58" w:type="dxa"/>
              <w:right w:w="58" w:type="dxa"/>
            </w:tcMar>
            <w:hideMark/>
          </w:tcPr>
          <w:p w:rsidR="001C31F7" w:rsidRPr="00E41826" w:rsidRDefault="001C31F7"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t xml:space="preserve">№ </w:t>
            </w:r>
            <w:r w:rsidR="001C31F7" w:rsidRPr="00E41826">
              <w:t>5</w:t>
            </w:r>
            <w:r w:rsidRPr="00E41826">
              <w:t xml:space="preserve"> от </w:t>
            </w:r>
            <w:r w:rsidR="001C31F7" w:rsidRPr="00E41826">
              <w:t>13</w:t>
            </w:r>
            <w:r w:rsidRPr="00E41826">
              <w:t>.01.2023</w:t>
            </w:r>
          </w:p>
        </w:tc>
        <w:tc>
          <w:tcPr>
            <w:tcW w:w="8363" w:type="dxa"/>
            <w:tcMar>
              <w:top w:w="58" w:type="dxa"/>
              <w:left w:w="58" w:type="dxa"/>
              <w:bottom w:w="58" w:type="dxa"/>
              <w:right w:w="58" w:type="dxa"/>
            </w:tcMar>
            <w:hideMark/>
          </w:tcPr>
          <w:p w:rsidR="00CA5569" w:rsidRPr="00E41826" w:rsidRDefault="00EB707F" w:rsidP="00CA5569">
            <w:pPr>
              <w:autoSpaceDE w:val="0"/>
              <w:autoSpaceDN w:val="0"/>
              <w:adjustRightInd w:val="0"/>
              <w:jc w:val="both"/>
              <w:rPr>
                <w:sz w:val="24"/>
                <w:szCs w:val="24"/>
              </w:rPr>
            </w:pPr>
            <w:r w:rsidRPr="00E41826">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486089" w:rsidRPr="00E41826" w:rsidTr="001030E2">
        <w:trPr>
          <w:trHeight w:val="900"/>
        </w:trPr>
        <w:tc>
          <w:tcPr>
            <w:tcW w:w="1051" w:type="dxa"/>
            <w:tcMar>
              <w:top w:w="58" w:type="dxa"/>
              <w:left w:w="58" w:type="dxa"/>
              <w:bottom w:w="58" w:type="dxa"/>
              <w:right w:w="58" w:type="dxa"/>
            </w:tcMar>
            <w:hideMark/>
          </w:tcPr>
          <w:p w:rsidR="00486089" w:rsidRPr="00E41826" w:rsidRDefault="00486089" w:rsidP="001C31F7">
            <w:pPr>
              <w:widowControl w:val="0"/>
            </w:pPr>
            <w:r w:rsidRPr="00E41826">
              <w:t>№ 8 от 17.01.2023</w:t>
            </w:r>
          </w:p>
        </w:tc>
        <w:tc>
          <w:tcPr>
            <w:tcW w:w="8363" w:type="dxa"/>
            <w:tcMar>
              <w:top w:w="58" w:type="dxa"/>
              <w:left w:w="58" w:type="dxa"/>
              <w:bottom w:w="58" w:type="dxa"/>
              <w:right w:w="58" w:type="dxa"/>
            </w:tcMar>
            <w:hideMark/>
          </w:tcPr>
          <w:p w:rsidR="00486089" w:rsidRPr="00E41826" w:rsidRDefault="00486089" w:rsidP="00486089">
            <w:pPr>
              <w:jc w:val="both"/>
              <w:rPr>
                <w:sz w:val="24"/>
                <w:szCs w:val="24"/>
              </w:rPr>
            </w:pPr>
            <w:r w:rsidRPr="00E41826">
              <w:rPr>
                <w:sz w:val="24"/>
                <w:szCs w:val="24"/>
              </w:rPr>
              <w:t>Об установлении и исполнении расходного обязательства Комсомольского городского поселения  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целях софинансирования которого предоставляется субсидия из бюджета Ивановской области, на 2023 год</w:t>
            </w:r>
          </w:p>
          <w:p w:rsidR="00486089" w:rsidRPr="00E41826" w:rsidRDefault="00486089" w:rsidP="00486089">
            <w:pPr>
              <w:jc w:val="both"/>
              <w:rPr>
                <w:sz w:val="24"/>
                <w:szCs w:val="24"/>
              </w:rPr>
            </w:pPr>
          </w:p>
        </w:tc>
        <w:tc>
          <w:tcPr>
            <w:tcW w:w="846" w:type="dxa"/>
            <w:tcMar>
              <w:top w:w="58" w:type="dxa"/>
              <w:left w:w="58" w:type="dxa"/>
              <w:bottom w:w="58" w:type="dxa"/>
              <w:right w:w="58" w:type="dxa"/>
            </w:tcMar>
            <w:hideMark/>
          </w:tcPr>
          <w:p w:rsidR="00486089" w:rsidRPr="00E41826" w:rsidRDefault="00486089"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lastRenderedPageBreak/>
              <w:t xml:space="preserve">№ </w:t>
            </w:r>
            <w:r w:rsidR="001C31F7" w:rsidRPr="00E41826">
              <w:t>9</w:t>
            </w:r>
            <w:r w:rsidRPr="00E41826">
              <w:t xml:space="preserve"> от </w:t>
            </w:r>
            <w:r w:rsidR="001C31F7" w:rsidRPr="00E41826">
              <w:t>17</w:t>
            </w:r>
            <w:r w:rsidRPr="00E41826">
              <w:t>.01.2023</w:t>
            </w:r>
          </w:p>
        </w:tc>
        <w:tc>
          <w:tcPr>
            <w:tcW w:w="8363" w:type="dxa"/>
            <w:tcMar>
              <w:top w:w="58" w:type="dxa"/>
              <w:left w:w="58" w:type="dxa"/>
              <w:bottom w:w="58" w:type="dxa"/>
              <w:right w:w="58" w:type="dxa"/>
            </w:tcMar>
            <w:hideMark/>
          </w:tcPr>
          <w:p w:rsidR="00CA5569" w:rsidRPr="00E41826" w:rsidRDefault="00EB707F" w:rsidP="00EB707F">
            <w:pPr>
              <w:jc w:val="both"/>
              <w:rPr>
                <w:sz w:val="24"/>
                <w:szCs w:val="24"/>
              </w:rPr>
            </w:pPr>
            <w:r w:rsidRPr="00E41826">
              <w:rPr>
                <w:sz w:val="24"/>
                <w:szCs w:val="24"/>
              </w:rPr>
              <w:t xml:space="preserve">Об установлении и исполнении расходного обязательства 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по объекту: </w:t>
            </w:r>
            <w:r w:rsidRPr="00E41826">
              <w:rPr>
                <w:spacing w:val="2"/>
                <w:sz w:val="24"/>
                <w:szCs w:val="24"/>
              </w:rPr>
              <w:t>«Ремонт автомобильной дороги ул. Ивановская в с. Писцово Комсомольского района Ивановской области»</w:t>
            </w:r>
            <w:r w:rsidRPr="00E41826">
              <w:rPr>
                <w:sz w:val="24"/>
                <w:szCs w:val="24"/>
              </w:rPr>
              <w:t>, в целях софинансирования  которого предоставляется субсидия из бюджета  Ивановской области, на 2023 год</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t xml:space="preserve">№ </w:t>
            </w:r>
            <w:r w:rsidR="001C31F7" w:rsidRPr="00E41826">
              <w:t>17</w:t>
            </w:r>
            <w:r w:rsidRPr="00E41826">
              <w:t xml:space="preserve"> от 20.01.2023</w:t>
            </w:r>
          </w:p>
        </w:tc>
        <w:tc>
          <w:tcPr>
            <w:tcW w:w="8363" w:type="dxa"/>
            <w:tcMar>
              <w:top w:w="58" w:type="dxa"/>
              <w:left w:w="58" w:type="dxa"/>
              <w:bottom w:w="58" w:type="dxa"/>
              <w:right w:w="58" w:type="dxa"/>
            </w:tcMar>
            <w:hideMark/>
          </w:tcPr>
          <w:p w:rsidR="00CA5569" w:rsidRPr="00E41826" w:rsidRDefault="00EB707F" w:rsidP="00EB707F">
            <w:pPr>
              <w:jc w:val="both"/>
              <w:rPr>
                <w:sz w:val="24"/>
                <w:szCs w:val="24"/>
              </w:rPr>
            </w:pPr>
            <w:r w:rsidRPr="00E41826">
              <w:rPr>
                <w:sz w:val="24"/>
                <w:szCs w:val="24"/>
              </w:rPr>
              <w:t>Об утверждении муниципальной программы «Развитие транспортной системы Комсомольского муниципального района Ивановской области»</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CA5569" w:rsidRPr="00E41826" w:rsidTr="001030E2">
        <w:trPr>
          <w:trHeight w:val="900"/>
        </w:trPr>
        <w:tc>
          <w:tcPr>
            <w:tcW w:w="1051" w:type="dxa"/>
            <w:tcMar>
              <w:top w:w="58" w:type="dxa"/>
              <w:left w:w="58" w:type="dxa"/>
              <w:bottom w:w="58" w:type="dxa"/>
              <w:right w:w="58" w:type="dxa"/>
            </w:tcMar>
            <w:hideMark/>
          </w:tcPr>
          <w:p w:rsidR="00CA5569" w:rsidRPr="00E41826" w:rsidRDefault="00CA5569" w:rsidP="001C31F7">
            <w:pPr>
              <w:widowControl w:val="0"/>
            </w:pPr>
            <w:r w:rsidRPr="00E41826">
              <w:t xml:space="preserve">№ </w:t>
            </w:r>
            <w:r w:rsidR="001C31F7" w:rsidRPr="00E41826">
              <w:t>24</w:t>
            </w:r>
            <w:r w:rsidRPr="00E41826">
              <w:t xml:space="preserve"> от </w:t>
            </w:r>
            <w:r w:rsidR="001C31F7" w:rsidRPr="00E41826">
              <w:t>27</w:t>
            </w:r>
            <w:r w:rsidRPr="00E41826">
              <w:t>.01.2023</w:t>
            </w:r>
          </w:p>
        </w:tc>
        <w:tc>
          <w:tcPr>
            <w:tcW w:w="8363" w:type="dxa"/>
            <w:tcMar>
              <w:top w:w="58" w:type="dxa"/>
              <w:left w:w="58" w:type="dxa"/>
              <w:bottom w:w="58" w:type="dxa"/>
              <w:right w:w="58" w:type="dxa"/>
            </w:tcMar>
            <w:hideMark/>
          </w:tcPr>
          <w:p w:rsidR="00CA5569" w:rsidRPr="00E41826" w:rsidRDefault="00EB707F" w:rsidP="00FE3324">
            <w:pPr>
              <w:jc w:val="both"/>
              <w:rPr>
                <w:sz w:val="24"/>
                <w:szCs w:val="24"/>
              </w:rPr>
            </w:pPr>
            <w:r w:rsidRPr="00E41826">
              <w:rPr>
                <w:sz w:val="24"/>
                <w:szCs w:val="24"/>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1 квартал 2023 года </w:t>
            </w:r>
            <w:r w:rsidRPr="00E41826">
              <w:rPr>
                <w:bCs/>
                <w:sz w:val="24"/>
                <w:szCs w:val="24"/>
              </w:rPr>
              <w:t xml:space="preserve">в соответствии с требованиями </w:t>
            </w:r>
            <w:hyperlink r:id="rId10" w:history="1">
              <w:r w:rsidRPr="00E41826">
                <w:rPr>
                  <w:bCs/>
                  <w:sz w:val="24"/>
                  <w:szCs w:val="24"/>
                </w:rPr>
                <w:t>статьи 8.1</w:t>
              </w:r>
            </w:hyperlink>
            <w:r w:rsidRPr="00E41826">
              <w:rPr>
                <w:bCs/>
                <w:sz w:val="24"/>
                <w:szCs w:val="24"/>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tc>
        <w:tc>
          <w:tcPr>
            <w:tcW w:w="846" w:type="dxa"/>
            <w:tcMar>
              <w:top w:w="58" w:type="dxa"/>
              <w:left w:w="58" w:type="dxa"/>
              <w:bottom w:w="58" w:type="dxa"/>
              <w:right w:w="58" w:type="dxa"/>
            </w:tcMar>
            <w:hideMark/>
          </w:tcPr>
          <w:p w:rsidR="00CA5569" w:rsidRPr="00E41826" w:rsidRDefault="00CA5569" w:rsidP="00990F24">
            <w:pPr>
              <w:widowControl w:val="0"/>
              <w:jc w:val="both"/>
              <w:rPr>
                <w:sz w:val="24"/>
                <w:szCs w:val="24"/>
              </w:rPr>
            </w:pPr>
          </w:p>
        </w:tc>
      </w:tr>
      <w:tr w:rsidR="001C31F7" w:rsidRPr="00E41826" w:rsidTr="001030E2">
        <w:trPr>
          <w:trHeight w:val="900"/>
        </w:trPr>
        <w:tc>
          <w:tcPr>
            <w:tcW w:w="1051" w:type="dxa"/>
            <w:tcMar>
              <w:top w:w="58" w:type="dxa"/>
              <w:left w:w="58" w:type="dxa"/>
              <w:bottom w:w="58" w:type="dxa"/>
              <w:right w:w="58" w:type="dxa"/>
            </w:tcMar>
            <w:hideMark/>
          </w:tcPr>
          <w:p w:rsidR="001C31F7" w:rsidRPr="00E41826" w:rsidRDefault="001C31F7" w:rsidP="001C31F7">
            <w:pPr>
              <w:widowControl w:val="0"/>
            </w:pPr>
            <w:r w:rsidRPr="00E41826">
              <w:t>№ 25 от 27.01.2023</w:t>
            </w:r>
          </w:p>
        </w:tc>
        <w:tc>
          <w:tcPr>
            <w:tcW w:w="8363" w:type="dxa"/>
            <w:tcMar>
              <w:top w:w="58" w:type="dxa"/>
              <w:left w:w="58" w:type="dxa"/>
              <w:bottom w:w="58" w:type="dxa"/>
              <w:right w:w="58" w:type="dxa"/>
            </w:tcMar>
            <w:hideMark/>
          </w:tcPr>
          <w:p w:rsidR="001C31F7" w:rsidRPr="00E41826" w:rsidRDefault="00E41826" w:rsidP="00E41826">
            <w:pPr>
              <w:autoSpaceDE w:val="0"/>
              <w:autoSpaceDN w:val="0"/>
              <w:adjustRightInd w:val="0"/>
              <w:jc w:val="both"/>
              <w:rPr>
                <w:sz w:val="24"/>
                <w:szCs w:val="24"/>
              </w:rPr>
            </w:pPr>
            <w:r w:rsidRPr="00E41826">
              <w:rPr>
                <w:bCs/>
                <w:sz w:val="24"/>
                <w:szCs w:val="24"/>
              </w:rPr>
              <w:t xml:space="preserve">О внесении изменений в постановление Администрации Комсомольского муниципального района от 07.06.2021 №134 «Об утверждении Порядка </w:t>
            </w:r>
            <w:r w:rsidRPr="00E41826">
              <w:rPr>
                <w:rStyle w:val="affe"/>
                <w:bCs/>
                <w:i w:val="0"/>
                <w:iCs w:val="0"/>
                <w:sz w:val="24"/>
                <w:szCs w:val="24"/>
              </w:rPr>
              <w:t>предоставления</w:t>
            </w:r>
            <w:r w:rsidRPr="00E41826">
              <w:rPr>
                <w:bCs/>
                <w:sz w:val="24"/>
                <w:szCs w:val="24"/>
              </w:rPr>
              <w:t xml:space="preserve"> </w:t>
            </w:r>
            <w:r w:rsidRPr="00E41826">
              <w:rPr>
                <w:rStyle w:val="affe"/>
                <w:bCs/>
                <w:i w:val="0"/>
                <w:iCs w:val="0"/>
                <w:sz w:val="24"/>
                <w:szCs w:val="24"/>
              </w:rPr>
              <w:t>субсидий</w:t>
            </w:r>
            <w:r w:rsidRPr="00E41826">
              <w:rPr>
                <w:bCs/>
                <w:sz w:val="24"/>
                <w:szCs w:val="24"/>
              </w:rPr>
              <w:t>, в том числе </w:t>
            </w:r>
            <w:r w:rsidRPr="00E41826">
              <w:rPr>
                <w:rStyle w:val="affe"/>
                <w:bCs/>
                <w:i w:val="0"/>
                <w:iCs w:val="0"/>
                <w:sz w:val="24"/>
                <w:szCs w:val="24"/>
              </w:rPr>
              <w:t>грантов</w:t>
            </w:r>
            <w:r w:rsidRPr="00E41826">
              <w:rPr>
                <w:bCs/>
                <w:sz w:val="24"/>
                <w:szCs w:val="24"/>
              </w:rPr>
              <w:t> в </w:t>
            </w:r>
            <w:r w:rsidRPr="00E41826">
              <w:rPr>
                <w:rStyle w:val="affe"/>
                <w:bCs/>
                <w:i w:val="0"/>
                <w:iCs w:val="0"/>
                <w:sz w:val="24"/>
                <w:szCs w:val="24"/>
              </w:rPr>
              <w:t>форме</w:t>
            </w:r>
            <w:r w:rsidRPr="00E41826">
              <w:rPr>
                <w:bCs/>
                <w:sz w:val="24"/>
                <w:szCs w:val="24"/>
              </w:rPr>
              <w:t xml:space="preserve"> субсидий, </w:t>
            </w:r>
            <w:r w:rsidRPr="00E41826">
              <w:rPr>
                <w:rStyle w:val="affe"/>
                <w:bCs/>
                <w:i w:val="0"/>
                <w:iCs w:val="0"/>
                <w:sz w:val="24"/>
                <w:szCs w:val="24"/>
              </w:rPr>
              <w:t>юридическим</w:t>
            </w:r>
            <w:r w:rsidRPr="00E41826">
              <w:rPr>
                <w:bCs/>
                <w:sz w:val="24"/>
                <w:szCs w:val="24"/>
              </w:rPr>
              <w:t xml:space="preserve"> </w:t>
            </w:r>
            <w:r w:rsidRPr="00E41826">
              <w:rPr>
                <w:rStyle w:val="affe"/>
                <w:bCs/>
                <w:i w:val="0"/>
                <w:iCs w:val="0"/>
                <w:sz w:val="24"/>
                <w:szCs w:val="24"/>
              </w:rPr>
              <w:t>лицам</w:t>
            </w:r>
            <w:r w:rsidRPr="00E41826">
              <w:rPr>
                <w:bCs/>
                <w:sz w:val="24"/>
                <w:szCs w:val="24"/>
              </w:rPr>
              <w:t xml:space="preserve"> (за исключением субсидий государственным</w:t>
            </w:r>
            <w:r w:rsidRPr="00E41826">
              <w:rPr>
                <w:bCs/>
                <w:sz w:val="24"/>
                <w:szCs w:val="24"/>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w:t>
            </w:r>
            <w:r w:rsidRPr="00E41826">
              <w:rPr>
                <w:bCs/>
                <w:sz w:val="24"/>
                <w:szCs w:val="24"/>
                <w:shd w:val="clear" w:color="auto" w:fill="FFFFFF"/>
              </w:rPr>
              <w:t>с</w:t>
            </w:r>
            <w:r w:rsidRPr="00E41826">
              <w:rPr>
                <w:bCs/>
                <w:sz w:val="24"/>
                <w:szCs w:val="24"/>
                <w:shd w:val="clear" w:color="auto" w:fill="FFFFFF"/>
              </w:rPr>
              <w:t xml:space="preserve">ти» </w:t>
            </w:r>
          </w:p>
        </w:tc>
        <w:tc>
          <w:tcPr>
            <w:tcW w:w="846" w:type="dxa"/>
            <w:tcMar>
              <w:top w:w="58" w:type="dxa"/>
              <w:left w:w="58" w:type="dxa"/>
              <w:bottom w:w="58" w:type="dxa"/>
              <w:right w:w="58" w:type="dxa"/>
            </w:tcMar>
            <w:hideMark/>
          </w:tcPr>
          <w:p w:rsidR="001C31F7" w:rsidRPr="00E41826" w:rsidRDefault="001C31F7" w:rsidP="00990F24">
            <w:pPr>
              <w:widowControl w:val="0"/>
              <w:jc w:val="both"/>
              <w:rPr>
                <w:sz w:val="24"/>
                <w:szCs w:val="24"/>
              </w:rPr>
            </w:pPr>
          </w:p>
        </w:tc>
      </w:tr>
      <w:tr w:rsidR="001C31F7" w:rsidRPr="00E41826" w:rsidTr="001030E2">
        <w:trPr>
          <w:trHeight w:val="900"/>
        </w:trPr>
        <w:tc>
          <w:tcPr>
            <w:tcW w:w="1051" w:type="dxa"/>
            <w:tcMar>
              <w:top w:w="58" w:type="dxa"/>
              <w:left w:w="58" w:type="dxa"/>
              <w:bottom w:w="58" w:type="dxa"/>
              <w:right w:w="58" w:type="dxa"/>
            </w:tcMar>
            <w:hideMark/>
          </w:tcPr>
          <w:p w:rsidR="001C31F7" w:rsidRPr="00E41826" w:rsidRDefault="001C31F7" w:rsidP="001C31F7">
            <w:pPr>
              <w:widowControl w:val="0"/>
            </w:pPr>
            <w:r w:rsidRPr="00E41826">
              <w:t>№ 26 от 30.01.2023</w:t>
            </w:r>
          </w:p>
        </w:tc>
        <w:tc>
          <w:tcPr>
            <w:tcW w:w="8363" w:type="dxa"/>
            <w:tcMar>
              <w:top w:w="58" w:type="dxa"/>
              <w:left w:w="58" w:type="dxa"/>
              <w:bottom w:w="58" w:type="dxa"/>
              <w:right w:w="58" w:type="dxa"/>
            </w:tcMar>
            <w:hideMark/>
          </w:tcPr>
          <w:p w:rsidR="001C31F7" w:rsidRPr="00E41826" w:rsidRDefault="00486089" w:rsidP="00486089">
            <w:pPr>
              <w:jc w:val="both"/>
              <w:rPr>
                <w:sz w:val="24"/>
                <w:szCs w:val="24"/>
              </w:rPr>
            </w:pPr>
            <w:r w:rsidRPr="00E41826">
              <w:rPr>
                <w:bCs/>
                <w:color w:val="auto"/>
                <w:kern w:val="36"/>
                <w:sz w:val="24"/>
                <w:szCs w:val="24"/>
              </w:rPr>
              <w:t>О внесении изменений в постановление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846" w:type="dxa"/>
            <w:tcMar>
              <w:top w:w="58" w:type="dxa"/>
              <w:left w:w="58" w:type="dxa"/>
              <w:bottom w:w="58" w:type="dxa"/>
              <w:right w:w="58" w:type="dxa"/>
            </w:tcMar>
            <w:hideMark/>
          </w:tcPr>
          <w:p w:rsidR="001C31F7" w:rsidRPr="00E41826" w:rsidRDefault="001C31F7" w:rsidP="00990F24">
            <w:pPr>
              <w:widowControl w:val="0"/>
              <w:jc w:val="both"/>
              <w:rPr>
                <w:sz w:val="24"/>
                <w:szCs w:val="24"/>
              </w:rPr>
            </w:pPr>
          </w:p>
        </w:tc>
      </w:tr>
      <w:tr w:rsidR="00486089" w:rsidRPr="00E41826" w:rsidTr="001030E2">
        <w:trPr>
          <w:trHeight w:val="900"/>
        </w:trPr>
        <w:tc>
          <w:tcPr>
            <w:tcW w:w="1051" w:type="dxa"/>
            <w:tcMar>
              <w:top w:w="58" w:type="dxa"/>
              <w:left w:w="58" w:type="dxa"/>
              <w:bottom w:w="58" w:type="dxa"/>
              <w:right w:w="58" w:type="dxa"/>
            </w:tcMar>
            <w:hideMark/>
          </w:tcPr>
          <w:p w:rsidR="00486089" w:rsidRPr="00E41826" w:rsidRDefault="00486089" w:rsidP="00486089">
            <w:pPr>
              <w:widowControl w:val="0"/>
            </w:pPr>
            <w:r w:rsidRPr="00E41826">
              <w:t>№ 27 от 01.02.2023</w:t>
            </w:r>
          </w:p>
        </w:tc>
        <w:tc>
          <w:tcPr>
            <w:tcW w:w="8363" w:type="dxa"/>
            <w:tcMar>
              <w:top w:w="58" w:type="dxa"/>
              <w:left w:w="58" w:type="dxa"/>
              <w:bottom w:w="58" w:type="dxa"/>
              <w:right w:w="58" w:type="dxa"/>
            </w:tcMar>
            <w:hideMark/>
          </w:tcPr>
          <w:p w:rsidR="00486089" w:rsidRPr="00E41826" w:rsidRDefault="00486089" w:rsidP="00486089">
            <w:pPr>
              <w:pStyle w:val="25"/>
              <w:ind w:right="-1"/>
              <w:rPr>
                <w:sz w:val="24"/>
                <w:szCs w:val="24"/>
              </w:rPr>
            </w:pPr>
            <w:r w:rsidRPr="00E41826">
              <w:rPr>
                <w:sz w:val="24"/>
                <w:szCs w:val="24"/>
              </w:rPr>
              <w:t xml:space="preserve">Об установлении и исполнении расходного обязательства Комсомольского муниципального района,  подлежащего исполнению за счет субсидии предоставленной из бюджета Ивановской области бюджету Комсомольского муниципального района </w:t>
            </w:r>
            <w:r w:rsidRPr="00E41826">
              <w:rPr>
                <w:spacing w:val="1"/>
                <w:sz w:val="24"/>
                <w:szCs w:val="24"/>
              </w:rPr>
              <w:t xml:space="preserve">на </w:t>
            </w:r>
            <w:r w:rsidRPr="00E41826">
              <w:rPr>
                <w:sz w:val="24"/>
                <w:szCs w:val="24"/>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2023 году</w:t>
            </w:r>
          </w:p>
        </w:tc>
        <w:tc>
          <w:tcPr>
            <w:tcW w:w="846" w:type="dxa"/>
            <w:tcMar>
              <w:top w:w="58" w:type="dxa"/>
              <w:left w:w="58" w:type="dxa"/>
              <w:bottom w:w="58" w:type="dxa"/>
              <w:right w:w="58" w:type="dxa"/>
            </w:tcMar>
            <w:hideMark/>
          </w:tcPr>
          <w:p w:rsidR="00486089" w:rsidRPr="00E41826" w:rsidRDefault="00486089" w:rsidP="00990F24">
            <w:pPr>
              <w:widowControl w:val="0"/>
              <w:jc w:val="both"/>
              <w:rPr>
                <w:sz w:val="24"/>
                <w:szCs w:val="24"/>
              </w:rPr>
            </w:pPr>
          </w:p>
        </w:tc>
      </w:tr>
      <w:tr w:rsidR="00486089" w:rsidRPr="00E41826" w:rsidTr="001030E2">
        <w:trPr>
          <w:trHeight w:val="900"/>
        </w:trPr>
        <w:tc>
          <w:tcPr>
            <w:tcW w:w="1051" w:type="dxa"/>
            <w:tcMar>
              <w:top w:w="58" w:type="dxa"/>
              <w:left w:w="58" w:type="dxa"/>
              <w:bottom w:w="58" w:type="dxa"/>
              <w:right w:w="58" w:type="dxa"/>
            </w:tcMar>
            <w:hideMark/>
          </w:tcPr>
          <w:p w:rsidR="00486089" w:rsidRPr="00E41826" w:rsidRDefault="00486089" w:rsidP="00486089">
            <w:pPr>
              <w:widowControl w:val="0"/>
            </w:pPr>
            <w:r w:rsidRPr="00E41826">
              <w:t>№</w:t>
            </w:r>
            <w:r w:rsidR="00E41826" w:rsidRPr="00E41826">
              <w:t xml:space="preserve"> 28 от</w:t>
            </w:r>
            <w:r w:rsidRPr="00E41826">
              <w:t xml:space="preserve"> 01.02.2023</w:t>
            </w:r>
          </w:p>
        </w:tc>
        <w:tc>
          <w:tcPr>
            <w:tcW w:w="8363" w:type="dxa"/>
            <w:tcMar>
              <w:top w:w="58" w:type="dxa"/>
              <w:left w:w="58" w:type="dxa"/>
              <w:bottom w:w="58" w:type="dxa"/>
              <w:right w:w="58" w:type="dxa"/>
            </w:tcMar>
            <w:hideMark/>
          </w:tcPr>
          <w:p w:rsidR="00E41826" w:rsidRPr="00E41826" w:rsidRDefault="00E41826" w:rsidP="00E41826">
            <w:pPr>
              <w:jc w:val="both"/>
              <w:rPr>
                <w:sz w:val="24"/>
                <w:szCs w:val="24"/>
              </w:rPr>
            </w:pPr>
            <w:r w:rsidRPr="00E41826">
              <w:rPr>
                <w:sz w:val="24"/>
                <w:szCs w:val="24"/>
              </w:rPr>
              <w:t xml:space="preserve">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w:t>
            </w:r>
          </w:p>
          <w:p w:rsidR="00486089" w:rsidRPr="00E41826" w:rsidRDefault="00486089" w:rsidP="00FE3324">
            <w:pPr>
              <w:jc w:val="both"/>
              <w:rPr>
                <w:sz w:val="24"/>
                <w:szCs w:val="24"/>
              </w:rPr>
            </w:pPr>
          </w:p>
        </w:tc>
        <w:tc>
          <w:tcPr>
            <w:tcW w:w="846" w:type="dxa"/>
            <w:tcMar>
              <w:top w:w="58" w:type="dxa"/>
              <w:left w:w="58" w:type="dxa"/>
              <w:bottom w:w="58" w:type="dxa"/>
              <w:right w:w="58" w:type="dxa"/>
            </w:tcMar>
            <w:hideMark/>
          </w:tcPr>
          <w:p w:rsidR="00486089" w:rsidRPr="00E41826" w:rsidRDefault="00486089" w:rsidP="00990F24">
            <w:pPr>
              <w:widowControl w:val="0"/>
              <w:jc w:val="both"/>
              <w:rPr>
                <w:sz w:val="24"/>
                <w:szCs w:val="24"/>
              </w:rPr>
            </w:pPr>
          </w:p>
        </w:tc>
      </w:tr>
    </w:tbl>
    <w:p w:rsidR="00F303E4" w:rsidRPr="00E41826" w:rsidRDefault="00F303E4" w:rsidP="00170890">
      <w:pPr>
        <w:widowControl w:val="0"/>
        <w:jc w:val="center"/>
        <w:rPr>
          <w:b/>
        </w:rPr>
      </w:pPr>
    </w:p>
    <w:p w:rsidR="00CA5569" w:rsidRPr="00E41826" w:rsidRDefault="00CA5569"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1C31F7" w:rsidRPr="00E41826" w:rsidRDefault="001C31F7" w:rsidP="001C31F7">
      <w:pPr>
        <w:widowControl w:val="0"/>
        <w:autoSpaceDE w:val="0"/>
        <w:autoSpaceDN w:val="0"/>
        <w:adjustRightInd w:val="0"/>
        <w:jc w:val="center"/>
        <w:rPr>
          <w:b/>
          <w:sz w:val="28"/>
          <w:szCs w:val="28"/>
        </w:rPr>
      </w:pPr>
      <w:r w:rsidRPr="00E41826">
        <w:rPr>
          <w:b/>
          <w:noProof/>
          <w:color w:val="000080"/>
          <w:sz w:val="28"/>
          <w:szCs w:val="28"/>
        </w:rPr>
        <w:lastRenderedPageBreak/>
        <w:drawing>
          <wp:inline distT="0" distB="0" distL="0" distR="0">
            <wp:extent cx="548640" cy="66802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a:lum bright="6000" contrast="42000"/>
                    </a:blip>
                    <a:srcRect/>
                    <a:stretch>
                      <a:fillRect/>
                    </a:stretch>
                  </pic:blipFill>
                  <pic:spPr bwMode="auto">
                    <a:xfrm>
                      <a:off x="0" y="0"/>
                      <a:ext cx="548640" cy="668020"/>
                    </a:xfrm>
                    <a:prstGeom prst="rect">
                      <a:avLst/>
                    </a:prstGeom>
                    <a:noFill/>
                    <a:ln w="9525">
                      <a:noFill/>
                      <a:miter lim="800000"/>
                      <a:headEnd/>
                      <a:tailEnd/>
                    </a:ln>
                  </pic:spPr>
                </pic:pic>
              </a:graphicData>
            </a:graphic>
          </wp:inline>
        </w:drawing>
      </w: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keepNext/>
        <w:jc w:val="center"/>
        <w:outlineLvl w:val="0"/>
        <w:rPr>
          <w:b/>
          <w:bCs/>
          <w:color w:val="003366"/>
          <w:sz w:val="36"/>
          <w:szCs w:val="24"/>
        </w:rPr>
      </w:pPr>
      <w:r w:rsidRPr="00E41826">
        <w:rPr>
          <w:b/>
          <w:bCs/>
          <w:color w:val="003366"/>
          <w:sz w:val="36"/>
          <w:szCs w:val="24"/>
        </w:rPr>
        <w:t>ПОСТАНОВЛЕНИЕ</w:t>
      </w:r>
    </w:p>
    <w:p w:rsidR="001C31F7" w:rsidRPr="00E41826" w:rsidRDefault="001C31F7" w:rsidP="001C31F7">
      <w:pPr>
        <w:jc w:val="center"/>
        <w:rPr>
          <w:b/>
          <w:color w:val="003366"/>
          <w:sz w:val="24"/>
          <w:szCs w:val="24"/>
        </w:rPr>
      </w:pPr>
      <w:r w:rsidRPr="00E41826">
        <w:rPr>
          <w:b/>
          <w:color w:val="003366"/>
          <w:sz w:val="24"/>
          <w:szCs w:val="24"/>
        </w:rPr>
        <w:t>АДМИНИСТРАЦИИ</w:t>
      </w:r>
    </w:p>
    <w:p w:rsidR="001C31F7" w:rsidRPr="00E41826" w:rsidRDefault="001C31F7" w:rsidP="001C31F7">
      <w:pPr>
        <w:jc w:val="center"/>
        <w:rPr>
          <w:b/>
          <w:color w:val="003366"/>
          <w:sz w:val="24"/>
          <w:szCs w:val="24"/>
        </w:rPr>
      </w:pPr>
      <w:r w:rsidRPr="00E41826">
        <w:rPr>
          <w:b/>
          <w:color w:val="003366"/>
          <w:sz w:val="24"/>
          <w:szCs w:val="24"/>
        </w:rPr>
        <w:t xml:space="preserve"> КОМСОМОЛЬСКОГО МУНИЦИПАЛЬНОГО РАЙОНА</w:t>
      </w:r>
    </w:p>
    <w:p w:rsidR="001C31F7" w:rsidRPr="00E41826" w:rsidRDefault="001C31F7" w:rsidP="001C31F7">
      <w:pPr>
        <w:jc w:val="center"/>
        <w:rPr>
          <w:b/>
          <w:color w:val="003366"/>
          <w:sz w:val="24"/>
          <w:szCs w:val="24"/>
        </w:rPr>
      </w:pPr>
      <w:r w:rsidRPr="00E41826">
        <w:rPr>
          <w:b/>
          <w:color w:val="003366"/>
          <w:sz w:val="24"/>
          <w:szCs w:val="24"/>
        </w:rPr>
        <w:t>ИВАНОВСКОЙ ОБЛАСТИ</w:t>
      </w:r>
    </w:p>
    <w:p w:rsidR="001C31F7" w:rsidRPr="00E41826" w:rsidRDefault="001C31F7" w:rsidP="001C31F7">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C31F7" w:rsidRPr="00E41826" w:rsidTr="001C31F7">
        <w:trPr>
          <w:trHeight w:val="100"/>
        </w:trPr>
        <w:tc>
          <w:tcPr>
            <w:tcW w:w="9072" w:type="dxa"/>
            <w:gridSpan w:val="10"/>
            <w:tcBorders>
              <w:top w:val="thinThickThinSmallGap" w:sz="24" w:space="0" w:color="auto"/>
              <w:left w:val="nil"/>
              <w:bottom w:val="nil"/>
              <w:right w:val="nil"/>
            </w:tcBorders>
          </w:tcPr>
          <w:p w:rsidR="001C31F7" w:rsidRPr="00E41826" w:rsidRDefault="001C31F7" w:rsidP="001C31F7">
            <w:pPr>
              <w:jc w:val="center"/>
              <w:rPr>
                <w:color w:val="003366"/>
                <w:szCs w:val="24"/>
              </w:rPr>
            </w:pPr>
            <w:r w:rsidRPr="00E41826">
              <w:rPr>
                <w:color w:val="003366"/>
                <w:szCs w:val="24"/>
              </w:rPr>
              <w:t xml:space="preserve">155150, Ивановская область, г.Комсомольск, ул.50 лет ВЛКСМ, д.2, </w:t>
            </w:r>
            <w:r w:rsidRPr="00E41826">
              <w:rPr>
                <w:color w:val="003366"/>
              </w:rPr>
              <w:t>ИНН 3714002224,КПП 371401001,</w:t>
            </w:r>
          </w:p>
          <w:p w:rsidR="001C31F7" w:rsidRPr="00E41826" w:rsidRDefault="001C31F7" w:rsidP="001C31F7">
            <w:pPr>
              <w:jc w:val="center"/>
              <w:rPr>
                <w:color w:val="003366"/>
              </w:rPr>
            </w:pPr>
            <w:r w:rsidRPr="00E41826">
              <w:rPr>
                <w:color w:val="003366"/>
              </w:rPr>
              <w:t xml:space="preserve">ОГРН 1023701625595, </w:t>
            </w:r>
            <w:r w:rsidRPr="00E41826">
              <w:rPr>
                <w:color w:val="003366"/>
                <w:szCs w:val="24"/>
              </w:rPr>
              <w:t>Тел./Факс (49352) 4-11-78</w:t>
            </w:r>
            <w:r w:rsidRPr="00E41826">
              <w:rPr>
                <w:color w:val="003366"/>
              </w:rPr>
              <w:t xml:space="preserve">, e-mail: </w:t>
            </w:r>
            <w:hyperlink r:id="rId12" w:history="1">
              <w:r w:rsidRPr="00E41826">
                <w:rPr>
                  <w:color w:val="0000FF"/>
                  <w:szCs w:val="24"/>
                  <w:u w:val="single"/>
                </w:rPr>
                <w:t>admin.komsomolsk@mail.ru</w:t>
              </w:r>
            </w:hyperlink>
          </w:p>
          <w:p w:rsidR="001C31F7" w:rsidRPr="00E41826" w:rsidRDefault="001C31F7" w:rsidP="001C31F7">
            <w:pPr>
              <w:rPr>
                <w:color w:val="003366"/>
                <w:sz w:val="28"/>
                <w:szCs w:val="28"/>
              </w:rPr>
            </w:pPr>
          </w:p>
        </w:tc>
      </w:tr>
      <w:tr w:rsidR="001C31F7" w:rsidRPr="00E41826" w:rsidTr="001C31F7">
        <w:tblPrEx>
          <w:tblBorders>
            <w:top w:val="none" w:sz="0" w:space="0" w:color="auto"/>
          </w:tblBorders>
        </w:tblPrEx>
        <w:trPr>
          <w:gridAfter w:val="1"/>
          <w:wAfter w:w="497" w:type="dxa"/>
          <w:trHeight w:val="415"/>
        </w:trPr>
        <w:tc>
          <w:tcPr>
            <w:tcW w:w="1582" w:type="dxa"/>
          </w:tcPr>
          <w:p w:rsidR="001C31F7" w:rsidRPr="00E41826" w:rsidRDefault="001C31F7" w:rsidP="001C31F7">
            <w:pPr>
              <w:ind w:right="-108"/>
              <w:jc w:val="center"/>
              <w:rPr>
                <w:sz w:val="28"/>
                <w:szCs w:val="28"/>
              </w:rPr>
            </w:pPr>
          </w:p>
        </w:tc>
        <w:tc>
          <w:tcPr>
            <w:tcW w:w="360" w:type="dxa"/>
          </w:tcPr>
          <w:p w:rsidR="001C31F7" w:rsidRPr="00E41826" w:rsidRDefault="001C31F7" w:rsidP="001C31F7">
            <w:pPr>
              <w:ind w:right="-108"/>
              <w:jc w:val="center"/>
              <w:rPr>
                <w:sz w:val="28"/>
                <w:szCs w:val="28"/>
              </w:rPr>
            </w:pPr>
          </w:p>
          <w:p w:rsidR="001C31F7" w:rsidRPr="00E41826" w:rsidRDefault="001C31F7" w:rsidP="001C31F7">
            <w:pPr>
              <w:ind w:right="-108"/>
              <w:jc w:val="center"/>
              <w:rPr>
                <w:sz w:val="24"/>
                <w:szCs w:val="24"/>
              </w:rPr>
            </w:pPr>
            <w:r w:rsidRPr="00E41826">
              <w:rPr>
                <w:sz w:val="28"/>
                <w:szCs w:val="28"/>
              </w:rPr>
              <w:t>«</w:t>
            </w:r>
          </w:p>
        </w:tc>
        <w:tc>
          <w:tcPr>
            <w:tcW w:w="610" w:type="dxa"/>
            <w:tcBorders>
              <w:bottom w:val="single" w:sz="4" w:space="0" w:color="auto"/>
            </w:tcBorders>
            <w:vAlign w:val="bottom"/>
          </w:tcPr>
          <w:p w:rsidR="001C31F7" w:rsidRPr="00E41826" w:rsidRDefault="001C31F7" w:rsidP="001C31F7">
            <w:pPr>
              <w:ind w:right="-108"/>
              <w:jc w:val="center"/>
              <w:rPr>
                <w:sz w:val="28"/>
                <w:szCs w:val="28"/>
              </w:rPr>
            </w:pPr>
            <w:r w:rsidRPr="00E41826">
              <w:rPr>
                <w:sz w:val="28"/>
                <w:szCs w:val="28"/>
              </w:rPr>
              <w:t>29</w:t>
            </w:r>
          </w:p>
        </w:tc>
        <w:tc>
          <w:tcPr>
            <w:tcW w:w="540" w:type="dxa"/>
            <w:vAlign w:val="bottom"/>
          </w:tcPr>
          <w:p w:rsidR="001C31F7" w:rsidRPr="00E41826" w:rsidRDefault="001C31F7" w:rsidP="001C31F7">
            <w:pPr>
              <w:ind w:left="-734" w:firstLine="720"/>
              <w:rPr>
                <w:sz w:val="28"/>
                <w:szCs w:val="28"/>
              </w:rPr>
            </w:pPr>
            <w:r w:rsidRPr="00E41826">
              <w:rPr>
                <w:sz w:val="28"/>
                <w:szCs w:val="28"/>
              </w:rPr>
              <w:t>»</w:t>
            </w:r>
          </w:p>
        </w:tc>
        <w:tc>
          <w:tcPr>
            <w:tcW w:w="1728" w:type="dxa"/>
            <w:tcBorders>
              <w:bottom w:val="single" w:sz="4" w:space="0" w:color="auto"/>
            </w:tcBorders>
            <w:vAlign w:val="bottom"/>
          </w:tcPr>
          <w:p w:rsidR="001C31F7" w:rsidRPr="00E41826" w:rsidRDefault="001C31F7" w:rsidP="001C31F7">
            <w:pPr>
              <w:jc w:val="center"/>
              <w:rPr>
                <w:sz w:val="28"/>
                <w:szCs w:val="28"/>
              </w:rPr>
            </w:pPr>
            <w:r w:rsidRPr="00E41826">
              <w:rPr>
                <w:sz w:val="28"/>
                <w:szCs w:val="28"/>
              </w:rPr>
              <w:t>12</w:t>
            </w:r>
          </w:p>
        </w:tc>
        <w:tc>
          <w:tcPr>
            <w:tcW w:w="1417" w:type="dxa"/>
            <w:vAlign w:val="bottom"/>
          </w:tcPr>
          <w:p w:rsidR="001C31F7" w:rsidRPr="00E41826" w:rsidRDefault="001C31F7" w:rsidP="001C31F7">
            <w:pPr>
              <w:rPr>
                <w:sz w:val="28"/>
                <w:szCs w:val="28"/>
              </w:rPr>
            </w:pPr>
            <w:r w:rsidRPr="00E41826">
              <w:rPr>
                <w:sz w:val="28"/>
                <w:szCs w:val="28"/>
              </w:rPr>
              <w:t>2022г.  №</w:t>
            </w:r>
          </w:p>
        </w:tc>
        <w:tc>
          <w:tcPr>
            <w:tcW w:w="1038" w:type="dxa"/>
            <w:tcBorders>
              <w:left w:val="nil"/>
              <w:bottom w:val="single" w:sz="4" w:space="0" w:color="auto"/>
            </w:tcBorders>
            <w:vAlign w:val="bottom"/>
          </w:tcPr>
          <w:p w:rsidR="001C31F7" w:rsidRPr="00E41826" w:rsidRDefault="001C31F7" w:rsidP="001C31F7">
            <w:pPr>
              <w:jc w:val="center"/>
              <w:rPr>
                <w:sz w:val="28"/>
                <w:szCs w:val="28"/>
              </w:rPr>
            </w:pPr>
            <w:r w:rsidRPr="00E41826">
              <w:rPr>
                <w:sz w:val="28"/>
                <w:szCs w:val="28"/>
              </w:rPr>
              <w:t>403</w:t>
            </w:r>
          </w:p>
        </w:tc>
        <w:tc>
          <w:tcPr>
            <w:tcW w:w="520" w:type="dxa"/>
            <w:tcBorders>
              <w:left w:val="nil"/>
            </w:tcBorders>
            <w:vAlign w:val="bottom"/>
          </w:tcPr>
          <w:p w:rsidR="001C31F7" w:rsidRPr="00E41826" w:rsidRDefault="001C31F7" w:rsidP="001C31F7">
            <w:pPr>
              <w:jc w:val="center"/>
              <w:rPr>
                <w:sz w:val="28"/>
                <w:szCs w:val="28"/>
              </w:rPr>
            </w:pPr>
          </w:p>
        </w:tc>
        <w:tc>
          <w:tcPr>
            <w:tcW w:w="780" w:type="dxa"/>
            <w:tcBorders>
              <w:left w:val="nil"/>
            </w:tcBorders>
            <w:vAlign w:val="bottom"/>
          </w:tcPr>
          <w:p w:rsidR="001C31F7" w:rsidRPr="00E41826" w:rsidRDefault="001C31F7" w:rsidP="001C31F7">
            <w:pPr>
              <w:jc w:val="center"/>
              <w:rPr>
                <w:sz w:val="24"/>
                <w:szCs w:val="24"/>
              </w:rPr>
            </w:pPr>
          </w:p>
        </w:tc>
      </w:tr>
    </w:tbl>
    <w:p w:rsidR="001C31F7" w:rsidRPr="00E41826" w:rsidRDefault="001C31F7" w:rsidP="00EB707F">
      <w:pPr>
        <w:widowControl w:val="0"/>
        <w:autoSpaceDE w:val="0"/>
        <w:autoSpaceDN w:val="0"/>
        <w:adjustRightInd w:val="0"/>
        <w:ind w:firstLine="720"/>
        <w:jc w:val="both"/>
        <w:rPr>
          <w:b/>
          <w:sz w:val="27"/>
          <w:szCs w:val="27"/>
        </w:rPr>
      </w:pPr>
      <w:r w:rsidRPr="00E41826">
        <w:rPr>
          <w:b/>
          <w:sz w:val="28"/>
          <w:szCs w:val="28"/>
        </w:rPr>
        <w:br w:type="textWrapping" w:clear="all"/>
      </w:r>
      <w:r w:rsidRPr="00E41826">
        <w:rPr>
          <w:b/>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p w:rsidR="001C31F7" w:rsidRPr="00E41826" w:rsidRDefault="001C31F7" w:rsidP="001C31F7">
      <w:pPr>
        <w:pStyle w:val="af5"/>
        <w:jc w:val="both"/>
        <w:rPr>
          <w:color w:val="000000"/>
          <w:sz w:val="27"/>
          <w:szCs w:val="27"/>
        </w:rPr>
      </w:pPr>
      <w:r w:rsidRPr="00E41826">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E41826">
        <w:rPr>
          <w:sz w:val="28"/>
          <w:szCs w:val="28"/>
        </w:rPr>
        <w:t>Решения Совета Комсомольского муниципального района № 227 от 09.12.2022г.</w:t>
      </w:r>
      <w:r w:rsidRPr="00E41826">
        <w:rPr>
          <w:sz w:val="27"/>
          <w:szCs w:val="27"/>
        </w:rPr>
        <w:t xml:space="preserve">«О бюджете Комсомольского муниципального района на 2023 год и на плановый период 2024 и 2025 годов»(вактуальной редакции), </w:t>
      </w:r>
      <w:r w:rsidRPr="00E41826">
        <w:rPr>
          <w:color w:val="000000"/>
          <w:sz w:val="27"/>
          <w:szCs w:val="27"/>
        </w:rPr>
        <w:t>Администрация Комсомольского муниципального района:</w:t>
      </w:r>
    </w:p>
    <w:p w:rsidR="001C31F7" w:rsidRPr="00E41826" w:rsidRDefault="001C31F7" w:rsidP="001C31F7">
      <w:pPr>
        <w:pStyle w:val="af5"/>
        <w:rPr>
          <w:b/>
          <w:color w:val="000000"/>
          <w:sz w:val="27"/>
          <w:szCs w:val="27"/>
        </w:rPr>
      </w:pPr>
      <w:r w:rsidRPr="00E41826">
        <w:rPr>
          <w:b/>
          <w:color w:val="000000"/>
          <w:sz w:val="27"/>
          <w:szCs w:val="27"/>
        </w:rPr>
        <w:t>ПОСТАНОВЛЯЕТ:</w:t>
      </w:r>
    </w:p>
    <w:p w:rsidR="001C31F7" w:rsidRPr="00E41826" w:rsidRDefault="001C31F7" w:rsidP="001C31F7">
      <w:pPr>
        <w:pStyle w:val="af5"/>
        <w:jc w:val="both"/>
        <w:rPr>
          <w:color w:val="000000"/>
          <w:sz w:val="27"/>
          <w:szCs w:val="27"/>
        </w:rPr>
      </w:pPr>
      <w:r w:rsidRPr="00E41826">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1C31F7" w:rsidRPr="00E41826" w:rsidRDefault="001C31F7" w:rsidP="001C31F7">
      <w:pPr>
        <w:pStyle w:val="af5"/>
        <w:jc w:val="both"/>
        <w:rPr>
          <w:color w:val="000000"/>
          <w:sz w:val="27"/>
          <w:szCs w:val="27"/>
        </w:rPr>
      </w:pPr>
      <w:r w:rsidRPr="00E41826">
        <w:rPr>
          <w:color w:val="000000"/>
          <w:sz w:val="27"/>
          <w:szCs w:val="27"/>
        </w:rPr>
        <w:t>2.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вВестнике нормативно-правовых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1C31F7" w:rsidRPr="00E41826" w:rsidRDefault="001C31F7" w:rsidP="001C31F7">
      <w:pPr>
        <w:pStyle w:val="af5"/>
        <w:jc w:val="both"/>
        <w:rPr>
          <w:color w:val="000000"/>
          <w:sz w:val="27"/>
          <w:szCs w:val="27"/>
        </w:rPr>
      </w:pPr>
      <w:r w:rsidRPr="00E41826">
        <w:rPr>
          <w:color w:val="000000"/>
          <w:sz w:val="27"/>
          <w:szCs w:val="27"/>
        </w:rPr>
        <w:lastRenderedPageBreak/>
        <w:t>3. Настоящее постановление вступает силу со дня его официального опубликования.</w:t>
      </w:r>
    </w:p>
    <w:p w:rsidR="001C31F7" w:rsidRPr="00E41826" w:rsidRDefault="001C31F7" w:rsidP="001C31F7">
      <w:pPr>
        <w:pStyle w:val="af5"/>
        <w:jc w:val="both"/>
        <w:rPr>
          <w:color w:val="000000"/>
          <w:sz w:val="27"/>
          <w:szCs w:val="27"/>
        </w:rPr>
      </w:pPr>
      <w:r w:rsidRPr="00E41826">
        <w:rPr>
          <w:color w:val="000000"/>
          <w:sz w:val="27"/>
          <w:szCs w:val="27"/>
        </w:rPr>
        <w:t>4. Мероприятия, указанные вмуниципальнойпрограмме являются расходным обязательством бюджета Комсомольского муниципального района.</w:t>
      </w:r>
    </w:p>
    <w:p w:rsidR="001C31F7" w:rsidRPr="00E41826" w:rsidRDefault="001C31F7" w:rsidP="001C31F7">
      <w:pPr>
        <w:pStyle w:val="af5"/>
        <w:jc w:val="both"/>
        <w:rPr>
          <w:color w:val="000000"/>
          <w:sz w:val="27"/>
          <w:szCs w:val="27"/>
        </w:rPr>
      </w:pPr>
      <w:r w:rsidRPr="00E41826">
        <w:rPr>
          <w:color w:val="000000"/>
          <w:sz w:val="27"/>
          <w:szCs w:val="27"/>
        </w:rPr>
        <w:t xml:space="preserve">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w:t>
      </w:r>
    </w:p>
    <w:p w:rsidR="001C31F7" w:rsidRPr="00E41826" w:rsidRDefault="001C31F7" w:rsidP="001C31F7">
      <w:pPr>
        <w:widowControl w:val="0"/>
        <w:autoSpaceDE w:val="0"/>
        <w:autoSpaceDN w:val="0"/>
        <w:adjustRightInd w:val="0"/>
        <w:ind w:firstLine="720"/>
        <w:jc w:val="both"/>
        <w:rPr>
          <w:b/>
          <w:sz w:val="23"/>
          <w:szCs w:val="23"/>
        </w:rPr>
      </w:pPr>
    </w:p>
    <w:p w:rsidR="001C31F7" w:rsidRPr="00E41826" w:rsidRDefault="001C31F7" w:rsidP="001C31F7">
      <w:pPr>
        <w:widowControl w:val="0"/>
        <w:autoSpaceDE w:val="0"/>
        <w:autoSpaceDN w:val="0"/>
        <w:adjustRightInd w:val="0"/>
        <w:ind w:firstLine="720"/>
        <w:jc w:val="both"/>
        <w:rPr>
          <w:b/>
          <w:sz w:val="23"/>
          <w:szCs w:val="23"/>
        </w:rPr>
      </w:pPr>
    </w:p>
    <w:p w:rsidR="001C31F7" w:rsidRPr="00E41826" w:rsidRDefault="001C31F7" w:rsidP="001C31F7">
      <w:pPr>
        <w:widowControl w:val="0"/>
        <w:autoSpaceDE w:val="0"/>
        <w:autoSpaceDN w:val="0"/>
        <w:adjustRightInd w:val="0"/>
        <w:ind w:firstLine="720"/>
        <w:jc w:val="both"/>
        <w:rPr>
          <w:b/>
          <w:sz w:val="23"/>
          <w:szCs w:val="23"/>
        </w:rPr>
      </w:pPr>
    </w:p>
    <w:p w:rsidR="001C31F7" w:rsidRPr="00E41826" w:rsidRDefault="001C31F7" w:rsidP="001C31F7">
      <w:pPr>
        <w:widowControl w:val="0"/>
        <w:autoSpaceDE w:val="0"/>
        <w:autoSpaceDN w:val="0"/>
        <w:adjustRightInd w:val="0"/>
        <w:ind w:firstLine="720"/>
        <w:jc w:val="both"/>
        <w:rPr>
          <w:b/>
          <w:sz w:val="23"/>
          <w:szCs w:val="23"/>
        </w:rPr>
      </w:pPr>
    </w:p>
    <w:p w:rsidR="001C31F7" w:rsidRPr="00E41826" w:rsidRDefault="001C31F7" w:rsidP="001C31F7">
      <w:pPr>
        <w:widowControl w:val="0"/>
        <w:autoSpaceDE w:val="0"/>
        <w:autoSpaceDN w:val="0"/>
        <w:adjustRightInd w:val="0"/>
        <w:jc w:val="both"/>
        <w:rPr>
          <w:sz w:val="28"/>
          <w:szCs w:val="23"/>
        </w:rPr>
      </w:pPr>
      <w:r w:rsidRPr="00E41826">
        <w:rPr>
          <w:b/>
          <w:sz w:val="28"/>
          <w:szCs w:val="23"/>
        </w:rPr>
        <w:t>ГлаваКомсомольского</w:t>
      </w:r>
    </w:p>
    <w:p w:rsidR="001C31F7" w:rsidRPr="00E41826" w:rsidRDefault="001C31F7" w:rsidP="001C31F7">
      <w:pPr>
        <w:spacing w:line="0" w:lineRule="atLeast"/>
        <w:ind w:left="-142" w:right="-2"/>
        <w:contextualSpacing/>
        <w:rPr>
          <w:b/>
          <w:sz w:val="28"/>
          <w:szCs w:val="23"/>
        </w:rPr>
      </w:pPr>
      <w:r w:rsidRPr="00E41826">
        <w:rPr>
          <w:b/>
          <w:sz w:val="28"/>
          <w:szCs w:val="23"/>
        </w:rPr>
        <w:t>муниципального района:                                Бузулуцкая О.В.</w:t>
      </w: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jc w:val="center"/>
        <w:rPr>
          <w:b/>
          <w:sz w:val="28"/>
          <w:szCs w:val="28"/>
        </w:rPr>
      </w:pPr>
    </w:p>
    <w:p w:rsidR="001C31F7" w:rsidRPr="00E41826" w:rsidRDefault="001C31F7" w:rsidP="001C31F7">
      <w:pPr>
        <w:widowControl w:val="0"/>
        <w:autoSpaceDE w:val="0"/>
        <w:autoSpaceDN w:val="0"/>
        <w:adjustRightInd w:val="0"/>
        <w:rPr>
          <w:b/>
          <w:sz w:val="28"/>
          <w:szCs w:val="23"/>
        </w:rPr>
      </w:pPr>
    </w:p>
    <w:p w:rsidR="001C31F7" w:rsidRPr="00E41826" w:rsidRDefault="001C31F7" w:rsidP="001C31F7">
      <w:pPr>
        <w:spacing w:line="0" w:lineRule="atLeast"/>
        <w:ind w:left="-142" w:right="-2"/>
        <w:contextualSpacing/>
        <w:jc w:val="right"/>
        <w:rPr>
          <w:b/>
          <w:sz w:val="28"/>
          <w:szCs w:val="23"/>
        </w:rPr>
      </w:pPr>
    </w:p>
    <w:p w:rsidR="001C31F7" w:rsidRPr="00E41826" w:rsidRDefault="001C31F7" w:rsidP="001C31F7">
      <w:pPr>
        <w:spacing w:line="0" w:lineRule="atLeast"/>
        <w:ind w:left="-142" w:right="-2"/>
        <w:contextualSpacing/>
        <w:jc w:val="right"/>
        <w:rPr>
          <w:b/>
          <w:sz w:val="28"/>
          <w:szCs w:val="23"/>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EB707F">
      <w:pPr>
        <w:tabs>
          <w:tab w:val="left" w:pos="6540"/>
          <w:tab w:val="right" w:pos="9923"/>
        </w:tabs>
        <w:spacing w:line="0" w:lineRule="atLeast"/>
        <w:ind w:left="-142" w:right="-2"/>
        <w:contextualSpacing/>
        <w:jc w:val="right"/>
        <w:rPr>
          <w:sz w:val="24"/>
          <w:szCs w:val="24"/>
        </w:rPr>
      </w:pPr>
      <w:bookmarkStart w:id="0" w:name="_GoBack"/>
      <w:r w:rsidRPr="00E41826">
        <w:rPr>
          <w:sz w:val="24"/>
          <w:szCs w:val="24"/>
        </w:rPr>
        <w:lastRenderedPageBreak/>
        <w:t xml:space="preserve">Приложение к постановлению                                                                                    </w:t>
      </w:r>
    </w:p>
    <w:p w:rsidR="001C31F7" w:rsidRPr="00E41826" w:rsidRDefault="001C31F7" w:rsidP="00EB707F">
      <w:pPr>
        <w:spacing w:line="0" w:lineRule="atLeast"/>
        <w:ind w:left="-142" w:right="-2"/>
        <w:contextualSpacing/>
        <w:jc w:val="right"/>
        <w:rPr>
          <w:sz w:val="24"/>
          <w:szCs w:val="24"/>
        </w:rPr>
      </w:pPr>
      <w:r w:rsidRPr="00E41826">
        <w:rPr>
          <w:sz w:val="24"/>
          <w:szCs w:val="24"/>
        </w:rPr>
        <w:t>Администрации Комсомольского</w:t>
      </w:r>
    </w:p>
    <w:p w:rsidR="001C31F7" w:rsidRPr="00E41826" w:rsidRDefault="001C31F7" w:rsidP="00EB707F">
      <w:pPr>
        <w:spacing w:line="0" w:lineRule="atLeast"/>
        <w:ind w:left="-142" w:right="-2"/>
        <w:contextualSpacing/>
        <w:jc w:val="right"/>
        <w:rPr>
          <w:sz w:val="24"/>
          <w:szCs w:val="24"/>
        </w:rPr>
      </w:pPr>
      <w:r w:rsidRPr="00E41826">
        <w:rPr>
          <w:sz w:val="24"/>
          <w:szCs w:val="24"/>
        </w:rPr>
        <w:t>муниципального района</w:t>
      </w:r>
    </w:p>
    <w:p w:rsidR="001C31F7" w:rsidRPr="00E41826" w:rsidRDefault="001C31F7" w:rsidP="00EB707F">
      <w:pPr>
        <w:tabs>
          <w:tab w:val="left" w:pos="4962"/>
        </w:tabs>
        <w:spacing w:line="0" w:lineRule="atLeast"/>
        <w:ind w:left="-142" w:right="-2"/>
        <w:contextualSpacing/>
        <w:jc w:val="right"/>
        <w:rPr>
          <w:sz w:val="24"/>
          <w:szCs w:val="24"/>
        </w:rPr>
      </w:pPr>
      <w:r w:rsidRPr="00E41826">
        <w:rPr>
          <w:sz w:val="24"/>
          <w:szCs w:val="24"/>
        </w:rPr>
        <w:t xml:space="preserve"> от «29» 12.2022г. №403</w:t>
      </w:r>
    </w:p>
    <w:p w:rsidR="001C31F7" w:rsidRPr="00E41826" w:rsidRDefault="001C31F7" w:rsidP="00EB707F">
      <w:pPr>
        <w:spacing w:line="0" w:lineRule="atLeast"/>
        <w:ind w:left="-142" w:right="-2"/>
        <w:contextualSpacing/>
        <w:jc w:val="right"/>
        <w:rPr>
          <w:sz w:val="24"/>
          <w:szCs w:val="24"/>
        </w:rPr>
      </w:pPr>
      <w:r w:rsidRPr="00E41826">
        <w:rPr>
          <w:sz w:val="24"/>
          <w:szCs w:val="24"/>
        </w:rPr>
        <w:t xml:space="preserve">Приложение к постановлению                                                                                    </w:t>
      </w:r>
    </w:p>
    <w:p w:rsidR="001C31F7" w:rsidRPr="00E41826" w:rsidRDefault="001C31F7" w:rsidP="00EB707F">
      <w:pPr>
        <w:spacing w:line="0" w:lineRule="atLeast"/>
        <w:ind w:left="-142" w:right="-2"/>
        <w:contextualSpacing/>
        <w:jc w:val="right"/>
        <w:rPr>
          <w:sz w:val="24"/>
          <w:szCs w:val="24"/>
        </w:rPr>
      </w:pPr>
      <w:r w:rsidRPr="00E41826">
        <w:rPr>
          <w:sz w:val="24"/>
          <w:szCs w:val="24"/>
        </w:rPr>
        <w:t>Администрации Комсомольского</w:t>
      </w:r>
    </w:p>
    <w:p w:rsidR="001C31F7" w:rsidRPr="00E41826" w:rsidRDefault="001C31F7" w:rsidP="00EB707F">
      <w:pPr>
        <w:spacing w:line="0" w:lineRule="atLeast"/>
        <w:ind w:left="-142" w:right="-2"/>
        <w:contextualSpacing/>
        <w:jc w:val="right"/>
        <w:rPr>
          <w:sz w:val="24"/>
          <w:szCs w:val="24"/>
        </w:rPr>
      </w:pPr>
      <w:r w:rsidRPr="00E41826">
        <w:rPr>
          <w:sz w:val="24"/>
          <w:szCs w:val="24"/>
        </w:rPr>
        <w:t>муниципального района</w:t>
      </w:r>
    </w:p>
    <w:p w:rsidR="001C31F7" w:rsidRPr="00E41826" w:rsidRDefault="001C31F7" w:rsidP="00EB707F">
      <w:pPr>
        <w:tabs>
          <w:tab w:val="left" w:pos="4962"/>
        </w:tabs>
        <w:spacing w:line="0" w:lineRule="atLeast"/>
        <w:ind w:left="-142" w:right="-2"/>
        <w:contextualSpacing/>
        <w:jc w:val="right"/>
        <w:rPr>
          <w:sz w:val="24"/>
          <w:szCs w:val="24"/>
        </w:rPr>
      </w:pPr>
      <w:r w:rsidRPr="00E41826">
        <w:rPr>
          <w:sz w:val="24"/>
          <w:szCs w:val="24"/>
        </w:rPr>
        <w:t>от «30» декабря 2016г. №590</w:t>
      </w:r>
    </w:p>
    <w:p w:rsidR="001C31F7" w:rsidRPr="00E41826" w:rsidRDefault="001C31F7" w:rsidP="001C31F7">
      <w:pPr>
        <w:tabs>
          <w:tab w:val="left" w:pos="4962"/>
        </w:tabs>
        <w:spacing w:line="0" w:lineRule="atLeast"/>
        <w:ind w:left="-142" w:right="-2"/>
        <w:contextualSpacing/>
        <w:jc w:val="right"/>
        <w:rPr>
          <w:sz w:val="24"/>
          <w:szCs w:val="24"/>
        </w:rPr>
      </w:pPr>
    </w:p>
    <w:p w:rsidR="001C31F7" w:rsidRPr="00E41826" w:rsidRDefault="001C31F7" w:rsidP="001C31F7">
      <w:pPr>
        <w:tabs>
          <w:tab w:val="left" w:pos="4962"/>
        </w:tabs>
        <w:spacing w:line="0" w:lineRule="atLeast"/>
        <w:ind w:left="-142" w:right="-2"/>
        <w:contextualSpacing/>
        <w:jc w:val="center"/>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right"/>
        <w:rPr>
          <w:sz w:val="24"/>
          <w:szCs w:val="24"/>
        </w:rPr>
      </w:pPr>
    </w:p>
    <w:p w:rsidR="001C31F7" w:rsidRPr="00E41826" w:rsidRDefault="001C31F7" w:rsidP="001C31F7">
      <w:pPr>
        <w:spacing w:line="0" w:lineRule="atLeast"/>
        <w:ind w:left="-142" w:right="-2"/>
        <w:contextualSpacing/>
        <w:jc w:val="center"/>
        <w:rPr>
          <w:b/>
          <w:sz w:val="32"/>
          <w:szCs w:val="32"/>
        </w:rPr>
      </w:pPr>
      <w:r w:rsidRPr="00E41826">
        <w:rPr>
          <w:b/>
          <w:sz w:val="32"/>
          <w:szCs w:val="32"/>
        </w:rPr>
        <w:t>Муниципальная программа</w:t>
      </w:r>
    </w:p>
    <w:p w:rsidR="001C31F7" w:rsidRPr="00E41826" w:rsidRDefault="001C31F7" w:rsidP="001C31F7">
      <w:pPr>
        <w:spacing w:line="0" w:lineRule="atLeast"/>
        <w:ind w:left="-142" w:right="-2"/>
        <w:contextualSpacing/>
        <w:jc w:val="center"/>
        <w:rPr>
          <w:b/>
          <w:sz w:val="32"/>
          <w:szCs w:val="32"/>
        </w:rPr>
      </w:pPr>
    </w:p>
    <w:p w:rsidR="001C31F7" w:rsidRPr="00E41826" w:rsidRDefault="001C31F7" w:rsidP="001C31F7">
      <w:pPr>
        <w:spacing w:line="0" w:lineRule="atLeast"/>
        <w:ind w:left="-142" w:right="-2" w:firstLine="141"/>
        <w:contextualSpacing/>
        <w:jc w:val="center"/>
        <w:rPr>
          <w:b/>
          <w:sz w:val="32"/>
          <w:szCs w:val="32"/>
        </w:rPr>
      </w:pPr>
      <w:r w:rsidRPr="00E41826">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1C31F7" w:rsidRPr="00E41826" w:rsidRDefault="001C31F7" w:rsidP="001C31F7">
      <w:pPr>
        <w:spacing w:line="0" w:lineRule="atLeast"/>
        <w:ind w:left="-142" w:right="-2"/>
        <w:contextualSpacing/>
        <w:jc w:val="center"/>
        <w:rPr>
          <w:b/>
          <w:sz w:val="32"/>
          <w:szCs w:val="32"/>
        </w:rPr>
      </w:pPr>
    </w:p>
    <w:p w:rsidR="001C31F7" w:rsidRPr="00E41826" w:rsidRDefault="001C31F7" w:rsidP="001C31F7">
      <w:pPr>
        <w:spacing w:line="0" w:lineRule="atLeast"/>
        <w:ind w:left="-142" w:right="-2"/>
        <w:contextualSpacing/>
        <w:jc w:val="center"/>
        <w:rPr>
          <w:b/>
          <w:sz w:val="32"/>
          <w:szCs w:val="32"/>
        </w:rPr>
      </w:pPr>
    </w:p>
    <w:p w:rsidR="001C31F7" w:rsidRPr="00E41826" w:rsidRDefault="001C31F7" w:rsidP="001C31F7">
      <w:pPr>
        <w:spacing w:line="0" w:lineRule="atLeast"/>
        <w:ind w:left="-142" w:right="-2"/>
        <w:contextualSpacing/>
        <w:jc w:val="center"/>
        <w:rPr>
          <w:b/>
          <w:sz w:val="32"/>
          <w:szCs w:val="32"/>
        </w:rPr>
      </w:pPr>
    </w:p>
    <w:p w:rsidR="001C31F7" w:rsidRPr="00E41826" w:rsidRDefault="001C31F7" w:rsidP="001C31F7">
      <w:pPr>
        <w:spacing w:line="0" w:lineRule="atLeast"/>
        <w:ind w:left="-142" w:right="-2"/>
        <w:contextualSpacing/>
        <w:jc w:val="center"/>
        <w:rPr>
          <w:b/>
          <w:sz w:val="32"/>
          <w:szCs w:val="32"/>
        </w:rPr>
      </w:pPr>
    </w:p>
    <w:p w:rsidR="001C31F7" w:rsidRPr="00E41826" w:rsidRDefault="001C31F7" w:rsidP="001C31F7">
      <w:pPr>
        <w:spacing w:line="0" w:lineRule="atLeast"/>
        <w:ind w:left="-142" w:right="-2"/>
        <w:contextualSpacing/>
        <w:jc w:val="center"/>
        <w:rPr>
          <w:b/>
          <w:sz w:val="32"/>
          <w:szCs w:val="32"/>
        </w:rPr>
      </w:pPr>
    </w:p>
    <w:p w:rsidR="001C31F7" w:rsidRPr="00E41826" w:rsidRDefault="001C31F7" w:rsidP="001C31F7">
      <w:pPr>
        <w:spacing w:line="0" w:lineRule="atLeast"/>
        <w:ind w:left="-142" w:right="-2"/>
        <w:contextualSpacing/>
        <w:rPr>
          <w:b/>
          <w:sz w:val="32"/>
          <w:szCs w:val="32"/>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left="-142" w:right="-2" w:firstLine="1276"/>
        <w:contextualSpacing/>
        <w:jc w:val="center"/>
        <w:rPr>
          <w:b/>
          <w:sz w:val="24"/>
          <w:szCs w:val="24"/>
        </w:rPr>
      </w:pPr>
    </w:p>
    <w:p w:rsidR="001C31F7" w:rsidRPr="00E41826" w:rsidRDefault="001C31F7" w:rsidP="001C31F7">
      <w:pPr>
        <w:spacing w:line="0" w:lineRule="atLeast"/>
        <w:ind w:left="-142" w:right="-2" w:firstLine="1276"/>
        <w:contextualSpacing/>
        <w:jc w:val="center"/>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left="-142" w:right="-2" w:firstLine="1276"/>
        <w:contextualSpacing/>
        <w:jc w:val="center"/>
        <w:rPr>
          <w:b/>
          <w:sz w:val="24"/>
          <w:szCs w:val="24"/>
        </w:rPr>
      </w:pPr>
      <w:r w:rsidRPr="00E41826">
        <w:rPr>
          <w:b/>
          <w:sz w:val="24"/>
          <w:szCs w:val="24"/>
        </w:rPr>
        <w:t>Муниципальная программа</w:t>
      </w:r>
    </w:p>
    <w:p w:rsidR="001C31F7" w:rsidRPr="00E41826" w:rsidRDefault="001C31F7" w:rsidP="001C31F7">
      <w:pPr>
        <w:tabs>
          <w:tab w:val="left" w:pos="1276"/>
        </w:tabs>
        <w:spacing w:line="0" w:lineRule="atLeast"/>
        <w:ind w:left="-142" w:right="-2"/>
        <w:contextualSpacing/>
        <w:jc w:val="center"/>
        <w:rPr>
          <w:b/>
          <w:sz w:val="24"/>
          <w:szCs w:val="24"/>
        </w:rPr>
      </w:pPr>
      <w:r w:rsidRPr="00E41826">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Наименование Программы</w:t>
            </w:r>
          </w:p>
        </w:tc>
        <w:tc>
          <w:tcPr>
            <w:tcW w:w="6946" w:type="dxa"/>
          </w:tcPr>
          <w:p w:rsidR="001C31F7" w:rsidRPr="00E41826" w:rsidRDefault="001C31F7" w:rsidP="001C31F7">
            <w:pPr>
              <w:spacing w:line="0" w:lineRule="atLeast"/>
              <w:ind w:right="-2"/>
              <w:contextualSpacing/>
              <w:jc w:val="both"/>
            </w:pPr>
            <w:r w:rsidRPr="00E41826">
              <w:t>Обеспечение населения объектами инженерной инфраструктуры, услугами</w:t>
            </w:r>
          </w:p>
          <w:p w:rsidR="001C31F7" w:rsidRPr="00E41826" w:rsidRDefault="001C31F7" w:rsidP="001C31F7">
            <w:pPr>
              <w:spacing w:line="0" w:lineRule="atLeast"/>
              <w:ind w:right="-2"/>
              <w:contextualSpacing/>
              <w:jc w:val="both"/>
            </w:pPr>
            <w:r w:rsidRPr="00E41826">
              <w:t>жилищно-коммунального  хозяйства и благоустройства  сельских</w:t>
            </w:r>
          </w:p>
          <w:p w:rsidR="001C31F7" w:rsidRPr="00E41826" w:rsidRDefault="001C31F7" w:rsidP="001C31F7">
            <w:pPr>
              <w:spacing w:line="0" w:lineRule="atLeast"/>
              <w:ind w:right="-2"/>
              <w:contextualSpacing/>
              <w:jc w:val="both"/>
              <w:rPr>
                <w:b/>
              </w:rPr>
            </w:pPr>
            <w:r w:rsidRPr="00E41826">
              <w:t>поселений Комсомольского муниципального района</w:t>
            </w: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Срок реализации программы</w:t>
            </w:r>
          </w:p>
        </w:tc>
        <w:tc>
          <w:tcPr>
            <w:tcW w:w="6946"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2023-2025 годы</w:t>
            </w: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Перечень подпрограмм</w:t>
            </w:r>
          </w:p>
        </w:tc>
        <w:tc>
          <w:tcPr>
            <w:tcW w:w="6946" w:type="dxa"/>
          </w:tcPr>
          <w:p w:rsidR="001C31F7" w:rsidRPr="00E41826" w:rsidRDefault="001C31F7" w:rsidP="001C31F7">
            <w:pPr>
              <w:pStyle w:val="af2"/>
              <w:spacing w:after="0" w:line="0" w:lineRule="atLeast"/>
              <w:ind w:left="0" w:right="-2"/>
              <w:jc w:val="both"/>
              <w:rPr>
                <w:rFonts w:ascii="Times New Roman" w:hAnsi="Times New Roman" w:cs="Times New Roman"/>
              </w:rPr>
            </w:pPr>
            <w:r w:rsidRPr="00E41826">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pStyle w:val="af2"/>
              <w:spacing w:after="0" w:line="0" w:lineRule="atLeast"/>
              <w:ind w:left="0" w:right="-2"/>
              <w:jc w:val="both"/>
              <w:rPr>
                <w:rFonts w:ascii="Times New Roman" w:hAnsi="Times New Roman" w:cs="Times New Roman"/>
              </w:rPr>
            </w:pPr>
            <w:r w:rsidRPr="00E41826">
              <w:rPr>
                <w:rFonts w:ascii="Times New Roman" w:hAnsi="Times New Roman" w:cs="Times New Roman"/>
              </w:rPr>
              <w:t>2. Благоустройствосельских поселений Комсомольского муниципального района;</w:t>
            </w:r>
          </w:p>
          <w:p w:rsidR="001C31F7" w:rsidRPr="00E41826" w:rsidRDefault="001C31F7" w:rsidP="001C31F7">
            <w:pPr>
              <w:spacing w:line="0" w:lineRule="atLeast"/>
              <w:ind w:right="-2"/>
              <w:contextualSpacing/>
              <w:jc w:val="both"/>
            </w:pPr>
            <w:r w:rsidRPr="00E41826">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1C31F7" w:rsidRPr="00E41826" w:rsidRDefault="001C31F7" w:rsidP="001C31F7">
            <w:pPr>
              <w:spacing w:line="0" w:lineRule="atLeast"/>
              <w:ind w:right="-2"/>
              <w:contextualSpacing/>
              <w:jc w:val="both"/>
            </w:pPr>
            <w:r w:rsidRPr="00E41826">
              <w:t>4.Транспортные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C31F7" w:rsidRPr="00E41826" w:rsidRDefault="001C31F7" w:rsidP="001C31F7">
            <w:pPr>
              <w:spacing w:line="0" w:lineRule="atLeast"/>
              <w:ind w:right="-2"/>
              <w:contextualSpacing/>
              <w:jc w:val="both"/>
            </w:pPr>
            <w:r w:rsidRPr="00E41826">
              <w:t>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Администратор программы</w:t>
            </w:r>
          </w:p>
        </w:tc>
        <w:tc>
          <w:tcPr>
            <w:tcW w:w="6946" w:type="dxa"/>
          </w:tcPr>
          <w:p w:rsidR="001C31F7" w:rsidRPr="00E41826" w:rsidRDefault="001C31F7" w:rsidP="001C31F7">
            <w:pPr>
              <w:pStyle w:val="af7"/>
              <w:spacing w:line="0" w:lineRule="atLeast"/>
              <w:ind w:right="-2"/>
              <w:contextualSpacing/>
              <w:rPr>
                <w:rFonts w:ascii="Times New Roman" w:hAnsi="Times New Roman" w:cs="Times New Roman"/>
                <w:sz w:val="22"/>
                <w:szCs w:val="22"/>
              </w:rPr>
            </w:pPr>
            <w:r w:rsidRPr="00E41826">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1C31F7" w:rsidRPr="00E41826" w:rsidRDefault="001C31F7" w:rsidP="001C31F7">
            <w:pPr>
              <w:pStyle w:val="af7"/>
              <w:spacing w:line="0" w:lineRule="atLeast"/>
              <w:ind w:right="-2"/>
              <w:contextualSpacing/>
              <w:rPr>
                <w:rFonts w:ascii="Times New Roman" w:hAnsi="Times New Roman" w:cs="Times New Roman"/>
                <w:sz w:val="22"/>
                <w:szCs w:val="22"/>
              </w:rPr>
            </w:pP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Ответственные исполнители</w:t>
            </w:r>
          </w:p>
        </w:tc>
        <w:tc>
          <w:tcPr>
            <w:tcW w:w="6946"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C31F7" w:rsidRPr="00E41826" w:rsidRDefault="001C31F7" w:rsidP="001C31F7">
            <w:pPr>
              <w:pStyle w:val="af2"/>
              <w:spacing w:after="0" w:line="0" w:lineRule="atLeast"/>
              <w:ind w:left="0" w:right="-2"/>
              <w:rPr>
                <w:rFonts w:ascii="Times New Roman" w:hAnsi="Times New Roman" w:cs="Times New Roman"/>
              </w:rPr>
            </w:pP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Исполнители программы</w:t>
            </w:r>
          </w:p>
        </w:tc>
        <w:tc>
          <w:tcPr>
            <w:tcW w:w="6946"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C31F7" w:rsidRPr="00E41826" w:rsidRDefault="001C31F7" w:rsidP="001C31F7">
            <w:pPr>
              <w:pStyle w:val="af2"/>
              <w:spacing w:after="0" w:line="0" w:lineRule="atLeast"/>
              <w:ind w:left="0" w:right="-2"/>
              <w:rPr>
                <w:rFonts w:ascii="Times New Roman" w:hAnsi="Times New Roman" w:cs="Times New Roman"/>
              </w:rPr>
            </w:pPr>
          </w:p>
        </w:tc>
      </w:tr>
      <w:tr w:rsidR="001C31F7" w:rsidRPr="00E41826" w:rsidTr="001C31F7">
        <w:tc>
          <w:tcPr>
            <w:tcW w:w="2977" w:type="dxa"/>
          </w:tcPr>
          <w:p w:rsidR="001C31F7" w:rsidRPr="00E41826" w:rsidRDefault="001C31F7" w:rsidP="001C31F7">
            <w:pPr>
              <w:pStyle w:val="af2"/>
              <w:spacing w:after="0" w:line="0" w:lineRule="atLeast"/>
              <w:ind w:left="0" w:right="-2" w:firstLine="391"/>
              <w:rPr>
                <w:rFonts w:ascii="Times New Roman" w:hAnsi="Times New Roman" w:cs="Times New Roman"/>
              </w:rPr>
            </w:pPr>
            <w:r w:rsidRPr="00E41826">
              <w:rPr>
                <w:rFonts w:ascii="Times New Roman" w:hAnsi="Times New Roman" w:cs="Times New Roman"/>
              </w:rPr>
              <w:t>Цель (цели)</w:t>
            </w:r>
          </w:p>
          <w:p w:rsidR="001C31F7" w:rsidRPr="00E41826" w:rsidRDefault="001C31F7" w:rsidP="001C31F7">
            <w:pPr>
              <w:pStyle w:val="af2"/>
              <w:spacing w:after="0" w:line="0" w:lineRule="atLeast"/>
              <w:ind w:left="0" w:right="-2" w:firstLine="391"/>
              <w:rPr>
                <w:rFonts w:ascii="Times New Roman" w:hAnsi="Times New Roman" w:cs="Times New Roman"/>
              </w:rPr>
            </w:pPr>
            <w:r w:rsidRPr="00E41826">
              <w:rPr>
                <w:rFonts w:ascii="Times New Roman" w:hAnsi="Times New Roman" w:cs="Times New Roman"/>
              </w:rPr>
              <w:t xml:space="preserve"> программы</w:t>
            </w:r>
          </w:p>
        </w:tc>
        <w:tc>
          <w:tcPr>
            <w:tcW w:w="6946"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Создание условий для комфортного проживания  граждан в  Комсомольском муниципальном районе;</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1C31F7" w:rsidRPr="00E41826" w:rsidTr="001C31F7">
        <w:tc>
          <w:tcPr>
            <w:tcW w:w="2977" w:type="dxa"/>
          </w:tcPr>
          <w:p w:rsidR="001C31F7" w:rsidRPr="00E41826" w:rsidRDefault="001C31F7" w:rsidP="001C31F7">
            <w:pPr>
              <w:pStyle w:val="af2"/>
              <w:spacing w:after="0" w:line="0" w:lineRule="atLeast"/>
              <w:ind w:left="34" w:right="-2" w:hanging="34"/>
              <w:rPr>
                <w:rFonts w:ascii="Times New Roman" w:hAnsi="Times New Roman" w:cs="Times New Roman"/>
              </w:rPr>
            </w:pPr>
            <w:r w:rsidRPr="00E41826">
              <w:rPr>
                <w:rFonts w:ascii="Times New Roman" w:hAnsi="Times New Roman" w:cs="Times New Roman"/>
              </w:rPr>
              <w:t>Целевые  индикаторы (показатели) программы</w:t>
            </w:r>
          </w:p>
        </w:tc>
        <w:tc>
          <w:tcPr>
            <w:tcW w:w="6946" w:type="dxa"/>
          </w:tcPr>
          <w:p w:rsidR="001C31F7" w:rsidRPr="00E41826" w:rsidRDefault="001C31F7" w:rsidP="001C31F7">
            <w:pPr>
              <w:pStyle w:val="af2"/>
              <w:spacing w:after="0" w:line="0" w:lineRule="atLeast"/>
              <w:ind w:left="0" w:right="-2"/>
              <w:jc w:val="both"/>
              <w:rPr>
                <w:rFonts w:ascii="Times New Roman" w:hAnsi="Times New Roman" w:cs="Times New Roman"/>
              </w:rPr>
            </w:pPr>
            <w:r w:rsidRPr="00E41826">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1C31F7" w:rsidRPr="00E41826" w:rsidRDefault="001C31F7" w:rsidP="001C31F7">
            <w:pPr>
              <w:pStyle w:val="af2"/>
              <w:spacing w:after="0" w:line="0" w:lineRule="atLeast"/>
              <w:ind w:left="0" w:right="-2"/>
              <w:jc w:val="both"/>
              <w:rPr>
                <w:rFonts w:ascii="Times New Roman" w:hAnsi="Times New Roman" w:cs="Times New Roman"/>
              </w:rPr>
            </w:pPr>
            <w:r w:rsidRPr="00E41826">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E41826">
              <w:rPr>
                <w:rFonts w:ascii="Times New Roman" w:hAnsi="Times New Roman" w:cs="Times New Roman"/>
                <w:color w:val="000000"/>
                <w:shd w:val="clear" w:color="auto" w:fill="FFFFFF"/>
              </w:rPr>
              <w:t>сельских</w:t>
            </w:r>
            <w:r w:rsidRPr="00E41826">
              <w:rPr>
                <w:rFonts w:ascii="Times New Roman" w:hAnsi="Times New Roman" w:cs="Times New Roman"/>
              </w:rPr>
              <w:t xml:space="preserve"> поселениях Комсомольского муниципального района, ремонту водопроводов,</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lastRenderedPageBreak/>
              <w:t xml:space="preserve"> содержанию артезианских скважин находящихся на территории </w:t>
            </w:r>
            <w:r w:rsidRPr="00E41826">
              <w:rPr>
                <w:rFonts w:ascii="Times New Roman" w:hAnsi="Times New Roman" w:cs="Times New Roman"/>
                <w:color w:val="000000"/>
                <w:shd w:val="clear" w:color="auto" w:fill="FFFFFF"/>
              </w:rPr>
              <w:t>сельских</w:t>
            </w:r>
            <w:r w:rsidRPr="00E41826">
              <w:rPr>
                <w:rFonts w:ascii="Times New Roman" w:hAnsi="Times New Roman" w:cs="Times New Roman"/>
              </w:rPr>
              <w:t xml:space="preserve"> поселений Комсомольского муниципального района;</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t>4. Обеспечение снижения уровня износа объектов коммунальной инфраструктуры.</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t>5. Повышение качества предоставления коммунальных услуг.</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1C31F7" w:rsidRPr="00E41826" w:rsidRDefault="001C31F7" w:rsidP="001C31F7">
            <w:pPr>
              <w:pStyle w:val="af2"/>
              <w:tabs>
                <w:tab w:val="left" w:pos="0"/>
              </w:tabs>
              <w:spacing w:line="0" w:lineRule="atLeast"/>
              <w:ind w:left="0" w:right="-2"/>
              <w:jc w:val="both"/>
              <w:rPr>
                <w:rFonts w:ascii="Times New Roman" w:hAnsi="Times New Roman" w:cs="Times New Roman"/>
              </w:rPr>
            </w:pPr>
            <w:r w:rsidRPr="00E41826">
              <w:rPr>
                <w:rFonts w:ascii="Times New Roman" w:hAnsi="Times New Roman" w:cs="Times New Roman"/>
              </w:rPr>
              <w:t>8.</w:t>
            </w:r>
            <w:r w:rsidRPr="00E41826">
              <w:rPr>
                <w:rFonts w:ascii="Times New Roman" w:hAnsi="Times New Roman" w:cs="Times New Roman"/>
                <w:color w:val="000000"/>
                <w:lang w:eastAsia="ar-SA"/>
              </w:rPr>
              <w:t>Обеспечение населения Комсомольского муниципального района теплоснабжением.</w:t>
            </w: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lastRenderedPageBreak/>
              <w:t>Объемы ресурсного  обеспечения программы</w:t>
            </w:r>
          </w:p>
        </w:tc>
        <w:tc>
          <w:tcPr>
            <w:tcW w:w="6946" w:type="dxa"/>
            <w:shd w:val="clear" w:color="auto" w:fill="auto"/>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 xml:space="preserve">Объем бюджетных ассигнований -  </w:t>
            </w:r>
            <w:r w:rsidRPr="00E41826">
              <w:rPr>
                <w:rFonts w:ascii="Times New Roman" w:hAnsi="Times New Roman" w:cs="Times New Roman"/>
                <w:b/>
              </w:rPr>
              <w:t>20 905 983,97* 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2023 год –  6 767 101,99рублей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2024 год –6 465 401,99рублей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2025 год – 7 673 479,99рублей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в том числе районный бюджет: -</w:t>
            </w:r>
            <w:r w:rsidRPr="00E41826">
              <w:rPr>
                <w:rFonts w:ascii="Times New Roman" w:hAnsi="Times New Roman" w:cs="Times New Roman"/>
                <w:b/>
              </w:rPr>
              <w:t>20 905 983,97рублей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2023 год –  6 767 101,99 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2024 год –  6 465 401,99 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2025 год –  7 673 479,99 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 xml:space="preserve">в том числе бюджет Ивановской области: </w:t>
            </w:r>
            <w:r w:rsidRPr="00E41826">
              <w:rPr>
                <w:rFonts w:ascii="Times New Roman" w:hAnsi="Times New Roman" w:cs="Times New Roman"/>
                <w:b/>
              </w:rPr>
              <w:t>0,00 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2023 год –0,00рублей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2024 год – 0,00 рублей</w:t>
            </w:r>
          </w:p>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2025 год – 0,00рублей</w:t>
            </w:r>
          </w:p>
          <w:p w:rsidR="001C31F7" w:rsidRPr="00E41826" w:rsidRDefault="001C31F7" w:rsidP="001C31F7">
            <w:pPr>
              <w:pStyle w:val="af2"/>
              <w:spacing w:after="0" w:line="0" w:lineRule="atLeast"/>
              <w:ind w:left="0" w:right="-2"/>
              <w:rPr>
                <w:rFonts w:ascii="Times New Roman" w:hAnsi="Times New Roman" w:cs="Times New Roman"/>
              </w:rPr>
            </w:pPr>
          </w:p>
          <w:p w:rsidR="001C31F7" w:rsidRPr="00E41826" w:rsidRDefault="001C31F7" w:rsidP="001C31F7">
            <w:pPr>
              <w:pStyle w:val="af2"/>
              <w:spacing w:after="0" w:line="0" w:lineRule="atLeast"/>
              <w:ind w:left="0" w:right="-2"/>
              <w:rPr>
                <w:rFonts w:ascii="Times New Roman" w:hAnsi="Times New Roman" w:cs="Times New Roman"/>
              </w:rPr>
            </w:pPr>
          </w:p>
        </w:tc>
      </w:tr>
      <w:tr w:rsidR="001C31F7" w:rsidRPr="00E41826" w:rsidTr="001C31F7">
        <w:tc>
          <w:tcPr>
            <w:tcW w:w="2977"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Ожидаемые  результаты  реализации программы</w:t>
            </w:r>
          </w:p>
        </w:tc>
        <w:tc>
          <w:tcPr>
            <w:tcW w:w="6946"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1C31F7" w:rsidRPr="00E41826" w:rsidRDefault="001C31F7" w:rsidP="001C31F7">
      <w:pPr>
        <w:pStyle w:val="af2"/>
        <w:spacing w:line="0" w:lineRule="atLeast"/>
        <w:ind w:left="-142" w:right="-2"/>
        <w:jc w:val="center"/>
        <w:rPr>
          <w:rFonts w:ascii="Times New Roman" w:hAnsi="Times New Roman" w:cs="Times New Roman"/>
          <w:sz w:val="24"/>
          <w:szCs w:val="24"/>
        </w:rPr>
      </w:pP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2.Анализ текущей ситуации в сфере реализации муниципальной программы</w:t>
      </w:r>
    </w:p>
    <w:p w:rsidR="001C31F7" w:rsidRPr="00E41826" w:rsidRDefault="001C31F7" w:rsidP="001C31F7">
      <w:pPr>
        <w:pStyle w:val="af2"/>
        <w:spacing w:line="0" w:lineRule="atLeast"/>
        <w:ind w:left="-142" w:right="-2"/>
        <w:rPr>
          <w:rFonts w:ascii="Times New Roman" w:hAnsi="Times New Roman" w:cs="Times New Roman"/>
          <w:b/>
          <w:sz w:val="24"/>
          <w:szCs w:val="24"/>
        </w:rPr>
      </w:pPr>
    </w:p>
    <w:p w:rsidR="001C31F7" w:rsidRPr="00E41826" w:rsidRDefault="001C31F7" w:rsidP="001C31F7">
      <w:pPr>
        <w:pStyle w:val="af2"/>
        <w:numPr>
          <w:ilvl w:val="1"/>
          <w:numId w:val="14"/>
        </w:numPr>
        <w:spacing w:line="0" w:lineRule="atLeast"/>
        <w:ind w:left="-142" w:right="-2"/>
        <w:contextualSpacing/>
        <w:jc w:val="center"/>
        <w:rPr>
          <w:rFonts w:ascii="Times New Roman" w:hAnsi="Times New Roman" w:cs="Times New Roman"/>
          <w:b/>
          <w:sz w:val="24"/>
          <w:szCs w:val="24"/>
        </w:rPr>
      </w:pPr>
      <w:r w:rsidRPr="00E41826">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sz w:val="24"/>
          <w:szCs w:val="24"/>
        </w:rPr>
      </w:pPr>
      <w:r w:rsidRPr="00E41826">
        <w:rPr>
          <w:rFonts w:ascii="Times New Roman" w:hAnsi="Times New Roman" w:cs="Times New Roman"/>
          <w:sz w:val="24"/>
          <w:szCs w:val="24"/>
        </w:rPr>
        <w:t>Муниципальный жилищный фонд сельских поселений Комсомольского муниципального района по состоянию на 01.01.2023 года состоит из 318 жилых помещений.</w:t>
      </w: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sz w:val="24"/>
          <w:szCs w:val="24"/>
        </w:rPr>
      </w:pPr>
      <w:r w:rsidRPr="00E41826">
        <w:rPr>
          <w:rFonts w:ascii="Times New Roman" w:hAnsi="Times New Roman" w:cs="Times New Roman"/>
          <w:sz w:val="24"/>
          <w:szCs w:val="24"/>
        </w:rPr>
        <w:t>В настоящее время состояние муниципального жилищного фонда характеризуется как удовлетворительное.</w:t>
      </w: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both"/>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center"/>
        <w:rPr>
          <w:rFonts w:ascii="Times New Roman" w:hAnsi="Times New Roman" w:cs="Times New Roman"/>
          <w:b/>
          <w:sz w:val="24"/>
          <w:szCs w:val="24"/>
        </w:rPr>
      </w:pPr>
      <w:r w:rsidRPr="00E41826">
        <w:rPr>
          <w:rFonts w:ascii="Times New Roman" w:hAnsi="Times New Roman" w:cs="Times New Roman"/>
          <w:b/>
          <w:sz w:val="24"/>
          <w:szCs w:val="24"/>
        </w:rPr>
        <w:lastRenderedPageBreak/>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1C31F7" w:rsidRPr="00E41826" w:rsidRDefault="001C31F7" w:rsidP="001C31F7">
      <w:pPr>
        <w:pStyle w:val="af2"/>
        <w:tabs>
          <w:tab w:val="left" w:pos="-142"/>
        </w:tabs>
        <w:spacing w:after="0" w:line="0" w:lineRule="atLeast"/>
        <w:ind w:left="-142" w:right="-2" w:hanging="142"/>
        <w:jc w:val="center"/>
        <w:rPr>
          <w:rFonts w:ascii="Times New Roman" w:hAnsi="Times New Roman" w:cs="Times New Roman"/>
          <w:b/>
          <w:sz w:val="24"/>
          <w:szCs w:val="24"/>
        </w:rPr>
      </w:pPr>
    </w:p>
    <w:p w:rsidR="001C31F7" w:rsidRPr="00E41826" w:rsidRDefault="001C31F7" w:rsidP="001C31F7">
      <w:pPr>
        <w:pStyle w:val="af2"/>
        <w:tabs>
          <w:tab w:val="left" w:pos="-142"/>
        </w:tabs>
        <w:spacing w:after="0" w:line="0" w:lineRule="atLeast"/>
        <w:ind w:left="-142" w:right="-2" w:hanging="142"/>
        <w:jc w:val="center"/>
        <w:rPr>
          <w:rFonts w:ascii="Times New Roman" w:hAnsi="Times New Roman" w:cs="Times New Roman"/>
          <w:b/>
          <w:sz w:val="24"/>
          <w:szCs w:val="24"/>
        </w:rPr>
      </w:pPr>
    </w:p>
    <w:p w:rsidR="001C31F7" w:rsidRPr="00E41826" w:rsidRDefault="001C31F7" w:rsidP="001C31F7">
      <w:pPr>
        <w:tabs>
          <w:tab w:val="left" w:pos="14459"/>
          <w:tab w:val="left" w:pos="15168"/>
        </w:tabs>
        <w:spacing w:line="0" w:lineRule="atLeast"/>
        <w:ind w:left="-142" w:right="-2"/>
        <w:contextualSpacing/>
        <w:jc w:val="right"/>
        <w:rPr>
          <w:b/>
          <w:sz w:val="24"/>
          <w:szCs w:val="24"/>
        </w:rPr>
      </w:pPr>
      <w:r w:rsidRPr="00E41826">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1C31F7" w:rsidRPr="00E41826" w:rsidTr="001C31F7">
        <w:trPr>
          <w:trHeight w:val="549"/>
        </w:trPr>
        <w:tc>
          <w:tcPr>
            <w:tcW w:w="567" w:type="dxa"/>
          </w:tcPr>
          <w:p w:rsidR="001C31F7" w:rsidRPr="00E41826" w:rsidRDefault="001C31F7" w:rsidP="001C31F7">
            <w:pPr>
              <w:spacing w:line="0" w:lineRule="atLeast"/>
              <w:ind w:left="-142" w:right="-2"/>
              <w:contextualSpacing/>
              <w:jc w:val="center"/>
            </w:pPr>
            <w:r w:rsidRPr="00E41826">
              <w:t>№ п/п</w:t>
            </w:r>
          </w:p>
        </w:tc>
        <w:tc>
          <w:tcPr>
            <w:tcW w:w="4253" w:type="dxa"/>
          </w:tcPr>
          <w:p w:rsidR="001C31F7" w:rsidRPr="00E41826" w:rsidRDefault="001C31F7" w:rsidP="001C31F7">
            <w:pPr>
              <w:spacing w:line="0" w:lineRule="atLeast"/>
              <w:ind w:left="-142" w:right="-2"/>
              <w:contextualSpacing/>
              <w:jc w:val="center"/>
            </w:pPr>
            <w:r w:rsidRPr="00E41826">
              <w:t>Наименование показателя</w:t>
            </w:r>
          </w:p>
        </w:tc>
        <w:tc>
          <w:tcPr>
            <w:tcW w:w="1134" w:type="dxa"/>
          </w:tcPr>
          <w:p w:rsidR="001C31F7" w:rsidRPr="00E41826" w:rsidRDefault="001C31F7" w:rsidP="001C31F7">
            <w:pPr>
              <w:spacing w:line="0" w:lineRule="atLeast"/>
              <w:ind w:left="-142" w:right="-2"/>
              <w:contextualSpacing/>
              <w:jc w:val="center"/>
            </w:pPr>
            <w:r w:rsidRPr="00E41826">
              <w:t>Единица</w:t>
            </w:r>
          </w:p>
          <w:p w:rsidR="001C31F7" w:rsidRPr="00E41826" w:rsidRDefault="001C31F7" w:rsidP="001C31F7">
            <w:pPr>
              <w:spacing w:line="0" w:lineRule="atLeast"/>
              <w:ind w:left="-142" w:right="-2"/>
              <w:contextualSpacing/>
              <w:jc w:val="center"/>
            </w:pPr>
            <w:r w:rsidRPr="00E41826">
              <w:t>измерения</w:t>
            </w:r>
          </w:p>
        </w:tc>
        <w:tc>
          <w:tcPr>
            <w:tcW w:w="1134" w:type="dxa"/>
          </w:tcPr>
          <w:p w:rsidR="001C31F7" w:rsidRPr="00E41826" w:rsidRDefault="001C31F7" w:rsidP="001C31F7">
            <w:pPr>
              <w:spacing w:line="0" w:lineRule="atLeast"/>
              <w:ind w:left="-142" w:right="-2"/>
              <w:contextualSpacing/>
              <w:jc w:val="center"/>
            </w:pPr>
            <w:r w:rsidRPr="00E41826">
              <w:t>2020г</w:t>
            </w:r>
          </w:p>
        </w:tc>
        <w:tc>
          <w:tcPr>
            <w:tcW w:w="993" w:type="dxa"/>
            <w:tcBorders>
              <w:right w:val="single" w:sz="4" w:space="0" w:color="auto"/>
            </w:tcBorders>
          </w:tcPr>
          <w:p w:rsidR="001C31F7" w:rsidRPr="00E41826" w:rsidRDefault="001C31F7" w:rsidP="001C31F7">
            <w:pPr>
              <w:spacing w:line="0" w:lineRule="atLeast"/>
              <w:ind w:left="-142" w:right="-2"/>
              <w:contextualSpacing/>
              <w:jc w:val="center"/>
            </w:pPr>
            <w:r w:rsidRPr="00E41826">
              <w:t>2021г</w:t>
            </w:r>
          </w:p>
        </w:tc>
        <w:tc>
          <w:tcPr>
            <w:tcW w:w="992" w:type="dxa"/>
            <w:tcBorders>
              <w:left w:val="single" w:sz="4" w:space="0" w:color="auto"/>
            </w:tcBorders>
          </w:tcPr>
          <w:p w:rsidR="001C31F7" w:rsidRPr="00E41826" w:rsidRDefault="001C31F7" w:rsidP="001C31F7">
            <w:pPr>
              <w:spacing w:line="0" w:lineRule="atLeast"/>
              <w:ind w:left="-142" w:right="-2"/>
              <w:contextualSpacing/>
              <w:jc w:val="center"/>
            </w:pPr>
            <w:r w:rsidRPr="00E41826">
              <w:t>2022г</w:t>
            </w:r>
          </w:p>
        </w:tc>
      </w:tr>
      <w:tr w:rsidR="001C31F7" w:rsidRPr="00E41826" w:rsidTr="001C31F7">
        <w:trPr>
          <w:trHeight w:val="557"/>
        </w:trPr>
        <w:tc>
          <w:tcPr>
            <w:tcW w:w="567" w:type="dxa"/>
            <w:vAlign w:val="center"/>
          </w:tcPr>
          <w:p w:rsidR="001C31F7" w:rsidRPr="00E41826" w:rsidRDefault="001C31F7" w:rsidP="001C31F7">
            <w:pPr>
              <w:spacing w:line="0" w:lineRule="atLeast"/>
              <w:ind w:left="-142" w:right="-2"/>
              <w:contextualSpacing/>
              <w:jc w:val="center"/>
            </w:pPr>
            <w:r w:rsidRPr="00E41826">
              <w:t>1</w:t>
            </w:r>
          </w:p>
        </w:tc>
        <w:tc>
          <w:tcPr>
            <w:tcW w:w="4253" w:type="dxa"/>
            <w:vAlign w:val="center"/>
          </w:tcPr>
          <w:p w:rsidR="001C31F7" w:rsidRPr="00E41826" w:rsidRDefault="001C31F7" w:rsidP="001C31F7">
            <w:pPr>
              <w:spacing w:line="0" w:lineRule="atLeast"/>
              <w:ind w:right="-2"/>
              <w:contextualSpacing/>
              <w:jc w:val="center"/>
            </w:pPr>
            <w:r w:rsidRPr="00E41826">
              <w:t>Количество  муниципальных жилых помещений</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vAlign w:val="center"/>
          </w:tcPr>
          <w:p w:rsidR="001C31F7" w:rsidRPr="00E41826" w:rsidRDefault="001C31F7" w:rsidP="001C31F7">
            <w:pPr>
              <w:spacing w:line="0" w:lineRule="atLeast"/>
              <w:ind w:left="-142" w:right="-2"/>
              <w:contextualSpacing/>
              <w:jc w:val="center"/>
            </w:pPr>
            <w:r w:rsidRPr="00E41826">
              <w:t>307</w:t>
            </w:r>
          </w:p>
        </w:tc>
        <w:tc>
          <w:tcPr>
            <w:tcW w:w="993" w:type="dxa"/>
            <w:tcBorders>
              <w:right w:val="single" w:sz="4" w:space="0" w:color="auto"/>
            </w:tcBorders>
            <w:vAlign w:val="center"/>
          </w:tcPr>
          <w:p w:rsidR="001C31F7" w:rsidRPr="00E41826" w:rsidRDefault="001C31F7" w:rsidP="001C31F7">
            <w:pPr>
              <w:spacing w:line="0" w:lineRule="atLeast"/>
              <w:ind w:left="-142" w:right="-2"/>
              <w:contextualSpacing/>
            </w:pPr>
            <w:r w:rsidRPr="00E41826">
              <w:t xml:space="preserve">     318</w:t>
            </w:r>
          </w:p>
        </w:tc>
        <w:tc>
          <w:tcPr>
            <w:tcW w:w="992" w:type="dxa"/>
            <w:tcBorders>
              <w:left w:val="single" w:sz="4" w:space="0" w:color="auto"/>
            </w:tcBorders>
            <w:vAlign w:val="center"/>
          </w:tcPr>
          <w:p w:rsidR="001C31F7" w:rsidRPr="00E41826" w:rsidRDefault="001C31F7" w:rsidP="001C31F7">
            <w:pPr>
              <w:spacing w:line="0" w:lineRule="atLeast"/>
              <w:ind w:left="-42" w:right="-2"/>
              <w:contextualSpacing/>
              <w:jc w:val="center"/>
            </w:pPr>
            <w:r w:rsidRPr="00E41826">
              <w:t>318</w:t>
            </w:r>
          </w:p>
        </w:tc>
      </w:tr>
      <w:tr w:rsidR="001C31F7" w:rsidRPr="00E41826" w:rsidTr="001C31F7">
        <w:trPr>
          <w:trHeight w:val="565"/>
        </w:trPr>
        <w:tc>
          <w:tcPr>
            <w:tcW w:w="567" w:type="dxa"/>
            <w:vAlign w:val="center"/>
          </w:tcPr>
          <w:p w:rsidR="001C31F7" w:rsidRPr="00E41826" w:rsidRDefault="001C31F7" w:rsidP="001C31F7">
            <w:pPr>
              <w:spacing w:line="0" w:lineRule="atLeast"/>
              <w:ind w:left="-142" w:right="-2"/>
              <w:contextualSpacing/>
              <w:jc w:val="center"/>
            </w:pPr>
            <w:r w:rsidRPr="00E41826">
              <w:t>2</w:t>
            </w:r>
          </w:p>
        </w:tc>
        <w:tc>
          <w:tcPr>
            <w:tcW w:w="4253" w:type="dxa"/>
            <w:vAlign w:val="center"/>
          </w:tcPr>
          <w:p w:rsidR="001C31F7" w:rsidRPr="00E41826" w:rsidRDefault="001C31F7" w:rsidP="001C31F7">
            <w:pPr>
              <w:spacing w:line="0" w:lineRule="atLeast"/>
              <w:ind w:right="-2"/>
              <w:contextualSpacing/>
              <w:jc w:val="center"/>
            </w:pPr>
            <w:r w:rsidRPr="00E41826">
              <w:t>Взносы за капитальный ремонт в  муниципальных квартирах</w:t>
            </w:r>
          </w:p>
        </w:tc>
        <w:tc>
          <w:tcPr>
            <w:tcW w:w="1134" w:type="dxa"/>
            <w:vAlign w:val="center"/>
          </w:tcPr>
          <w:p w:rsidR="001C31F7" w:rsidRPr="00E41826" w:rsidRDefault="001C31F7" w:rsidP="001C31F7">
            <w:pPr>
              <w:jc w:val="center"/>
            </w:pPr>
            <w:r w:rsidRPr="00E41826">
              <w:t>единиц</w:t>
            </w:r>
          </w:p>
        </w:tc>
        <w:tc>
          <w:tcPr>
            <w:tcW w:w="1134" w:type="dxa"/>
            <w:vAlign w:val="center"/>
          </w:tcPr>
          <w:p w:rsidR="001C31F7" w:rsidRPr="00E41826" w:rsidRDefault="001C31F7" w:rsidP="001C31F7">
            <w:pPr>
              <w:spacing w:line="0" w:lineRule="atLeast"/>
              <w:ind w:left="-142" w:right="-2"/>
              <w:contextualSpacing/>
              <w:jc w:val="center"/>
            </w:pPr>
            <w:r w:rsidRPr="00E41826">
              <w:t>4</w:t>
            </w:r>
          </w:p>
        </w:tc>
        <w:tc>
          <w:tcPr>
            <w:tcW w:w="993"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5</w:t>
            </w:r>
          </w:p>
        </w:tc>
        <w:tc>
          <w:tcPr>
            <w:tcW w:w="992" w:type="dxa"/>
            <w:tcBorders>
              <w:left w:val="single" w:sz="4" w:space="0" w:color="auto"/>
            </w:tcBorders>
            <w:vAlign w:val="center"/>
          </w:tcPr>
          <w:p w:rsidR="001C31F7" w:rsidRPr="00E41826" w:rsidRDefault="001C31F7" w:rsidP="001C31F7">
            <w:pPr>
              <w:spacing w:line="0" w:lineRule="atLeast"/>
              <w:ind w:left="-142" w:right="-2"/>
              <w:contextualSpacing/>
              <w:jc w:val="center"/>
            </w:pPr>
            <w:r w:rsidRPr="00E41826">
              <w:t>5</w:t>
            </w:r>
          </w:p>
        </w:tc>
      </w:tr>
      <w:tr w:rsidR="001C31F7" w:rsidRPr="00E41826" w:rsidTr="001C31F7">
        <w:trPr>
          <w:cantSplit/>
          <w:trHeight w:val="545"/>
        </w:trPr>
        <w:tc>
          <w:tcPr>
            <w:tcW w:w="567" w:type="dxa"/>
            <w:vAlign w:val="center"/>
          </w:tcPr>
          <w:p w:rsidR="001C31F7" w:rsidRPr="00E41826" w:rsidRDefault="001C31F7" w:rsidP="001C31F7">
            <w:pPr>
              <w:spacing w:line="0" w:lineRule="atLeast"/>
              <w:ind w:left="-142" w:right="-2"/>
              <w:contextualSpacing/>
              <w:jc w:val="center"/>
            </w:pPr>
            <w:r w:rsidRPr="00E41826">
              <w:t>3</w:t>
            </w:r>
          </w:p>
        </w:tc>
        <w:tc>
          <w:tcPr>
            <w:tcW w:w="4253" w:type="dxa"/>
            <w:vAlign w:val="center"/>
          </w:tcPr>
          <w:p w:rsidR="001C31F7" w:rsidRPr="00E41826" w:rsidRDefault="001C31F7" w:rsidP="001C31F7">
            <w:pPr>
              <w:spacing w:line="0" w:lineRule="atLeast"/>
              <w:ind w:right="-2"/>
              <w:contextualSpacing/>
              <w:jc w:val="center"/>
            </w:pPr>
            <w:r w:rsidRPr="00E41826">
              <w:t>Содержание муниципального жилищного фонда сельских поселений</w:t>
            </w:r>
          </w:p>
        </w:tc>
        <w:tc>
          <w:tcPr>
            <w:tcW w:w="1134" w:type="dxa"/>
            <w:vAlign w:val="center"/>
          </w:tcPr>
          <w:p w:rsidR="001C31F7" w:rsidRPr="00E41826" w:rsidRDefault="001C31F7" w:rsidP="001C31F7">
            <w:pPr>
              <w:jc w:val="center"/>
            </w:pPr>
            <w:r w:rsidRPr="00E41826">
              <w:t>единиц</w:t>
            </w:r>
          </w:p>
        </w:tc>
        <w:tc>
          <w:tcPr>
            <w:tcW w:w="1134" w:type="dxa"/>
            <w:vAlign w:val="center"/>
          </w:tcPr>
          <w:p w:rsidR="001C31F7" w:rsidRPr="00E41826" w:rsidRDefault="001C31F7" w:rsidP="001C31F7">
            <w:pPr>
              <w:spacing w:line="0" w:lineRule="atLeast"/>
              <w:ind w:left="-142" w:right="-2"/>
              <w:contextualSpacing/>
              <w:jc w:val="center"/>
            </w:pPr>
            <w:r w:rsidRPr="00E41826">
              <w:t>307</w:t>
            </w:r>
          </w:p>
        </w:tc>
        <w:tc>
          <w:tcPr>
            <w:tcW w:w="993"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318</w:t>
            </w:r>
          </w:p>
        </w:tc>
        <w:tc>
          <w:tcPr>
            <w:tcW w:w="992" w:type="dxa"/>
            <w:tcBorders>
              <w:left w:val="single" w:sz="4" w:space="0" w:color="auto"/>
            </w:tcBorders>
            <w:vAlign w:val="center"/>
          </w:tcPr>
          <w:p w:rsidR="001C31F7" w:rsidRPr="00E41826" w:rsidRDefault="001C31F7" w:rsidP="001C31F7">
            <w:pPr>
              <w:spacing w:line="0" w:lineRule="atLeast"/>
              <w:ind w:left="-142" w:right="-2"/>
              <w:contextualSpacing/>
              <w:jc w:val="center"/>
            </w:pPr>
            <w:r w:rsidRPr="00E41826">
              <w:t>318</w:t>
            </w:r>
          </w:p>
        </w:tc>
      </w:tr>
      <w:tr w:rsidR="001C31F7" w:rsidRPr="00E41826" w:rsidTr="001C31F7">
        <w:trPr>
          <w:cantSplit/>
          <w:trHeight w:val="545"/>
        </w:trPr>
        <w:tc>
          <w:tcPr>
            <w:tcW w:w="567" w:type="dxa"/>
            <w:vAlign w:val="center"/>
          </w:tcPr>
          <w:p w:rsidR="001C31F7" w:rsidRPr="00E41826" w:rsidRDefault="001C31F7" w:rsidP="001C31F7">
            <w:pPr>
              <w:spacing w:line="0" w:lineRule="atLeast"/>
              <w:ind w:left="-142" w:right="-2"/>
              <w:contextualSpacing/>
              <w:jc w:val="center"/>
            </w:pPr>
            <w:r w:rsidRPr="00E41826">
              <w:t>4</w:t>
            </w:r>
          </w:p>
        </w:tc>
        <w:tc>
          <w:tcPr>
            <w:tcW w:w="4253" w:type="dxa"/>
            <w:vAlign w:val="center"/>
          </w:tcPr>
          <w:p w:rsidR="001C31F7" w:rsidRPr="00E41826" w:rsidRDefault="001C31F7" w:rsidP="001C31F7">
            <w:pPr>
              <w:spacing w:line="0" w:lineRule="atLeast"/>
              <w:ind w:right="-2"/>
              <w:contextualSpacing/>
              <w:jc w:val="center"/>
            </w:pPr>
            <w:r w:rsidRPr="00E41826">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1C31F7" w:rsidRPr="00E41826" w:rsidRDefault="001C31F7" w:rsidP="001C31F7">
            <w:pPr>
              <w:jc w:val="center"/>
            </w:pPr>
            <w:r w:rsidRPr="00E41826">
              <w:t>единиц</w:t>
            </w:r>
          </w:p>
        </w:tc>
        <w:tc>
          <w:tcPr>
            <w:tcW w:w="1134" w:type="dxa"/>
            <w:vAlign w:val="center"/>
          </w:tcPr>
          <w:p w:rsidR="001C31F7" w:rsidRPr="00E41826" w:rsidRDefault="001C31F7" w:rsidP="001C31F7">
            <w:pPr>
              <w:spacing w:line="0" w:lineRule="atLeast"/>
              <w:ind w:left="-142" w:right="-2"/>
              <w:contextualSpacing/>
              <w:jc w:val="center"/>
            </w:pPr>
            <w:r w:rsidRPr="00E41826">
              <w:t>0</w:t>
            </w:r>
          </w:p>
        </w:tc>
        <w:tc>
          <w:tcPr>
            <w:tcW w:w="993"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0</w:t>
            </w:r>
          </w:p>
        </w:tc>
        <w:tc>
          <w:tcPr>
            <w:tcW w:w="992" w:type="dxa"/>
            <w:tcBorders>
              <w:left w:val="single" w:sz="4" w:space="0" w:color="auto"/>
            </w:tcBorders>
            <w:vAlign w:val="center"/>
          </w:tcPr>
          <w:p w:rsidR="001C31F7" w:rsidRPr="00E41826" w:rsidRDefault="001C31F7" w:rsidP="001C31F7">
            <w:pPr>
              <w:spacing w:line="0" w:lineRule="atLeast"/>
              <w:ind w:left="-142" w:right="-2"/>
              <w:contextualSpacing/>
              <w:jc w:val="center"/>
            </w:pPr>
            <w:r w:rsidRPr="00E41826">
              <w:t>0</w:t>
            </w:r>
          </w:p>
        </w:tc>
      </w:tr>
    </w:tbl>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1C31F7" w:rsidRPr="00E41826" w:rsidRDefault="001C31F7" w:rsidP="001C31F7">
      <w:pPr>
        <w:pStyle w:val="af2"/>
        <w:tabs>
          <w:tab w:val="left" w:pos="0"/>
        </w:tabs>
        <w:spacing w:line="0" w:lineRule="atLeast"/>
        <w:ind w:left="-142" w:right="-2"/>
        <w:jc w:val="both"/>
        <w:rPr>
          <w:rFonts w:ascii="Times New Roman" w:hAnsi="Times New Roman" w:cs="Times New Roman"/>
          <w:sz w:val="24"/>
          <w:szCs w:val="24"/>
        </w:rPr>
      </w:pPr>
      <w:r w:rsidRPr="00E41826">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E41826">
        <w:rPr>
          <w:rFonts w:ascii="Times New Roman" w:hAnsi="Times New Roman" w:cs="Times New Roman"/>
          <w:color w:val="000000"/>
          <w:sz w:val="24"/>
          <w:szCs w:val="24"/>
          <w:shd w:val="clear" w:color="auto" w:fill="FFFFFF"/>
        </w:rPr>
        <w:t>сельских</w:t>
      </w:r>
      <w:r w:rsidRPr="00E41826">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Показатели, характеризующие обеспечение населения  сельских поселенийКомсомольского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1C31F7" w:rsidRPr="00E41826" w:rsidRDefault="001C31F7" w:rsidP="001C31F7">
      <w:pPr>
        <w:pStyle w:val="af2"/>
        <w:spacing w:line="0" w:lineRule="atLeast"/>
        <w:ind w:left="-142" w:right="-2"/>
        <w:jc w:val="right"/>
        <w:rPr>
          <w:rFonts w:ascii="Times New Roman" w:hAnsi="Times New Roman" w:cs="Times New Roman"/>
          <w:b/>
          <w:sz w:val="24"/>
          <w:szCs w:val="24"/>
        </w:rPr>
      </w:pPr>
      <w:r w:rsidRPr="00E41826">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1C31F7" w:rsidRPr="00E41826" w:rsidTr="001C31F7">
        <w:trPr>
          <w:trHeight w:val="197"/>
        </w:trPr>
        <w:tc>
          <w:tcPr>
            <w:tcW w:w="81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 п/п</w:t>
            </w:r>
          </w:p>
        </w:tc>
        <w:tc>
          <w:tcPr>
            <w:tcW w:w="47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Наименование показателя</w:t>
            </w:r>
          </w:p>
        </w:tc>
        <w:tc>
          <w:tcPr>
            <w:tcW w:w="1363"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Единица измерения</w:t>
            </w:r>
          </w:p>
        </w:tc>
        <w:tc>
          <w:tcPr>
            <w:tcW w:w="1133"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2020г</w:t>
            </w:r>
          </w:p>
        </w:tc>
        <w:tc>
          <w:tcPr>
            <w:tcW w:w="1134"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2021г.</w:t>
            </w:r>
          </w:p>
        </w:tc>
        <w:tc>
          <w:tcPr>
            <w:tcW w:w="1134"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2022г.</w:t>
            </w:r>
          </w:p>
        </w:tc>
      </w:tr>
      <w:tr w:rsidR="001C31F7" w:rsidRPr="00E41826" w:rsidTr="001C31F7">
        <w:trPr>
          <w:trHeight w:val="442"/>
        </w:trPr>
        <w:tc>
          <w:tcPr>
            <w:tcW w:w="81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w:t>
            </w:r>
          </w:p>
        </w:tc>
        <w:tc>
          <w:tcPr>
            <w:tcW w:w="47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Содержание колодцев</w:t>
            </w:r>
          </w:p>
        </w:tc>
        <w:tc>
          <w:tcPr>
            <w:tcW w:w="1363" w:type="dxa"/>
            <w:vAlign w:val="center"/>
          </w:tcPr>
          <w:p w:rsidR="001C31F7" w:rsidRPr="00E41826" w:rsidRDefault="001C31F7" w:rsidP="001C31F7">
            <w:pPr>
              <w:spacing w:line="0" w:lineRule="atLeast"/>
              <w:ind w:left="-142" w:right="-2"/>
              <w:contextualSpacing/>
              <w:jc w:val="center"/>
            </w:pPr>
            <w:r w:rsidRPr="00E41826">
              <w:t>единиц</w:t>
            </w:r>
          </w:p>
        </w:tc>
        <w:tc>
          <w:tcPr>
            <w:tcW w:w="1133"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131</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131</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131</w:t>
            </w:r>
          </w:p>
        </w:tc>
      </w:tr>
      <w:tr w:rsidR="001C31F7" w:rsidRPr="00E41826" w:rsidTr="001C31F7">
        <w:trPr>
          <w:trHeight w:val="449"/>
        </w:trPr>
        <w:tc>
          <w:tcPr>
            <w:tcW w:w="81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w:t>
            </w:r>
          </w:p>
        </w:tc>
        <w:tc>
          <w:tcPr>
            <w:tcW w:w="4767" w:type="dxa"/>
            <w:vAlign w:val="center"/>
          </w:tcPr>
          <w:p w:rsidR="001C31F7" w:rsidRPr="00E41826" w:rsidRDefault="001C31F7" w:rsidP="001C31F7">
            <w:pPr>
              <w:tabs>
                <w:tab w:val="left" w:pos="426"/>
              </w:tabs>
              <w:spacing w:line="0" w:lineRule="atLeast"/>
              <w:ind w:left="-142" w:right="-2"/>
              <w:contextualSpacing/>
              <w:jc w:val="center"/>
            </w:pPr>
            <w:r w:rsidRPr="00E41826">
              <w:t>Содержание кладбищ</w:t>
            </w:r>
          </w:p>
        </w:tc>
        <w:tc>
          <w:tcPr>
            <w:tcW w:w="1363" w:type="dxa"/>
            <w:vAlign w:val="center"/>
          </w:tcPr>
          <w:p w:rsidR="001C31F7" w:rsidRPr="00E41826" w:rsidRDefault="001C31F7" w:rsidP="001C31F7">
            <w:pPr>
              <w:spacing w:line="0" w:lineRule="atLeast"/>
              <w:ind w:left="-142" w:right="-2"/>
              <w:contextualSpacing/>
              <w:jc w:val="center"/>
            </w:pPr>
            <w:r w:rsidRPr="00E41826">
              <w:t>единиц</w:t>
            </w:r>
          </w:p>
        </w:tc>
        <w:tc>
          <w:tcPr>
            <w:tcW w:w="1133"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31</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r>
      <w:tr w:rsidR="001C31F7" w:rsidRPr="00E41826" w:rsidTr="001C31F7">
        <w:trPr>
          <w:trHeight w:val="589"/>
        </w:trPr>
        <w:tc>
          <w:tcPr>
            <w:tcW w:w="81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w:t>
            </w:r>
          </w:p>
        </w:tc>
        <w:tc>
          <w:tcPr>
            <w:tcW w:w="4767" w:type="dxa"/>
            <w:vAlign w:val="center"/>
          </w:tcPr>
          <w:p w:rsidR="001C31F7" w:rsidRPr="00E41826" w:rsidRDefault="001C31F7" w:rsidP="001C31F7">
            <w:pPr>
              <w:tabs>
                <w:tab w:val="left" w:pos="426"/>
              </w:tabs>
              <w:spacing w:line="0" w:lineRule="atLeast"/>
              <w:ind w:left="-142" w:right="-2"/>
              <w:contextualSpacing/>
              <w:jc w:val="center"/>
            </w:pPr>
            <w:r w:rsidRPr="00E41826">
              <w:t>Строительство колодцев</w:t>
            </w:r>
          </w:p>
        </w:tc>
        <w:tc>
          <w:tcPr>
            <w:tcW w:w="1363" w:type="dxa"/>
            <w:vAlign w:val="center"/>
          </w:tcPr>
          <w:p w:rsidR="001C31F7" w:rsidRPr="00E41826" w:rsidRDefault="001C31F7" w:rsidP="001C31F7">
            <w:pPr>
              <w:spacing w:line="0" w:lineRule="atLeast"/>
              <w:ind w:left="-142" w:right="-2"/>
              <w:contextualSpacing/>
              <w:jc w:val="center"/>
            </w:pPr>
            <w:r w:rsidRPr="00E41826">
              <w:t>единиц</w:t>
            </w:r>
          </w:p>
        </w:tc>
        <w:tc>
          <w:tcPr>
            <w:tcW w:w="1133"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bl>
    <w:p w:rsidR="001C31F7" w:rsidRPr="00E41826" w:rsidRDefault="001C31F7" w:rsidP="001C31F7">
      <w:pPr>
        <w:pStyle w:val="af2"/>
        <w:tabs>
          <w:tab w:val="left" w:pos="2694"/>
        </w:tabs>
        <w:spacing w:line="0" w:lineRule="atLeast"/>
        <w:ind w:left="-142" w:right="-2"/>
        <w:jc w:val="center"/>
        <w:rPr>
          <w:rFonts w:ascii="Times New Roman" w:hAnsi="Times New Roman" w:cs="Times New Roman"/>
          <w:b/>
          <w:sz w:val="26"/>
          <w:szCs w:val="26"/>
        </w:rPr>
      </w:pPr>
    </w:p>
    <w:p w:rsidR="001C31F7" w:rsidRPr="00E41826" w:rsidRDefault="001C31F7" w:rsidP="001C31F7">
      <w:pPr>
        <w:pStyle w:val="af2"/>
        <w:tabs>
          <w:tab w:val="left" w:pos="2694"/>
        </w:tabs>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6"/>
          <w:szCs w:val="26"/>
        </w:rPr>
        <w:t>2.3.</w:t>
      </w:r>
      <w:r w:rsidRPr="00E41826">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1C31F7" w:rsidRPr="00E41826" w:rsidRDefault="001C31F7" w:rsidP="001C31F7">
      <w:pPr>
        <w:spacing w:line="0" w:lineRule="atLeast"/>
        <w:ind w:left="-142" w:right="-2"/>
        <w:contextualSpacing/>
        <w:jc w:val="both"/>
        <w:rPr>
          <w:sz w:val="24"/>
          <w:szCs w:val="24"/>
        </w:rPr>
      </w:pPr>
      <w:r w:rsidRPr="00E41826">
        <w:rPr>
          <w:sz w:val="24"/>
          <w:szCs w:val="24"/>
        </w:rPr>
        <w:t xml:space="preserve">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w:t>
      </w:r>
      <w:r w:rsidRPr="00E41826">
        <w:rPr>
          <w:sz w:val="24"/>
          <w:szCs w:val="24"/>
        </w:rPr>
        <w:lastRenderedPageBreak/>
        <w:t>водоотведения, устойчивая  работа предприятий и организаций, оказывающих  жилищные и коммунальные услуги.</w:t>
      </w:r>
    </w:p>
    <w:p w:rsidR="001C31F7" w:rsidRPr="00E41826" w:rsidRDefault="001C31F7" w:rsidP="001C31F7">
      <w:pPr>
        <w:spacing w:line="0" w:lineRule="atLeast"/>
        <w:ind w:left="-142" w:right="-2"/>
        <w:contextualSpacing/>
        <w:jc w:val="both"/>
        <w:rPr>
          <w:sz w:val="24"/>
          <w:szCs w:val="24"/>
        </w:rPr>
      </w:pPr>
      <w:r w:rsidRPr="00E41826">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1C31F7" w:rsidRPr="00E41826" w:rsidRDefault="001C31F7" w:rsidP="001C31F7">
      <w:pPr>
        <w:spacing w:line="0" w:lineRule="atLeast"/>
        <w:ind w:left="-142" w:right="-2"/>
        <w:contextualSpacing/>
        <w:jc w:val="both"/>
        <w:rPr>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Показатели,    характеризующие содержание  основных  фондов, находящихсяв муниципальной собственности</w:t>
      </w: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1C31F7" w:rsidRPr="00E41826" w:rsidTr="001C31F7">
        <w:tc>
          <w:tcPr>
            <w:tcW w:w="709" w:type="dxa"/>
            <w:vAlign w:val="center"/>
          </w:tcPr>
          <w:p w:rsidR="001C31F7" w:rsidRPr="00E41826" w:rsidRDefault="001C31F7" w:rsidP="001C31F7">
            <w:pPr>
              <w:spacing w:line="0" w:lineRule="atLeast"/>
              <w:ind w:left="-142" w:right="-2" w:firstLine="34"/>
              <w:contextualSpacing/>
              <w:jc w:val="center"/>
            </w:pPr>
            <w:r w:rsidRPr="00E41826">
              <w:t xml:space="preserve">№ </w:t>
            </w:r>
          </w:p>
        </w:tc>
        <w:tc>
          <w:tcPr>
            <w:tcW w:w="5103" w:type="dxa"/>
            <w:vAlign w:val="center"/>
          </w:tcPr>
          <w:p w:rsidR="001C31F7" w:rsidRPr="00E41826" w:rsidRDefault="001C31F7" w:rsidP="001C31F7">
            <w:pPr>
              <w:spacing w:line="0" w:lineRule="atLeast"/>
              <w:ind w:left="-142" w:right="-2"/>
              <w:contextualSpacing/>
              <w:jc w:val="center"/>
            </w:pPr>
            <w:r w:rsidRPr="00E41826">
              <w:t>Наименование показателя</w:t>
            </w:r>
          </w:p>
        </w:tc>
        <w:tc>
          <w:tcPr>
            <w:tcW w:w="1134" w:type="dxa"/>
            <w:vAlign w:val="center"/>
          </w:tcPr>
          <w:p w:rsidR="001C31F7" w:rsidRPr="00E41826" w:rsidRDefault="001C31F7" w:rsidP="001C31F7">
            <w:pPr>
              <w:spacing w:line="0" w:lineRule="atLeast"/>
              <w:ind w:left="-142" w:right="-2"/>
              <w:contextualSpacing/>
              <w:jc w:val="center"/>
            </w:pPr>
            <w:r w:rsidRPr="00E41826">
              <w:t>Единица измерения</w:t>
            </w:r>
          </w:p>
        </w:tc>
        <w:tc>
          <w:tcPr>
            <w:tcW w:w="1134" w:type="dxa"/>
            <w:vAlign w:val="center"/>
          </w:tcPr>
          <w:p w:rsidR="001C31F7" w:rsidRPr="00E41826" w:rsidRDefault="001C31F7" w:rsidP="001C31F7">
            <w:pPr>
              <w:spacing w:line="0" w:lineRule="atLeast"/>
              <w:ind w:left="-142" w:right="-2"/>
              <w:contextualSpacing/>
              <w:jc w:val="center"/>
            </w:pPr>
            <w:r w:rsidRPr="00E41826">
              <w:t>2020г</w:t>
            </w:r>
          </w:p>
        </w:tc>
        <w:tc>
          <w:tcPr>
            <w:tcW w:w="1134" w:type="dxa"/>
            <w:vAlign w:val="center"/>
          </w:tcPr>
          <w:p w:rsidR="001C31F7" w:rsidRPr="00E41826" w:rsidRDefault="001C31F7" w:rsidP="001C31F7">
            <w:pPr>
              <w:spacing w:line="0" w:lineRule="atLeast"/>
              <w:ind w:left="-142" w:right="-2"/>
              <w:contextualSpacing/>
              <w:jc w:val="center"/>
            </w:pPr>
            <w:r w:rsidRPr="00E41826">
              <w:t>2021г</w:t>
            </w:r>
          </w:p>
        </w:tc>
        <w:tc>
          <w:tcPr>
            <w:tcW w:w="1134"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2022г</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1</w:t>
            </w:r>
          </w:p>
        </w:tc>
        <w:tc>
          <w:tcPr>
            <w:tcW w:w="5103" w:type="dxa"/>
            <w:vAlign w:val="center"/>
          </w:tcPr>
          <w:p w:rsidR="001C31F7" w:rsidRPr="00E41826" w:rsidRDefault="001C31F7" w:rsidP="001C31F7">
            <w:pPr>
              <w:spacing w:line="0" w:lineRule="atLeast"/>
              <w:ind w:left="69" w:right="-2"/>
              <w:contextualSpacing/>
              <w:jc w:val="center"/>
            </w:pPr>
            <w:r w:rsidRPr="00E41826">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2</w:t>
            </w:r>
          </w:p>
        </w:tc>
        <w:tc>
          <w:tcPr>
            <w:tcW w:w="5103" w:type="dxa"/>
            <w:vAlign w:val="center"/>
          </w:tcPr>
          <w:p w:rsidR="001C31F7" w:rsidRPr="00E41826" w:rsidRDefault="001C31F7" w:rsidP="001C31F7">
            <w:pPr>
              <w:pStyle w:val="ConsPlusNormal"/>
              <w:spacing w:line="0" w:lineRule="atLeast"/>
              <w:jc w:val="both"/>
              <w:rPr>
                <w:rFonts w:ascii="Times New Roman" w:hAnsi="Times New Roman" w:cs="Times New Roman"/>
                <w:sz w:val="22"/>
                <w:szCs w:val="22"/>
              </w:rPr>
            </w:pPr>
            <w:r w:rsidRPr="00E41826">
              <w:rPr>
                <w:rFonts w:ascii="Times New Roman" w:hAnsi="Times New Roman" w:cs="Times New Roman"/>
                <w:sz w:val="22"/>
                <w:szCs w:val="22"/>
              </w:rPr>
              <w:t>Обеспечение снижения уровня износа объектов коммунальной инфраструктуры.</w:t>
            </w:r>
          </w:p>
          <w:p w:rsidR="001C31F7" w:rsidRPr="00E41826" w:rsidRDefault="001C31F7" w:rsidP="001C31F7">
            <w:pPr>
              <w:pStyle w:val="ConsPlusNormal"/>
              <w:spacing w:line="0" w:lineRule="atLeast"/>
              <w:jc w:val="both"/>
              <w:rPr>
                <w:rFonts w:ascii="Times New Roman" w:hAnsi="Times New Roman" w:cs="Times New Roman"/>
              </w:rPr>
            </w:pPr>
          </w:p>
        </w:tc>
        <w:tc>
          <w:tcPr>
            <w:tcW w:w="1134" w:type="dxa"/>
          </w:tcPr>
          <w:p w:rsidR="001C31F7" w:rsidRPr="00E41826" w:rsidRDefault="001C31F7" w:rsidP="001C31F7">
            <w:pPr>
              <w:jc w:val="center"/>
            </w:pPr>
            <w:r w:rsidRPr="00E41826">
              <w:t>%</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74</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73</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72</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3</w:t>
            </w:r>
          </w:p>
        </w:tc>
        <w:tc>
          <w:tcPr>
            <w:tcW w:w="5103" w:type="dxa"/>
            <w:vAlign w:val="center"/>
          </w:tcPr>
          <w:p w:rsidR="001C31F7" w:rsidRPr="00E41826" w:rsidRDefault="001C31F7" w:rsidP="001C31F7">
            <w:pPr>
              <w:pStyle w:val="ConsPlusNormal"/>
              <w:spacing w:line="0" w:lineRule="atLeast"/>
              <w:jc w:val="both"/>
              <w:rPr>
                <w:rFonts w:ascii="Times New Roman" w:hAnsi="Times New Roman" w:cs="Times New Roman"/>
                <w:sz w:val="22"/>
                <w:szCs w:val="22"/>
              </w:rPr>
            </w:pPr>
            <w:r w:rsidRPr="00E41826">
              <w:rPr>
                <w:rFonts w:ascii="Times New Roman" w:hAnsi="Times New Roman" w:cs="Times New Roman"/>
                <w:sz w:val="22"/>
                <w:szCs w:val="22"/>
              </w:rPr>
              <w:t>Повышение качества предоставления коммунальных услуг.</w:t>
            </w:r>
          </w:p>
          <w:p w:rsidR="001C31F7" w:rsidRPr="00E41826" w:rsidRDefault="001C31F7" w:rsidP="001C31F7">
            <w:pPr>
              <w:spacing w:line="0" w:lineRule="atLeast"/>
              <w:ind w:left="69" w:right="-2"/>
              <w:contextualSpacing/>
              <w:jc w:val="center"/>
            </w:pPr>
          </w:p>
        </w:tc>
        <w:tc>
          <w:tcPr>
            <w:tcW w:w="1134" w:type="dxa"/>
          </w:tcPr>
          <w:p w:rsidR="001C31F7" w:rsidRPr="00E41826" w:rsidRDefault="001C31F7" w:rsidP="001C31F7">
            <w:pPr>
              <w:jc w:val="center"/>
            </w:pPr>
            <w:r w:rsidRPr="00E41826">
              <w:t>%</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80</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85</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87</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4</w:t>
            </w:r>
          </w:p>
        </w:tc>
        <w:tc>
          <w:tcPr>
            <w:tcW w:w="5103" w:type="dxa"/>
            <w:vAlign w:val="center"/>
          </w:tcPr>
          <w:p w:rsidR="001C31F7" w:rsidRPr="00E41826" w:rsidRDefault="001C31F7" w:rsidP="001C31F7">
            <w:pPr>
              <w:spacing w:line="0" w:lineRule="atLeast"/>
              <w:ind w:left="69" w:right="-2"/>
              <w:contextualSpacing/>
              <w:jc w:val="center"/>
            </w:pPr>
            <w:r w:rsidRPr="00E41826">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1</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5</w:t>
            </w:r>
          </w:p>
        </w:tc>
        <w:tc>
          <w:tcPr>
            <w:tcW w:w="5103" w:type="dxa"/>
            <w:vAlign w:val="center"/>
          </w:tcPr>
          <w:p w:rsidR="001C31F7" w:rsidRPr="00E41826" w:rsidRDefault="001C31F7" w:rsidP="001C31F7">
            <w:pPr>
              <w:spacing w:line="0" w:lineRule="atLeast"/>
              <w:ind w:left="69" w:right="-2"/>
              <w:contextualSpacing/>
              <w:jc w:val="center"/>
            </w:pPr>
            <w:r w:rsidRPr="00E41826">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1</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6</w:t>
            </w:r>
          </w:p>
        </w:tc>
        <w:tc>
          <w:tcPr>
            <w:tcW w:w="5103" w:type="dxa"/>
            <w:vAlign w:val="center"/>
          </w:tcPr>
          <w:p w:rsidR="001C31F7" w:rsidRPr="00E41826" w:rsidRDefault="001C31F7" w:rsidP="001C31F7">
            <w:pPr>
              <w:spacing w:line="0" w:lineRule="atLeast"/>
              <w:ind w:left="69" w:right="-2"/>
              <w:contextualSpacing/>
              <w:jc w:val="center"/>
            </w:pPr>
            <w:r w:rsidRPr="00E41826">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4</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2</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7</w:t>
            </w:r>
          </w:p>
        </w:tc>
        <w:tc>
          <w:tcPr>
            <w:tcW w:w="5103" w:type="dxa"/>
            <w:vAlign w:val="center"/>
          </w:tcPr>
          <w:p w:rsidR="001C31F7" w:rsidRPr="00E41826" w:rsidRDefault="001C31F7" w:rsidP="001C31F7">
            <w:pPr>
              <w:spacing w:line="0" w:lineRule="atLeast"/>
              <w:ind w:left="69" w:right="-2"/>
              <w:contextualSpacing/>
              <w:jc w:val="center"/>
            </w:pPr>
            <w:r w:rsidRPr="00E41826">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1</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r>
      <w:tr w:rsidR="001C31F7" w:rsidRPr="00E41826" w:rsidTr="001C31F7">
        <w:trPr>
          <w:trHeight w:val="507"/>
        </w:trPr>
        <w:tc>
          <w:tcPr>
            <w:tcW w:w="709" w:type="dxa"/>
            <w:vAlign w:val="center"/>
          </w:tcPr>
          <w:p w:rsidR="001C31F7" w:rsidRPr="00E41826" w:rsidRDefault="001C31F7" w:rsidP="001C31F7">
            <w:pPr>
              <w:spacing w:line="0" w:lineRule="atLeast"/>
              <w:ind w:left="-142" w:right="-2" w:firstLine="34"/>
              <w:contextualSpacing/>
              <w:jc w:val="center"/>
            </w:pPr>
            <w:r w:rsidRPr="00E41826">
              <w:t>8</w:t>
            </w:r>
          </w:p>
        </w:tc>
        <w:tc>
          <w:tcPr>
            <w:tcW w:w="5103" w:type="dxa"/>
            <w:vAlign w:val="center"/>
          </w:tcPr>
          <w:p w:rsidR="001C31F7" w:rsidRPr="00E41826" w:rsidRDefault="001C31F7" w:rsidP="001C31F7">
            <w:pPr>
              <w:spacing w:line="0" w:lineRule="atLeast"/>
              <w:ind w:left="69" w:right="-2"/>
              <w:contextualSpacing/>
              <w:jc w:val="center"/>
            </w:pPr>
            <w:r w:rsidRPr="00E41826">
              <w:t>Ремонт, реконструкция водопроводной сети (межбюджетные трансферты)</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134" w:type="dxa"/>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c>
          <w:tcPr>
            <w:tcW w:w="1134" w:type="dxa"/>
            <w:tcBorders>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rPr>
            </w:pPr>
            <w:r w:rsidRPr="00E41826">
              <w:rPr>
                <w:rFonts w:ascii="Times New Roman" w:hAnsi="Times New Roman" w:cs="Times New Roman"/>
              </w:rPr>
              <w:t>0</w:t>
            </w:r>
          </w:p>
        </w:tc>
      </w:tr>
    </w:tbl>
    <w:p w:rsidR="001C31F7" w:rsidRPr="00E41826" w:rsidRDefault="001C31F7" w:rsidP="001C31F7">
      <w:pPr>
        <w:pStyle w:val="af2"/>
        <w:spacing w:line="0" w:lineRule="atLeast"/>
        <w:ind w:left="0" w:right="-2"/>
        <w:rPr>
          <w:rFonts w:ascii="Times New Roman" w:hAnsi="Times New Roman" w:cs="Times New Roman"/>
          <w:b/>
          <w:sz w:val="26"/>
          <w:szCs w:val="26"/>
        </w:rPr>
      </w:pP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6"/>
          <w:szCs w:val="26"/>
        </w:rPr>
        <w:t xml:space="preserve">2.4. </w:t>
      </w:r>
      <w:r w:rsidRPr="00E41826">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C31F7" w:rsidRPr="00E41826" w:rsidRDefault="001C31F7" w:rsidP="001C31F7">
      <w:pPr>
        <w:spacing w:line="0" w:lineRule="atLeast"/>
        <w:ind w:right="-2"/>
        <w:contextualSpacing/>
        <w:jc w:val="both"/>
        <w:rPr>
          <w:sz w:val="24"/>
          <w:szCs w:val="24"/>
        </w:rPr>
      </w:pPr>
      <w:r w:rsidRPr="00E41826">
        <w:rPr>
          <w:sz w:val="24"/>
          <w:szCs w:val="24"/>
        </w:rPr>
        <w:t>Основное мероприятие   подпрограммы –</w:t>
      </w:r>
      <w:r w:rsidRPr="00E41826">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r w:rsidRPr="00E41826">
        <w:rPr>
          <w:sz w:val="24"/>
          <w:szCs w:val="24"/>
        </w:rPr>
        <w:t>.</w:t>
      </w:r>
    </w:p>
    <w:p w:rsidR="001C31F7" w:rsidRPr="00E41826" w:rsidRDefault="001C31F7" w:rsidP="001C31F7">
      <w:pPr>
        <w:spacing w:line="0" w:lineRule="atLeast"/>
        <w:ind w:right="-2"/>
        <w:contextualSpacing/>
        <w:jc w:val="both"/>
        <w:rPr>
          <w:sz w:val="24"/>
          <w:szCs w:val="24"/>
          <w:shd w:val="clear" w:color="auto" w:fill="FFFFFF"/>
        </w:rPr>
      </w:pPr>
      <w:r w:rsidRPr="00E41826">
        <w:rPr>
          <w:sz w:val="24"/>
          <w:szCs w:val="24"/>
        </w:rPr>
        <w:t xml:space="preserve">В рамки данного мероприятия </w:t>
      </w:r>
      <w:r w:rsidRPr="00E41826">
        <w:rPr>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w:t>
      </w:r>
      <w:r w:rsidRPr="00E41826">
        <w:t>паталогоанатомического исследования</w:t>
      </w:r>
      <w:r w:rsidRPr="00E41826">
        <w:rPr>
          <w:sz w:val="24"/>
          <w:szCs w:val="24"/>
          <w:shd w:val="clear" w:color="auto" w:fill="FFFFFF"/>
        </w:rPr>
        <w:t xml:space="preserve">до сельского поселения. </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lastRenderedPageBreak/>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C31F7" w:rsidRPr="00E41826" w:rsidRDefault="001C31F7" w:rsidP="001C31F7">
      <w:pPr>
        <w:spacing w:line="0" w:lineRule="atLeast"/>
        <w:ind w:left="-142" w:right="-2"/>
        <w:contextualSpacing/>
        <w:jc w:val="right"/>
        <w:rPr>
          <w:b/>
          <w:sz w:val="24"/>
          <w:szCs w:val="24"/>
        </w:rPr>
      </w:pP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1C31F7" w:rsidRPr="00E41826" w:rsidTr="001C31F7">
        <w:trPr>
          <w:trHeight w:val="461"/>
        </w:trPr>
        <w:tc>
          <w:tcPr>
            <w:tcW w:w="956" w:type="dxa"/>
            <w:vAlign w:val="center"/>
          </w:tcPr>
          <w:p w:rsidR="001C31F7" w:rsidRPr="00E41826" w:rsidRDefault="001C31F7" w:rsidP="001C31F7">
            <w:pPr>
              <w:spacing w:line="0" w:lineRule="atLeast"/>
              <w:ind w:left="-142" w:right="-2" w:firstLine="43"/>
              <w:contextualSpacing/>
              <w:jc w:val="center"/>
            </w:pPr>
            <w:r w:rsidRPr="00E41826">
              <w:t>№ п/п</w:t>
            </w:r>
          </w:p>
        </w:tc>
        <w:tc>
          <w:tcPr>
            <w:tcW w:w="4366" w:type="dxa"/>
            <w:vAlign w:val="center"/>
          </w:tcPr>
          <w:p w:rsidR="001C31F7" w:rsidRPr="00E41826" w:rsidRDefault="001C31F7" w:rsidP="001C31F7">
            <w:pPr>
              <w:spacing w:line="0" w:lineRule="atLeast"/>
              <w:ind w:left="-142" w:right="-2"/>
              <w:contextualSpacing/>
              <w:jc w:val="center"/>
            </w:pPr>
            <w:r w:rsidRPr="00E41826">
              <w:t>Наименование показателя</w:t>
            </w:r>
          </w:p>
        </w:tc>
        <w:tc>
          <w:tcPr>
            <w:tcW w:w="1092" w:type="dxa"/>
            <w:vAlign w:val="center"/>
          </w:tcPr>
          <w:p w:rsidR="001C31F7" w:rsidRPr="00E41826" w:rsidRDefault="001C31F7" w:rsidP="001C31F7">
            <w:pPr>
              <w:spacing w:line="0" w:lineRule="atLeast"/>
              <w:ind w:left="-142" w:right="-2"/>
              <w:contextualSpacing/>
              <w:jc w:val="center"/>
            </w:pPr>
            <w:r w:rsidRPr="00E41826">
              <w:t>Единица измерения</w:t>
            </w:r>
          </w:p>
        </w:tc>
        <w:tc>
          <w:tcPr>
            <w:tcW w:w="1364" w:type="dxa"/>
            <w:vAlign w:val="center"/>
          </w:tcPr>
          <w:p w:rsidR="001C31F7" w:rsidRPr="00E41826" w:rsidRDefault="001C31F7" w:rsidP="001C31F7">
            <w:pPr>
              <w:spacing w:line="0" w:lineRule="atLeast"/>
              <w:ind w:left="-142" w:right="-2"/>
              <w:contextualSpacing/>
              <w:jc w:val="center"/>
            </w:pPr>
            <w:r w:rsidRPr="00E41826">
              <w:t>2020г</w:t>
            </w:r>
          </w:p>
        </w:tc>
        <w:tc>
          <w:tcPr>
            <w:tcW w:w="1365" w:type="dxa"/>
            <w:vAlign w:val="center"/>
          </w:tcPr>
          <w:p w:rsidR="001C31F7" w:rsidRPr="00E41826" w:rsidRDefault="001C31F7" w:rsidP="001C31F7">
            <w:pPr>
              <w:spacing w:line="0" w:lineRule="atLeast"/>
              <w:ind w:left="-142" w:right="-2"/>
              <w:contextualSpacing/>
              <w:jc w:val="center"/>
            </w:pPr>
            <w:r w:rsidRPr="00E41826">
              <w:t>2021г</w:t>
            </w:r>
          </w:p>
        </w:tc>
        <w:tc>
          <w:tcPr>
            <w:tcW w:w="1347"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2022г</w:t>
            </w:r>
          </w:p>
        </w:tc>
      </w:tr>
      <w:tr w:rsidR="001C31F7" w:rsidRPr="00E41826" w:rsidTr="001C31F7">
        <w:trPr>
          <w:trHeight w:val="451"/>
        </w:trPr>
        <w:tc>
          <w:tcPr>
            <w:tcW w:w="956" w:type="dxa"/>
            <w:vAlign w:val="center"/>
          </w:tcPr>
          <w:p w:rsidR="001C31F7" w:rsidRPr="00E41826" w:rsidRDefault="001C31F7" w:rsidP="001C31F7">
            <w:pPr>
              <w:spacing w:line="0" w:lineRule="atLeast"/>
              <w:ind w:left="-142" w:right="-2" w:firstLine="43"/>
              <w:contextualSpacing/>
              <w:jc w:val="center"/>
            </w:pPr>
            <w:r w:rsidRPr="00E41826">
              <w:t>1</w:t>
            </w:r>
          </w:p>
        </w:tc>
        <w:tc>
          <w:tcPr>
            <w:tcW w:w="4366" w:type="dxa"/>
            <w:vAlign w:val="center"/>
          </w:tcPr>
          <w:p w:rsidR="001C31F7" w:rsidRPr="00E41826" w:rsidRDefault="001C31F7" w:rsidP="001C31F7">
            <w:pPr>
              <w:spacing w:line="0" w:lineRule="atLeast"/>
              <w:ind w:left="-71" w:right="-2"/>
              <w:contextualSpacing/>
              <w:jc w:val="center"/>
            </w:pPr>
            <w:r w:rsidRPr="00E41826">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E41826">
              <w:rPr>
                <w:shd w:val="clear" w:color="auto" w:fill="FFFFFF"/>
              </w:rPr>
              <w:t xml:space="preserve">или </w:t>
            </w:r>
            <w:r w:rsidRPr="00E41826">
              <w:t>паталогоанатомического исследования до сельского поселения Комсомольского муниципального района</w:t>
            </w:r>
          </w:p>
        </w:tc>
        <w:tc>
          <w:tcPr>
            <w:tcW w:w="1092" w:type="dxa"/>
            <w:vAlign w:val="center"/>
          </w:tcPr>
          <w:p w:rsidR="001C31F7" w:rsidRPr="00E41826" w:rsidRDefault="001C31F7" w:rsidP="001C31F7">
            <w:pPr>
              <w:spacing w:line="0" w:lineRule="atLeast"/>
              <w:ind w:left="-142" w:right="-2"/>
              <w:contextualSpacing/>
              <w:jc w:val="center"/>
            </w:pPr>
            <w:r w:rsidRPr="00E41826">
              <w:t>единиц</w:t>
            </w:r>
          </w:p>
        </w:tc>
        <w:tc>
          <w:tcPr>
            <w:tcW w:w="1364" w:type="dxa"/>
            <w:shd w:val="clear" w:color="auto" w:fill="auto"/>
            <w:vAlign w:val="center"/>
          </w:tcPr>
          <w:p w:rsidR="001C31F7" w:rsidRPr="00E41826" w:rsidRDefault="001C31F7" w:rsidP="001C31F7">
            <w:pPr>
              <w:jc w:val="center"/>
            </w:pPr>
            <w:r w:rsidRPr="00E41826">
              <w:t>9</w:t>
            </w:r>
          </w:p>
        </w:tc>
        <w:tc>
          <w:tcPr>
            <w:tcW w:w="1365" w:type="dxa"/>
            <w:shd w:val="clear" w:color="auto" w:fill="auto"/>
            <w:vAlign w:val="center"/>
          </w:tcPr>
          <w:p w:rsidR="001C31F7" w:rsidRPr="00E41826" w:rsidRDefault="001C31F7" w:rsidP="001C31F7">
            <w:pPr>
              <w:jc w:val="center"/>
            </w:pPr>
            <w:r w:rsidRPr="00E41826">
              <w:t>9</w:t>
            </w:r>
          </w:p>
        </w:tc>
        <w:tc>
          <w:tcPr>
            <w:tcW w:w="1347" w:type="dxa"/>
            <w:tcBorders>
              <w:right w:val="single" w:sz="4" w:space="0" w:color="auto"/>
            </w:tcBorders>
            <w:shd w:val="clear" w:color="auto" w:fill="auto"/>
            <w:vAlign w:val="center"/>
          </w:tcPr>
          <w:p w:rsidR="001C31F7" w:rsidRPr="00E41826" w:rsidRDefault="001C31F7" w:rsidP="001C31F7">
            <w:pPr>
              <w:jc w:val="center"/>
            </w:pPr>
            <w:r w:rsidRPr="00E41826">
              <w:t>9</w:t>
            </w:r>
          </w:p>
        </w:tc>
      </w:tr>
    </w:tbl>
    <w:p w:rsidR="001C31F7" w:rsidRPr="00E41826" w:rsidRDefault="001C31F7" w:rsidP="001C31F7">
      <w:pPr>
        <w:spacing w:line="0" w:lineRule="atLeast"/>
        <w:ind w:right="-2"/>
        <w:contextualSpacing/>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2.5.Ликвидация несанкционированныхнаваловмусора,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firstLine="850"/>
        <w:contextualSpacing/>
        <w:jc w:val="both"/>
        <w:rPr>
          <w:b/>
          <w:sz w:val="24"/>
          <w:szCs w:val="24"/>
        </w:rPr>
      </w:pPr>
      <w:r w:rsidRPr="00E41826">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E41826">
        <w:rPr>
          <w:sz w:val="28"/>
          <w:szCs w:val="28"/>
        </w:rPr>
        <w:t>.</w:t>
      </w:r>
      <w:r w:rsidRPr="00E41826">
        <w:rPr>
          <w:sz w:val="24"/>
          <w:szCs w:val="24"/>
        </w:rPr>
        <w:t>Результатом такого воздействия является загрязнение природных экосистем, истощение природных ресурсов.Не смотря на то, что на территории района расположена санкционированная  свалка и организован регулярный сбор ТБО специализированнойорганизацией,  на территории района периодически образуются несанкционированные навалы мусора. В целях ликвидации и профилактики образованиянесанкционированных навалов</w:t>
      </w:r>
      <w:r w:rsidRPr="00E41826">
        <w:t xml:space="preserve">бытовых отходов, расположенныхвне  границ </w:t>
      </w:r>
      <w:r w:rsidRPr="00E41826">
        <w:rPr>
          <w:sz w:val="24"/>
          <w:szCs w:val="24"/>
        </w:rPr>
        <w:t>сельских</w:t>
      </w:r>
      <w:r w:rsidRPr="00E41826">
        <w:t>населенных пунктов на территории Комсомольского муниципального района</w:t>
      </w:r>
      <w:r w:rsidRPr="00E41826">
        <w:rPr>
          <w:sz w:val="24"/>
          <w:szCs w:val="24"/>
        </w:rPr>
        <w:t xml:space="preserve">, </w:t>
      </w:r>
      <w:r w:rsidRPr="00E41826">
        <w:t xml:space="preserve"> организации санитарной очистки,</w:t>
      </w:r>
      <w:r w:rsidRPr="00E41826">
        <w:rPr>
          <w:sz w:val="24"/>
          <w:szCs w:val="24"/>
        </w:rPr>
        <w:t>необходимо производить вывоз накопившихся</w:t>
      </w:r>
      <w:r w:rsidRPr="00E41826">
        <w:t xml:space="preserve"> твердых бытовых отходов.</w:t>
      </w: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sz w:val="24"/>
          <w:szCs w:val="24"/>
        </w:rPr>
      </w:pPr>
      <w:r w:rsidRPr="00E41826">
        <w:rPr>
          <w:b/>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сельскихнаселенных пунктов на территории Комсомольского муниципального района</w:t>
      </w: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1C31F7" w:rsidRPr="00E41826" w:rsidTr="001C31F7">
        <w:trPr>
          <w:trHeight w:val="474"/>
        </w:trPr>
        <w:tc>
          <w:tcPr>
            <w:tcW w:w="675" w:type="dxa"/>
          </w:tcPr>
          <w:p w:rsidR="001C31F7" w:rsidRPr="00E41826" w:rsidRDefault="001C31F7" w:rsidP="001C31F7">
            <w:pPr>
              <w:spacing w:line="0" w:lineRule="atLeast"/>
              <w:ind w:left="-142" w:right="-2"/>
              <w:contextualSpacing/>
              <w:jc w:val="center"/>
            </w:pPr>
            <w:r w:rsidRPr="00E41826">
              <w:t>№ п/п</w:t>
            </w:r>
          </w:p>
        </w:tc>
        <w:tc>
          <w:tcPr>
            <w:tcW w:w="4111" w:type="dxa"/>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показателя</w:t>
            </w:r>
          </w:p>
        </w:tc>
        <w:tc>
          <w:tcPr>
            <w:tcW w:w="1276" w:type="dxa"/>
          </w:tcPr>
          <w:p w:rsidR="001C31F7" w:rsidRPr="00E41826" w:rsidRDefault="001C31F7" w:rsidP="001C31F7">
            <w:pPr>
              <w:spacing w:line="0" w:lineRule="atLeast"/>
              <w:ind w:left="-78" w:right="-2" w:hanging="64"/>
              <w:contextualSpacing/>
              <w:jc w:val="center"/>
            </w:pPr>
            <w:r w:rsidRPr="00E41826">
              <w:t>Единица измерения</w:t>
            </w:r>
          </w:p>
        </w:tc>
        <w:tc>
          <w:tcPr>
            <w:tcW w:w="1134" w:type="dxa"/>
          </w:tcPr>
          <w:p w:rsidR="001C31F7" w:rsidRPr="00E41826" w:rsidRDefault="001C31F7" w:rsidP="001C31F7">
            <w:pPr>
              <w:spacing w:line="0" w:lineRule="atLeast"/>
              <w:ind w:left="-142" w:right="-2"/>
              <w:contextualSpacing/>
              <w:jc w:val="center"/>
            </w:pPr>
            <w:r w:rsidRPr="00E41826">
              <w:t>2020г</w:t>
            </w:r>
          </w:p>
        </w:tc>
        <w:tc>
          <w:tcPr>
            <w:tcW w:w="1134" w:type="dxa"/>
            <w:tcBorders>
              <w:right w:val="single" w:sz="4" w:space="0" w:color="auto"/>
            </w:tcBorders>
          </w:tcPr>
          <w:p w:rsidR="001C31F7" w:rsidRPr="00E41826" w:rsidRDefault="001C31F7" w:rsidP="001C31F7">
            <w:pPr>
              <w:spacing w:line="0" w:lineRule="atLeast"/>
              <w:ind w:left="-142" w:right="-2"/>
              <w:contextualSpacing/>
              <w:jc w:val="center"/>
            </w:pPr>
            <w:r w:rsidRPr="00E41826">
              <w:t>2021г</w:t>
            </w:r>
          </w:p>
        </w:tc>
        <w:tc>
          <w:tcPr>
            <w:tcW w:w="1134" w:type="dxa"/>
            <w:tcBorders>
              <w:right w:val="single" w:sz="4" w:space="0" w:color="auto"/>
            </w:tcBorders>
          </w:tcPr>
          <w:p w:rsidR="001C31F7" w:rsidRPr="00E41826" w:rsidRDefault="001C31F7" w:rsidP="001C31F7">
            <w:pPr>
              <w:spacing w:line="0" w:lineRule="atLeast"/>
              <w:ind w:left="-142" w:right="-2"/>
              <w:contextualSpacing/>
              <w:jc w:val="center"/>
            </w:pPr>
            <w:r w:rsidRPr="00E41826">
              <w:t>2022г.</w:t>
            </w:r>
          </w:p>
        </w:tc>
      </w:tr>
      <w:tr w:rsidR="001C31F7" w:rsidRPr="00E41826" w:rsidTr="001C31F7">
        <w:trPr>
          <w:trHeight w:val="428"/>
        </w:trPr>
        <w:tc>
          <w:tcPr>
            <w:tcW w:w="675" w:type="dxa"/>
            <w:vAlign w:val="center"/>
          </w:tcPr>
          <w:p w:rsidR="001C31F7" w:rsidRPr="00E41826" w:rsidRDefault="001C31F7" w:rsidP="001C31F7">
            <w:pPr>
              <w:spacing w:line="0" w:lineRule="atLeast"/>
              <w:ind w:left="-142" w:right="-2"/>
              <w:contextualSpacing/>
              <w:jc w:val="center"/>
            </w:pPr>
            <w:r w:rsidRPr="00E41826">
              <w:t>1</w:t>
            </w:r>
          </w:p>
        </w:tc>
        <w:tc>
          <w:tcPr>
            <w:tcW w:w="4111" w:type="dxa"/>
            <w:vAlign w:val="center"/>
          </w:tcPr>
          <w:p w:rsidR="001C31F7" w:rsidRPr="00E41826" w:rsidRDefault="001C31F7" w:rsidP="001C31F7">
            <w:pPr>
              <w:spacing w:line="0" w:lineRule="atLeast"/>
              <w:ind w:left="-42" w:right="-2"/>
              <w:contextualSpacing/>
              <w:jc w:val="both"/>
            </w:pPr>
            <w:r w:rsidRPr="00E41826">
              <w:t>Ликвидация несанкционированных навалов 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tc>
        <w:tc>
          <w:tcPr>
            <w:tcW w:w="1276" w:type="dxa"/>
            <w:vAlign w:val="center"/>
          </w:tcPr>
          <w:p w:rsidR="001C31F7" w:rsidRPr="00E41826" w:rsidRDefault="001C31F7" w:rsidP="001C31F7">
            <w:pPr>
              <w:spacing w:line="0" w:lineRule="atLeast"/>
              <w:ind w:left="-142" w:right="-2"/>
              <w:contextualSpacing/>
              <w:jc w:val="center"/>
            </w:pPr>
            <w:r w:rsidRPr="00E41826">
              <w:t>единиц</w:t>
            </w:r>
          </w:p>
        </w:tc>
        <w:tc>
          <w:tcPr>
            <w:tcW w:w="1134" w:type="dxa"/>
            <w:shd w:val="clear" w:color="auto" w:fill="auto"/>
            <w:vAlign w:val="center"/>
          </w:tcPr>
          <w:p w:rsidR="001C31F7" w:rsidRPr="00E41826" w:rsidRDefault="001C31F7" w:rsidP="001C31F7">
            <w:pPr>
              <w:spacing w:line="0" w:lineRule="atLeast"/>
              <w:ind w:left="-142" w:right="-2"/>
              <w:contextualSpacing/>
              <w:jc w:val="center"/>
            </w:pPr>
            <w:r w:rsidRPr="00E41826">
              <w:t>18</w:t>
            </w:r>
          </w:p>
        </w:tc>
        <w:tc>
          <w:tcPr>
            <w:tcW w:w="1134"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18</w:t>
            </w:r>
          </w:p>
        </w:tc>
        <w:tc>
          <w:tcPr>
            <w:tcW w:w="1134" w:type="dxa"/>
            <w:tcBorders>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18</w:t>
            </w:r>
          </w:p>
        </w:tc>
      </w:tr>
    </w:tbl>
    <w:p w:rsidR="001C31F7" w:rsidRPr="00E41826" w:rsidRDefault="001C31F7" w:rsidP="001C31F7">
      <w:pPr>
        <w:widowControl w:val="0"/>
        <w:autoSpaceDE w:val="0"/>
        <w:autoSpaceDN w:val="0"/>
        <w:adjustRightInd w:val="0"/>
        <w:spacing w:line="0" w:lineRule="atLeast"/>
        <w:ind w:left="-142" w:right="-2"/>
        <w:contextualSpacing/>
        <w:jc w:val="center"/>
        <w:outlineLvl w:val="2"/>
        <w:rPr>
          <w:sz w:val="24"/>
          <w:szCs w:val="24"/>
          <w:lang w:eastAsia="ar-SA"/>
        </w:rPr>
      </w:pPr>
      <w:r w:rsidRPr="00E41826">
        <w:rPr>
          <w:b/>
          <w:sz w:val="24"/>
          <w:szCs w:val="24"/>
        </w:rPr>
        <w:t xml:space="preserve">2.6 </w:t>
      </w:r>
      <w:r w:rsidRPr="00E41826">
        <w:rPr>
          <w:b/>
          <w:sz w:val="24"/>
          <w:szCs w:val="24"/>
          <w:lang w:eastAsia="ar-SA"/>
        </w:rPr>
        <w:t>Обеспечение населения Комсомольского муниципального района                 теплоснабжением</w:t>
      </w:r>
      <w:r w:rsidRPr="00E41826">
        <w:rPr>
          <w:sz w:val="24"/>
          <w:szCs w:val="24"/>
          <w:lang w:eastAsia="ar-SA"/>
        </w:rPr>
        <w:t>.</w:t>
      </w:r>
    </w:p>
    <w:p w:rsidR="001C31F7" w:rsidRPr="00E41826" w:rsidRDefault="001C31F7" w:rsidP="001C31F7">
      <w:pPr>
        <w:widowControl w:val="0"/>
        <w:autoSpaceDE w:val="0"/>
        <w:autoSpaceDN w:val="0"/>
        <w:adjustRightInd w:val="0"/>
        <w:spacing w:line="0" w:lineRule="atLeast"/>
        <w:ind w:left="-142" w:right="-2"/>
        <w:contextualSpacing/>
        <w:outlineLvl w:val="2"/>
        <w:rPr>
          <w:b/>
          <w:sz w:val="24"/>
          <w:szCs w:val="24"/>
        </w:rPr>
      </w:pPr>
    </w:p>
    <w:p w:rsidR="001C31F7" w:rsidRPr="00E41826" w:rsidRDefault="001C31F7" w:rsidP="001C31F7">
      <w:pPr>
        <w:widowControl w:val="0"/>
        <w:shd w:val="clear" w:color="auto" w:fill="FFFFFF"/>
        <w:autoSpaceDE w:val="0"/>
        <w:autoSpaceDN w:val="0"/>
        <w:ind w:firstLine="540"/>
        <w:jc w:val="both"/>
        <w:rPr>
          <w:sz w:val="24"/>
          <w:szCs w:val="24"/>
        </w:rPr>
      </w:pPr>
      <w:r w:rsidRPr="00E41826">
        <w:rPr>
          <w:sz w:val="24"/>
          <w:szCs w:val="24"/>
        </w:rPr>
        <w:t xml:space="preserve">Подпрограмма предусматривает предоставление субсидий организациям </w:t>
      </w:r>
      <w:r w:rsidRPr="00E41826">
        <w:rPr>
          <w:sz w:val="24"/>
          <w:szCs w:val="24"/>
        </w:rPr>
        <w:lastRenderedPageBreak/>
        <w:t>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1C31F7" w:rsidRPr="00E41826" w:rsidRDefault="001C31F7" w:rsidP="001C31F7">
      <w:pPr>
        <w:widowControl w:val="0"/>
        <w:shd w:val="clear" w:color="auto" w:fill="FFFFFF"/>
        <w:tabs>
          <w:tab w:val="left" w:pos="532"/>
          <w:tab w:val="left" w:pos="2950"/>
          <w:tab w:val="left" w:pos="4567"/>
        </w:tabs>
        <w:ind w:right="112" w:firstLine="567"/>
        <w:jc w:val="both"/>
        <w:rPr>
          <w:sz w:val="24"/>
          <w:szCs w:val="24"/>
        </w:rPr>
      </w:pPr>
      <w:r w:rsidRPr="00E41826">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1C31F7" w:rsidRPr="00E41826" w:rsidRDefault="001C31F7" w:rsidP="001C31F7">
      <w:pPr>
        <w:shd w:val="clear" w:color="auto" w:fill="FFFFFF"/>
        <w:suppressAutoHyphens/>
        <w:jc w:val="center"/>
        <w:rPr>
          <w:b/>
          <w:sz w:val="24"/>
          <w:szCs w:val="24"/>
          <w:lang w:eastAsia="ar-SA"/>
        </w:rPr>
      </w:pPr>
      <w:r w:rsidRPr="00E41826">
        <w:rPr>
          <w:b/>
          <w:sz w:val="24"/>
          <w:szCs w:val="24"/>
          <w:lang w:eastAsia="ar-SA"/>
        </w:rPr>
        <w:t>Показатели, характеризующие обеспечение населения Комсомольского муниципального района   теплоснабжением</w:t>
      </w:r>
    </w:p>
    <w:p w:rsidR="001C31F7" w:rsidRPr="00E41826" w:rsidRDefault="001C31F7" w:rsidP="001C31F7">
      <w:pPr>
        <w:shd w:val="clear" w:color="auto" w:fill="FFFFFF"/>
        <w:suppressAutoHyphens/>
        <w:jc w:val="center"/>
        <w:rPr>
          <w:b/>
          <w:sz w:val="24"/>
          <w:szCs w:val="24"/>
          <w:lang w:eastAsia="ar-SA"/>
        </w:rPr>
      </w:pPr>
      <w:r w:rsidRPr="00E41826">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1C31F7" w:rsidRPr="00E41826" w:rsidTr="001C31F7">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1C31F7" w:rsidRPr="00E41826" w:rsidRDefault="001C31F7" w:rsidP="001C31F7">
            <w:pPr>
              <w:spacing w:line="256" w:lineRule="auto"/>
            </w:pPr>
            <w:r w:rsidRPr="00E41826">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256" w:lineRule="auto"/>
            </w:pPr>
            <w:r w:rsidRPr="00E41826">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31F7" w:rsidRPr="00E41826" w:rsidRDefault="001C31F7" w:rsidP="001C31F7">
            <w:pPr>
              <w:spacing w:line="256" w:lineRule="auto"/>
            </w:pPr>
            <w:r w:rsidRPr="00E41826">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31F7" w:rsidRPr="00E41826" w:rsidRDefault="001C31F7" w:rsidP="001C31F7">
            <w:pPr>
              <w:shd w:val="clear" w:color="auto" w:fill="FFFFFF"/>
              <w:spacing w:line="252" w:lineRule="auto"/>
              <w:ind w:left="-64" w:right="-62"/>
              <w:jc w:val="center"/>
            </w:pPr>
            <w:r w:rsidRPr="00E41826">
              <w:t>2020г.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31F7" w:rsidRPr="00E41826" w:rsidRDefault="001C31F7" w:rsidP="001C31F7">
            <w:pPr>
              <w:shd w:val="clear" w:color="auto" w:fill="FFFFFF"/>
              <w:spacing w:line="252" w:lineRule="auto"/>
              <w:ind w:left="-64" w:right="-62"/>
              <w:jc w:val="center"/>
            </w:pPr>
            <w:r w:rsidRPr="00E41826">
              <w:t>2021г.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31F7" w:rsidRPr="00E41826" w:rsidRDefault="001C31F7" w:rsidP="001C31F7">
            <w:pPr>
              <w:shd w:val="clear" w:color="auto" w:fill="FFFFFF"/>
              <w:spacing w:line="252" w:lineRule="auto"/>
              <w:ind w:left="-62" w:right="-62"/>
            </w:pPr>
            <w:r w:rsidRPr="00E41826">
              <w:t>2022г.</w:t>
            </w:r>
          </w:p>
        </w:tc>
      </w:tr>
      <w:tr w:rsidR="001C31F7" w:rsidRPr="00E41826" w:rsidTr="001C31F7">
        <w:trPr>
          <w:trHeight w:val="1064"/>
        </w:trPr>
        <w:tc>
          <w:tcPr>
            <w:tcW w:w="568"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2"/>
              <w:jc w:val="center"/>
            </w:pPr>
            <w:r w:rsidRPr="00E41826">
              <w:t>1.</w:t>
            </w:r>
          </w:p>
        </w:tc>
        <w:tc>
          <w:tcPr>
            <w:tcW w:w="2126"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2"/>
            </w:pPr>
            <w:r w:rsidRPr="00E41826">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0"/>
              <w:jc w:val="center"/>
            </w:pPr>
            <w:r w:rsidRPr="00E41826">
              <w:t>%</w:t>
            </w:r>
          </w:p>
        </w:tc>
        <w:tc>
          <w:tcPr>
            <w:tcW w:w="1134"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99,0</w:t>
            </w:r>
          </w:p>
        </w:tc>
        <w:tc>
          <w:tcPr>
            <w:tcW w:w="1843"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100,0</w:t>
            </w:r>
          </w:p>
        </w:tc>
        <w:tc>
          <w:tcPr>
            <w:tcW w:w="2126"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100,0</w:t>
            </w:r>
          </w:p>
        </w:tc>
      </w:tr>
      <w:tr w:rsidR="001C31F7" w:rsidRPr="00E41826" w:rsidTr="001C31F7">
        <w:trPr>
          <w:trHeight w:val="2076"/>
        </w:trPr>
        <w:tc>
          <w:tcPr>
            <w:tcW w:w="568"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2"/>
              <w:jc w:val="center"/>
            </w:pPr>
            <w:r w:rsidRPr="00E41826">
              <w:t>2.</w:t>
            </w:r>
          </w:p>
        </w:tc>
        <w:tc>
          <w:tcPr>
            <w:tcW w:w="2126"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2"/>
            </w:pPr>
            <w:r w:rsidRPr="00E41826">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0"/>
              <w:jc w:val="center"/>
            </w:pPr>
            <w:r w:rsidRPr="00E41826">
              <w:t>%</w:t>
            </w:r>
          </w:p>
        </w:tc>
        <w:tc>
          <w:tcPr>
            <w:tcW w:w="1134"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99,0</w:t>
            </w:r>
          </w:p>
        </w:tc>
        <w:tc>
          <w:tcPr>
            <w:tcW w:w="1843"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100,0</w:t>
            </w:r>
          </w:p>
        </w:tc>
        <w:tc>
          <w:tcPr>
            <w:tcW w:w="2126"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100,0</w:t>
            </w:r>
          </w:p>
        </w:tc>
      </w:tr>
      <w:tr w:rsidR="001C31F7" w:rsidRPr="00E41826" w:rsidTr="001C31F7">
        <w:trPr>
          <w:trHeight w:val="899"/>
        </w:trPr>
        <w:tc>
          <w:tcPr>
            <w:tcW w:w="568"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2"/>
              <w:jc w:val="center"/>
            </w:pPr>
            <w:r w:rsidRPr="00E41826">
              <w:t>3.</w:t>
            </w:r>
          </w:p>
        </w:tc>
        <w:tc>
          <w:tcPr>
            <w:tcW w:w="2126"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2"/>
            </w:pPr>
            <w:r w:rsidRPr="00E41826">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2" w:right="-60"/>
              <w:jc w:val="center"/>
            </w:pPr>
            <w:r w:rsidRPr="00E41826">
              <w:t>%</w:t>
            </w:r>
          </w:p>
        </w:tc>
        <w:tc>
          <w:tcPr>
            <w:tcW w:w="1134"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99,0</w:t>
            </w:r>
          </w:p>
        </w:tc>
        <w:tc>
          <w:tcPr>
            <w:tcW w:w="1843"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100,0</w:t>
            </w:r>
          </w:p>
        </w:tc>
        <w:tc>
          <w:tcPr>
            <w:tcW w:w="2126" w:type="dxa"/>
            <w:tcBorders>
              <w:top w:val="single" w:sz="4" w:space="0" w:color="auto"/>
              <w:left w:val="single" w:sz="4" w:space="0" w:color="auto"/>
              <w:bottom w:val="single" w:sz="4" w:space="0" w:color="auto"/>
              <w:right w:val="single" w:sz="4" w:space="0" w:color="auto"/>
            </w:tcBorders>
            <w:hideMark/>
          </w:tcPr>
          <w:p w:rsidR="001C31F7" w:rsidRPr="00E41826" w:rsidRDefault="001C31F7" w:rsidP="001C31F7">
            <w:pPr>
              <w:shd w:val="clear" w:color="auto" w:fill="FFFFFF"/>
              <w:spacing w:line="252" w:lineRule="auto"/>
              <w:ind w:left="-64" w:right="-62"/>
              <w:jc w:val="center"/>
            </w:pPr>
            <w:r w:rsidRPr="00E41826">
              <w:t>100,0</w:t>
            </w:r>
          </w:p>
        </w:tc>
      </w:tr>
    </w:tbl>
    <w:p w:rsidR="001C31F7" w:rsidRPr="00E41826" w:rsidRDefault="001C31F7" w:rsidP="001C31F7">
      <w:pPr>
        <w:widowControl w:val="0"/>
        <w:autoSpaceDE w:val="0"/>
        <w:autoSpaceDN w:val="0"/>
        <w:adjustRightInd w:val="0"/>
        <w:spacing w:line="0" w:lineRule="atLeast"/>
        <w:ind w:right="-2"/>
        <w:contextualSpacing/>
        <w:outlineLvl w:val="2"/>
        <w:rPr>
          <w:b/>
          <w:sz w:val="24"/>
          <w:szCs w:val="24"/>
        </w:rPr>
      </w:pPr>
    </w:p>
    <w:p w:rsidR="001C31F7" w:rsidRPr="00E41826" w:rsidRDefault="001C31F7" w:rsidP="001C31F7">
      <w:pPr>
        <w:widowControl w:val="0"/>
        <w:autoSpaceDE w:val="0"/>
        <w:autoSpaceDN w:val="0"/>
        <w:adjustRightInd w:val="0"/>
        <w:spacing w:line="0" w:lineRule="atLeast"/>
        <w:ind w:left="-142" w:right="-2"/>
        <w:contextualSpacing/>
        <w:jc w:val="center"/>
        <w:outlineLvl w:val="2"/>
        <w:rPr>
          <w:b/>
          <w:sz w:val="24"/>
          <w:szCs w:val="24"/>
        </w:rPr>
      </w:pPr>
    </w:p>
    <w:p w:rsidR="001C31F7" w:rsidRPr="00E41826" w:rsidRDefault="001C31F7" w:rsidP="001C31F7">
      <w:pPr>
        <w:widowControl w:val="0"/>
        <w:autoSpaceDE w:val="0"/>
        <w:autoSpaceDN w:val="0"/>
        <w:adjustRightInd w:val="0"/>
        <w:spacing w:line="0" w:lineRule="atLeast"/>
        <w:ind w:left="-142" w:right="-2"/>
        <w:contextualSpacing/>
        <w:jc w:val="center"/>
        <w:outlineLvl w:val="2"/>
        <w:rPr>
          <w:b/>
          <w:sz w:val="24"/>
          <w:szCs w:val="24"/>
        </w:rPr>
      </w:pPr>
      <w:r w:rsidRPr="00E41826">
        <w:rPr>
          <w:b/>
          <w:sz w:val="24"/>
          <w:szCs w:val="24"/>
        </w:rPr>
        <w:t>3.Сведения о целевых индикаторах(показателях)муниципальной программы</w:t>
      </w:r>
    </w:p>
    <w:p w:rsidR="001C31F7" w:rsidRPr="00E41826" w:rsidRDefault="001C31F7" w:rsidP="001C31F7">
      <w:pPr>
        <w:widowControl w:val="0"/>
        <w:autoSpaceDE w:val="0"/>
        <w:autoSpaceDN w:val="0"/>
        <w:adjustRightInd w:val="0"/>
        <w:spacing w:line="0" w:lineRule="atLeast"/>
        <w:ind w:left="-142" w:right="-2"/>
        <w:contextualSpacing/>
        <w:jc w:val="center"/>
        <w:outlineLvl w:val="2"/>
        <w:rPr>
          <w:b/>
          <w:sz w:val="24"/>
          <w:szCs w:val="28"/>
        </w:rPr>
      </w:pPr>
      <w:r w:rsidRPr="00E41826">
        <w:rPr>
          <w:b/>
          <w:sz w:val="24"/>
          <w:szCs w:val="28"/>
        </w:rPr>
        <w:t>3.1. Цели и целевые показатели муниципальной программы</w:t>
      </w:r>
    </w:p>
    <w:p w:rsidR="001C31F7" w:rsidRPr="00E41826" w:rsidRDefault="001C31F7" w:rsidP="001C31F7">
      <w:pPr>
        <w:widowControl w:val="0"/>
        <w:autoSpaceDE w:val="0"/>
        <w:autoSpaceDN w:val="0"/>
        <w:adjustRightInd w:val="0"/>
        <w:spacing w:line="0" w:lineRule="atLeast"/>
        <w:ind w:left="-142" w:right="-2"/>
        <w:contextualSpacing/>
        <w:jc w:val="center"/>
        <w:outlineLvl w:val="2"/>
        <w:rPr>
          <w:b/>
          <w:sz w:val="24"/>
          <w:szCs w:val="28"/>
        </w:rPr>
      </w:pPr>
    </w:p>
    <w:p w:rsidR="001C31F7" w:rsidRPr="00E41826" w:rsidRDefault="001C31F7" w:rsidP="001C31F7">
      <w:pPr>
        <w:spacing w:line="0" w:lineRule="atLeast"/>
        <w:ind w:left="-142" w:right="-2"/>
        <w:contextualSpacing/>
        <w:jc w:val="both"/>
        <w:rPr>
          <w:sz w:val="24"/>
          <w:szCs w:val="24"/>
          <w:shd w:val="clear" w:color="auto" w:fill="FFFFFF"/>
        </w:rPr>
      </w:pPr>
      <w:r w:rsidRPr="00E41826">
        <w:rPr>
          <w:sz w:val="24"/>
          <w:szCs w:val="24"/>
          <w:shd w:val="clear" w:color="auto" w:fill="FFFFFF"/>
        </w:rPr>
        <w:t>Основной целью Программыпо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1C31F7" w:rsidRPr="00E41826" w:rsidRDefault="001C31F7" w:rsidP="001C31F7">
      <w:pPr>
        <w:tabs>
          <w:tab w:val="left" w:pos="426"/>
        </w:tabs>
        <w:spacing w:line="0" w:lineRule="atLeast"/>
        <w:ind w:left="-142" w:right="-2"/>
        <w:contextualSpacing/>
        <w:rPr>
          <w:sz w:val="24"/>
          <w:szCs w:val="24"/>
          <w:shd w:val="clear" w:color="auto" w:fill="FFFFFF"/>
        </w:rPr>
      </w:pPr>
      <w:r w:rsidRPr="00E41826">
        <w:rPr>
          <w:sz w:val="24"/>
          <w:szCs w:val="24"/>
          <w:shd w:val="clear" w:color="auto" w:fill="FFFFFF"/>
        </w:rPr>
        <w:t>Для достижения основных целей Программы необходимо решить следующие задачи:</w:t>
      </w:r>
    </w:p>
    <w:p w:rsidR="001C31F7" w:rsidRPr="00E41826" w:rsidRDefault="001C31F7" w:rsidP="001C31F7">
      <w:pPr>
        <w:spacing w:line="0" w:lineRule="atLeast"/>
        <w:ind w:left="-142" w:right="-2"/>
        <w:contextualSpacing/>
        <w:jc w:val="both"/>
        <w:rPr>
          <w:sz w:val="24"/>
          <w:szCs w:val="24"/>
          <w:shd w:val="clear" w:color="auto" w:fill="FFFFFF"/>
        </w:rPr>
      </w:pPr>
      <w:r w:rsidRPr="00E41826">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1C31F7" w:rsidRPr="00E41826" w:rsidRDefault="001C31F7" w:rsidP="001C31F7">
      <w:pPr>
        <w:spacing w:line="0" w:lineRule="atLeast"/>
        <w:ind w:left="-142" w:right="-2" w:hanging="568"/>
        <w:contextualSpacing/>
        <w:jc w:val="both"/>
        <w:rPr>
          <w:sz w:val="24"/>
          <w:szCs w:val="24"/>
          <w:shd w:val="clear" w:color="auto" w:fill="FFFFFF"/>
        </w:rPr>
      </w:pPr>
      <w:r w:rsidRPr="00E41826">
        <w:rPr>
          <w:sz w:val="24"/>
          <w:szCs w:val="24"/>
          <w:shd w:val="clear" w:color="auto" w:fill="FFFFFF"/>
        </w:rPr>
        <w:t>-оказание услуг по содержанию кладбищ;</w:t>
      </w:r>
    </w:p>
    <w:p w:rsidR="001C31F7" w:rsidRPr="00E41826" w:rsidRDefault="001C31F7" w:rsidP="001C31F7">
      <w:pPr>
        <w:spacing w:line="0" w:lineRule="atLeast"/>
        <w:ind w:left="-142" w:right="-2" w:hanging="142"/>
        <w:contextualSpacing/>
        <w:jc w:val="both"/>
        <w:rPr>
          <w:sz w:val="24"/>
          <w:szCs w:val="24"/>
          <w:shd w:val="clear" w:color="auto" w:fill="FFFFFF"/>
        </w:rPr>
      </w:pPr>
      <w:r w:rsidRPr="00E41826">
        <w:rPr>
          <w:sz w:val="24"/>
          <w:szCs w:val="24"/>
          <w:shd w:val="clear" w:color="auto" w:fill="FFFFFF"/>
        </w:rPr>
        <w:t>- оказание услуг по содержанию и строительству колодцев в сельских поселениях Комсомольскогомуниципального района;</w:t>
      </w:r>
    </w:p>
    <w:p w:rsidR="001C31F7" w:rsidRPr="00E41826" w:rsidRDefault="001C31F7" w:rsidP="001C31F7">
      <w:pPr>
        <w:spacing w:line="0" w:lineRule="atLeast"/>
        <w:ind w:left="-142" w:right="-2"/>
        <w:contextualSpacing/>
        <w:jc w:val="both"/>
        <w:rPr>
          <w:sz w:val="24"/>
          <w:szCs w:val="24"/>
          <w:shd w:val="clear" w:color="auto" w:fill="FFFFFF"/>
        </w:rPr>
      </w:pPr>
      <w:r w:rsidRPr="00E41826">
        <w:rPr>
          <w:sz w:val="24"/>
          <w:szCs w:val="24"/>
          <w:shd w:val="clear" w:color="auto" w:fill="FFFFFF"/>
        </w:rPr>
        <w:t>- опиловка деревьевв сельских поселениях Комсомольского муниципального района;</w:t>
      </w:r>
    </w:p>
    <w:p w:rsidR="001C31F7" w:rsidRPr="00E41826" w:rsidRDefault="001C31F7" w:rsidP="001C31F7">
      <w:pPr>
        <w:spacing w:line="0" w:lineRule="atLeast"/>
        <w:ind w:left="-142" w:right="-2" w:hanging="426"/>
        <w:contextualSpacing/>
        <w:jc w:val="both"/>
        <w:rPr>
          <w:sz w:val="24"/>
          <w:szCs w:val="24"/>
        </w:rPr>
      </w:pPr>
      <w:r w:rsidRPr="00E41826">
        <w:rPr>
          <w:sz w:val="24"/>
          <w:szCs w:val="24"/>
          <w:shd w:val="clear" w:color="auto" w:fill="FFFFFF"/>
        </w:rPr>
        <w:t>-в</w:t>
      </w:r>
      <w:r w:rsidRPr="00E41826">
        <w:rPr>
          <w:sz w:val="24"/>
          <w:szCs w:val="24"/>
        </w:rPr>
        <w:t xml:space="preserve">ыполнение работ по актуализации схемы теплоснабжения, водоснабжения и водоотведения в </w:t>
      </w:r>
      <w:r w:rsidRPr="00E41826">
        <w:rPr>
          <w:sz w:val="24"/>
          <w:szCs w:val="24"/>
          <w:shd w:val="clear" w:color="auto" w:fill="FFFFFF"/>
        </w:rPr>
        <w:t>сельских</w:t>
      </w:r>
      <w:r w:rsidRPr="00E41826">
        <w:rPr>
          <w:sz w:val="24"/>
          <w:szCs w:val="24"/>
        </w:rPr>
        <w:t>поселениях Комсомольского муниципального района;</w:t>
      </w:r>
    </w:p>
    <w:p w:rsidR="001C31F7" w:rsidRPr="00E41826" w:rsidRDefault="001C31F7" w:rsidP="001C31F7">
      <w:pPr>
        <w:spacing w:line="0" w:lineRule="atLeast"/>
        <w:ind w:left="-142" w:right="-2" w:hanging="426"/>
        <w:contextualSpacing/>
        <w:jc w:val="both"/>
        <w:rPr>
          <w:sz w:val="24"/>
          <w:szCs w:val="24"/>
        </w:rPr>
      </w:pPr>
      <w:r w:rsidRPr="00E41826">
        <w:rPr>
          <w:sz w:val="24"/>
          <w:szCs w:val="24"/>
        </w:rPr>
        <w:lastRenderedPageBreak/>
        <w:t>-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1C31F7" w:rsidRPr="00E41826" w:rsidRDefault="001C31F7" w:rsidP="001C31F7">
      <w:pPr>
        <w:spacing w:line="0" w:lineRule="atLeast"/>
        <w:ind w:left="-142" w:right="-2"/>
        <w:contextualSpacing/>
        <w:rPr>
          <w:sz w:val="24"/>
          <w:szCs w:val="24"/>
        </w:rPr>
      </w:pPr>
      <w:r w:rsidRPr="00E41826">
        <w:rPr>
          <w:sz w:val="24"/>
          <w:szCs w:val="24"/>
        </w:rPr>
        <w:t>- ликвидация несанкционированных навалов мусора, организация санитарной очистки, сбор и вывоз твердых бытовых отходов вне  границ</w:t>
      </w:r>
      <w:r w:rsidRPr="00E41826">
        <w:rPr>
          <w:sz w:val="24"/>
          <w:szCs w:val="24"/>
          <w:shd w:val="clear" w:color="auto" w:fill="FFFFFF"/>
        </w:rPr>
        <w:t>сельских</w:t>
      </w:r>
      <w:r w:rsidRPr="00E41826">
        <w:rPr>
          <w:sz w:val="24"/>
          <w:szCs w:val="24"/>
        </w:rPr>
        <w:t>населенных пунктов на территории Комсомольского муниципального района;</w:t>
      </w:r>
    </w:p>
    <w:p w:rsidR="001C31F7" w:rsidRPr="00E41826" w:rsidRDefault="001C31F7" w:rsidP="001C31F7">
      <w:pPr>
        <w:spacing w:line="0" w:lineRule="atLeast"/>
        <w:ind w:left="-142" w:right="-2"/>
        <w:contextualSpacing/>
        <w:rPr>
          <w:sz w:val="24"/>
          <w:szCs w:val="24"/>
        </w:rPr>
      </w:pPr>
      <w:r w:rsidRPr="00E41826">
        <w:rPr>
          <w:sz w:val="24"/>
          <w:szCs w:val="24"/>
        </w:rPr>
        <w:t xml:space="preserve">-     </w:t>
      </w:r>
      <w:r w:rsidRPr="00E41826">
        <w:rPr>
          <w:sz w:val="24"/>
          <w:szCs w:val="24"/>
          <w:lang w:eastAsia="ar-SA"/>
        </w:rPr>
        <w:t>обеспечение населения Комсомольского муниципального районатеплоснабжением</w:t>
      </w:r>
      <w:r w:rsidRPr="00E41826">
        <w:rPr>
          <w:sz w:val="24"/>
          <w:szCs w:val="24"/>
        </w:rPr>
        <w:t>.</w:t>
      </w:r>
    </w:p>
    <w:p w:rsidR="001C31F7" w:rsidRPr="00E41826" w:rsidRDefault="001C31F7" w:rsidP="001C31F7">
      <w:pPr>
        <w:spacing w:line="0" w:lineRule="atLeast"/>
        <w:ind w:left="-142" w:right="-2"/>
        <w:rPr>
          <w:b/>
          <w:sz w:val="24"/>
          <w:szCs w:val="24"/>
        </w:rPr>
      </w:pPr>
    </w:p>
    <w:p w:rsidR="001C31F7" w:rsidRPr="00E41826" w:rsidRDefault="001C31F7" w:rsidP="001C31F7">
      <w:pPr>
        <w:pStyle w:val="af2"/>
        <w:spacing w:after="0" w:line="0" w:lineRule="atLeast"/>
        <w:ind w:left="-142" w:right="-2" w:firstLine="142"/>
        <w:jc w:val="center"/>
        <w:rPr>
          <w:rFonts w:ascii="Times New Roman" w:hAnsi="Times New Roman" w:cs="Times New Roman"/>
          <w:b/>
        </w:rPr>
      </w:pPr>
      <w:r w:rsidRPr="00E41826">
        <w:rPr>
          <w:rFonts w:ascii="Times New Roman" w:hAnsi="Times New Roman" w:cs="Times New Roman"/>
          <w:b/>
          <w:sz w:val="24"/>
          <w:szCs w:val="24"/>
        </w:rPr>
        <w:t>Целевые индикаторы,характеризующиеситуацию в сфере  содержания  муниципального жилищного фонда, расположенного на территориях</w:t>
      </w:r>
      <w:r w:rsidRPr="00E41826">
        <w:rPr>
          <w:rFonts w:ascii="Times New Roman" w:hAnsi="Times New Roman" w:cs="Times New Roman"/>
          <w:b/>
          <w:color w:val="000000"/>
          <w:sz w:val="24"/>
          <w:szCs w:val="24"/>
          <w:shd w:val="clear" w:color="auto" w:fill="FFFFFF"/>
        </w:rPr>
        <w:t>сельских</w:t>
      </w:r>
      <w:r w:rsidRPr="00E41826">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1C31F7" w:rsidRPr="00E41826" w:rsidRDefault="001C31F7" w:rsidP="001C31F7">
      <w:pPr>
        <w:spacing w:line="0" w:lineRule="atLeast"/>
        <w:ind w:left="-142" w:right="-2"/>
        <w:contextualSpacing/>
        <w:jc w:val="right"/>
        <w:rPr>
          <w:sz w:val="24"/>
          <w:szCs w:val="24"/>
        </w:rPr>
      </w:pPr>
      <w:r w:rsidRPr="00E41826">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1C31F7" w:rsidRPr="00E41826" w:rsidTr="001C31F7">
        <w:trPr>
          <w:trHeight w:val="472"/>
        </w:trPr>
        <w:tc>
          <w:tcPr>
            <w:tcW w:w="567" w:type="dxa"/>
            <w:vAlign w:val="center"/>
          </w:tcPr>
          <w:p w:rsidR="001C31F7" w:rsidRPr="00E41826" w:rsidRDefault="001C31F7" w:rsidP="001C31F7">
            <w:pPr>
              <w:spacing w:line="0" w:lineRule="atLeast"/>
              <w:ind w:left="-142" w:right="-2"/>
              <w:contextualSpacing/>
              <w:jc w:val="center"/>
            </w:pPr>
            <w:r w:rsidRPr="00E41826">
              <w:t>№ п/п</w:t>
            </w:r>
          </w:p>
        </w:tc>
        <w:tc>
          <w:tcPr>
            <w:tcW w:w="2977" w:type="dxa"/>
            <w:vAlign w:val="center"/>
          </w:tcPr>
          <w:p w:rsidR="001C31F7" w:rsidRPr="00E41826" w:rsidRDefault="001C31F7" w:rsidP="001C31F7">
            <w:pPr>
              <w:spacing w:line="0" w:lineRule="atLeast"/>
              <w:ind w:left="-142" w:right="-2"/>
              <w:contextualSpacing/>
              <w:jc w:val="center"/>
            </w:pPr>
            <w:r w:rsidRPr="00E41826">
              <w:t>Наименование показателя</w:t>
            </w:r>
          </w:p>
        </w:tc>
        <w:tc>
          <w:tcPr>
            <w:tcW w:w="1417" w:type="dxa"/>
            <w:vAlign w:val="center"/>
          </w:tcPr>
          <w:p w:rsidR="001C31F7" w:rsidRPr="00E41826" w:rsidRDefault="001C31F7" w:rsidP="001C31F7">
            <w:pPr>
              <w:spacing w:line="0" w:lineRule="atLeast"/>
              <w:ind w:left="-142" w:right="-2"/>
              <w:contextualSpacing/>
              <w:jc w:val="center"/>
            </w:pPr>
            <w:r w:rsidRPr="00E41826">
              <w:t>Единица</w:t>
            </w:r>
          </w:p>
          <w:p w:rsidR="001C31F7" w:rsidRPr="00E41826" w:rsidRDefault="001C31F7" w:rsidP="001C31F7">
            <w:pPr>
              <w:spacing w:line="0" w:lineRule="atLeast"/>
              <w:ind w:left="-142" w:right="-2"/>
              <w:contextualSpacing/>
              <w:jc w:val="center"/>
            </w:pPr>
            <w:r w:rsidRPr="00E41826">
              <w:t>измерения</w:t>
            </w:r>
          </w:p>
        </w:tc>
        <w:tc>
          <w:tcPr>
            <w:tcW w:w="1213"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1197" w:type="dxa"/>
            <w:tcBorders>
              <w:left w:val="single" w:sz="4" w:space="0" w:color="auto"/>
            </w:tcBorders>
            <w:vAlign w:val="center"/>
          </w:tcPr>
          <w:p w:rsidR="001C31F7" w:rsidRPr="00E41826" w:rsidRDefault="001C31F7" w:rsidP="001C31F7">
            <w:pPr>
              <w:spacing w:line="0" w:lineRule="atLeast"/>
              <w:ind w:left="-142" w:right="-2"/>
              <w:contextualSpacing/>
              <w:jc w:val="center"/>
            </w:pPr>
            <w:r w:rsidRPr="00E41826">
              <w:t>2024г</w:t>
            </w:r>
          </w:p>
        </w:tc>
        <w:tc>
          <w:tcPr>
            <w:tcW w:w="1197" w:type="dxa"/>
            <w:tcBorders>
              <w:left w:val="single" w:sz="4" w:space="0" w:color="auto"/>
            </w:tcBorders>
          </w:tcPr>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621"/>
        </w:trPr>
        <w:tc>
          <w:tcPr>
            <w:tcW w:w="567" w:type="dxa"/>
            <w:vAlign w:val="center"/>
          </w:tcPr>
          <w:p w:rsidR="001C31F7" w:rsidRPr="00E41826" w:rsidRDefault="001C31F7" w:rsidP="001C31F7">
            <w:pPr>
              <w:spacing w:line="0" w:lineRule="atLeast"/>
              <w:ind w:left="-142" w:right="-2"/>
              <w:contextualSpacing/>
              <w:jc w:val="center"/>
            </w:pPr>
            <w:r w:rsidRPr="00E41826">
              <w:t>1</w:t>
            </w:r>
          </w:p>
        </w:tc>
        <w:tc>
          <w:tcPr>
            <w:tcW w:w="2977" w:type="dxa"/>
            <w:vAlign w:val="center"/>
          </w:tcPr>
          <w:p w:rsidR="001C31F7" w:rsidRPr="00E41826" w:rsidRDefault="001C31F7" w:rsidP="001C31F7">
            <w:pPr>
              <w:spacing w:line="0" w:lineRule="atLeast"/>
              <w:ind w:left="34" w:right="-2"/>
              <w:contextualSpacing/>
              <w:jc w:val="both"/>
            </w:pPr>
            <w:r w:rsidRPr="00E41826">
              <w:t>Количество  муниципальных жилых помещений</w:t>
            </w:r>
          </w:p>
        </w:tc>
        <w:tc>
          <w:tcPr>
            <w:tcW w:w="1417" w:type="dxa"/>
            <w:vAlign w:val="center"/>
          </w:tcPr>
          <w:p w:rsidR="001C31F7" w:rsidRPr="00E41826" w:rsidRDefault="001C31F7" w:rsidP="001C31F7">
            <w:pPr>
              <w:spacing w:line="0" w:lineRule="atLeast"/>
              <w:ind w:left="-142" w:right="-2"/>
              <w:contextualSpacing/>
              <w:jc w:val="center"/>
            </w:pPr>
            <w:r w:rsidRPr="00E41826">
              <w:t>шт</w:t>
            </w:r>
          </w:p>
        </w:tc>
        <w:tc>
          <w:tcPr>
            <w:tcW w:w="1213"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318</w:t>
            </w:r>
          </w:p>
        </w:tc>
        <w:tc>
          <w:tcPr>
            <w:tcW w:w="1197" w:type="dxa"/>
            <w:tcBorders>
              <w:lef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318</w:t>
            </w:r>
          </w:p>
        </w:tc>
        <w:tc>
          <w:tcPr>
            <w:tcW w:w="1197" w:type="dxa"/>
            <w:tcBorders>
              <w:left w:val="single" w:sz="4" w:space="0" w:color="auto"/>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318</w:t>
            </w:r>
          </w:p>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pPr>
          </w:p>
        </w:tc>
      </w:tr>
      <w:tr w:rsidR="001C31F7" w:rsidRPr="00E41826" w:rsidTr="001C31F7">
        <w:trPr>
          <w:trHeight w:val="617"/>
        </w:trPr>
        <w:tc>
          <w:tcPr>
            <w:tcW w:w="567" w:type="dxa"/>
            <w:vAlign w:val="center"/>
          </w:tcPr>
          <w:p w:rsidR="001C31F7" w:rsidRPr="00E41826" w:rsidRDefault="001C31F7" w:rsidP="001C31F7">
            <w:pPr>
              <w:spacing w:line="0" w:lineRule="atLeast"/>
              <w:ind w:left="-142" w:right="-2"/>
              <w:contextualSpacing/>
              <w:jc w:val="center"/>
            </w:pPr>
            <w:r w:rsidRPr="00E41826">
              <w:t>2</w:t>
            </w:r>
          </w:p>
        </w:tc>
        <w:tc>
          <w:tcPr>
            <w:tcW w:w="2977" w:type="dxa"/>
            <w:vAlign w:val="center"/>
          </w:tcPr>
          <w:p w:rsidR="001C31F7" w:rsidRPr="00E41826" w:rsidRDefault="001C31F7" w:rsidP="001C31F7">
            <w:pPr>
              <w:spacing w:line="0" w:lineRule="atLeast"/>
              <w:ind w:left="34" w:right="-2"/>
              <w:contextualSpacing/>
              <w:jc w:val="both"/>
            </w:pPr>
            <w:r w:rsidRPr="00E41826">
              <w:t>Взносы на капитальный ремонт за  муниципальные квартиры сельских поселений (Межбюджетные трансферты)</w:t>
            </w:r>
          </w:p>
        </w:tc>
        <w:tc>
          <w:tcPr>
            <w:tcW w:w="1417" w:type="dxa"/>
            <w:vAlign w:val="center"/>
          </w:tcPr>
          <w:p w:rsidR="001C31F7" w:rsidRPr="00E41826" w:rsidRDefault="001C31F7" w:rsidP="001C31F7">
            <w:pPr>
              <w:spacing w:line="0" w:lineRule="atLeast"/>
              <w:ind w:left="-142" w:right="-2"/>
              <w:contextualSpacing/>
              <w:jc w:val="center"/>
            </w:pPr>
            <w:r w:rsidRPr="00E41826">
              <w:t>шт</w:t>
            </w:r>
          </w:p>
        </w:tc>
        <w:tc>
          <w:tcPr>
            <w:tcW w:w="1213" w:type="dxa"/>
            <w:tcBorders>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c>
          <w:tcPr>
            <w:tcW w:w="1197"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c>
          <w:tcPr>
            <w:tcW w:w="1197" w:type="dxa"/>
            <w:tcBorders>
              <w:left w:val="single" w:sz="4" w:space="0" w:color="auto"/>
            </w:tcBorders>
          </w:tcPr>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r w:rsidRPr="00E41826">
              <w:t>5</w:t>
            </w:r>
          </w:p>
        </w:tc>
      </w:tr>
      <w:tr w:rsidR="001C31F7" w:rsidRPr="00E41826" w:rsidTr="001C31F7">
        <w:trPr>
          <w:trHeight w:val="617"/>
        </w:trPr>
        <w:tc>
          <w:tcPr>
            <w:tcW w:w="567" w:type="dxa"/>
            <w:vAlign w:val="center"/>
          </w:tcPr>
          <w:p w:rsidR="001C31F7" w:rsidRPr="00E41826" w:rsidRDefault="001C31F7" w:rsidP="001C31F7">
            <w:pPr>
              <w:spacing w:line="0" w:lineRule="atLeast"/>
              <w:ind w:left="-142" w:right="-2"/>
              <w:contextualSpacing/>
              <w:jc w:val="center"/>
            </w:pPr>
            <w:r w:rsidRPr="00E41826">
              <w:t>3</w:t>
            </w:r>
          </w:p>
        </w:tc>
        <w:tc>
          <w:tcPr>
            <w:tcW w:w="2977" w:type="dxa"/>
            <w:vAlign w:val="center"/>
          </w:tcPr>
          <w:p w:rsidR="001C31F7" w:rsidRPr="00E41826" w:rsidRDefault="001C31F7" w:rsidP="001C31F7">
            <w:pPr>
              <w:spacing w:line="0" w:lineRule="atLeast"/>
              <w:ind w:right="-2"/>
              <w:contextualSpacing/>
              <w:jc w:val="center"/>
            </w:pPr>
            <w:r w:rsidRPr="00E41826">
              <w:t>Содержание муниципального жилищного фонда, расположенного на территорияхсельских поселений Комсомольского муниципального района</w:t>
            </w:r>
          </w:p>
        </w:tc>
        <w:tc>
          <w:tcPr>
            <w:tcW w:w="1417" w:type="dxa"/>
            <w:vAlign w:val="center"/>
          </w:tcPr>
          <w:p w:rsidR="001C31F7" w:rsidRPr="00E41826" w:rsidRDefault="001C31F7" w:rsidP="001C31F7">
            <w:pPr>
              <w:spacing w:line="0" w:lineRule="atLeast"/>
              <w:ind w:left="-142" w:right="-2"/>
              <w:contextualSpacing/>
              <w:jc w:val="center"/>
            </w:pPr>
            <w:r w:rsidRPr="00E41826">
              <w:t>шт</w:t>
            </w:r>
          </w:p>
        </w:tc>
        <w:tc>
          <w:tcPr>
            <w:tcW w:w="1213"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318</w:t>
            </w:r>
          </w:p>
        </w:tc>
        <w:tc>
          <w:tcPr>
            <w:tcW w:w="1197"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318</w:t>
            </w:r>
          </w:p>
        </w:tc>
        <w:tc>
          <w:tcPr>
            <w:tcW w:w="1197" w:type="dxa"/>
            <w:tcBorders>
              <w:left w:val="single" w:sz="4" w:space="0" w:color="auto"/>
            </w:tcBorders>
          </w:tcPr>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r w:rsidRPr="00E41826">
              <w:t>318</w:t>
            </w:r>
          </w:p>
        </w:tc>
      </w:tr>
      <w:tr w:rsidR="001C31F7" w:rsidRPr="00E41826" w:rsidTr="001C31F7">
        <w:trPr>
          <w:trHeight w:val="617"/>
        </w:trPr>
        <w:tc>
          <w:tcPr>
            <w:tcW w:w="567" w:type="dxa"/>
            <w:vAlign w:val="center"/>
          </w:tcPr>
          <w:p w:rsidR="001C31F7" w:rsidRPr="00E41826" w:rsidRDefault="001C31F7" w:rsidP="001C31F7">
            <w:pPr>
              <w:spacing w:line="0" w:lineRule="atLeast"/>
              <w:ind w:left="-142" w:right="-2"/>
              <w:contextualSpacing/>
              <w:jc w:val="center"/>
            </w:pPr>
            <w:r w:rsidRPr="00E41826">
              <w:t>4</w:t>
            </w:r>
          </w:p>
        </w:tc>
        <w:tc>
          <w:tcPr>
            <w:tcW w:w="2977" w:type="dxa"/>
            <w:vAlign w:val="center"/>
          </w:tcPr>
          <w:p w:rsidR="001C31F7" w:rsidRPr="00E41826" w:rsidRDefault="001C31F7" w:rsidP="001C31F7">
            <w:pPr>
              <w:spacing w:line="0" w:lineRule="atLeast"/>
              <w:ind w:right="-2"/>
              <w:contextualSpacing/>
              <w:jc w:val="center"/>
            </w:pPr>
            <w:r w:rsidRPr="00E41826">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1C31F7" w:rsidRPr="00E41826" w:rsidRDefault="001C31F7" w:rsidP="001C31F7">
            <w:pPr>
              <w:spacing w:line="0" w:lineRule="atLeast"/>
              <w:ind w:left="-142" w:right="-2"/>
              <w:contextualSpacing/>
              <w:jc w:val="center"/>
            </w:pPr>
            <w:r w:rsidRPr="00E41826">
              <w:t>шт</w:t>
            </w:r>
          </w:p>
        </w:tc>
        <w:tc>
          <w:tcPr>
            <w:tcW w:w="1213"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197" w:type="dxa"/>
            <w:tcBorders>
              <w:lef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197" w:type="dxa"/>
            <w:tcBorders>
              <w:left w:val="single" w:sz="4" w:space="0" w:color="auto"/>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0</w:t>
            </w:r>
          </w:p>
        </w:tc>
      </w:tr>
    </w:tbl>
    <w:p w:rsidR="001C31F7" w:rsidRPr="00E41826" w:rsidRDefault="001C31F7" w:rsidP="001C31F7">
      <w:pPr>
        <w:pStyle w:val="af2"/>
        <w:spacing w:line="0" w:lineRule="atLeast"/>
        <w:ind w:left="-142" w:right="-2"/>
        <w:jc w:val="right"/>
        <w:rPr>
          <w:rFonts w:ascii="Times New Roman" w:hAnsi="Times New Roman" w:cs="Times New Roman"/>
          <w:b/>
          <w:sz w:val="24"/>
          <w:szCs w:val="24"/>
        </w:rPr>
      </w:pP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p>
    <w:p w:rsidR="001C31F7" w:rsidRPr="00E41826" w:rsidRDefault="001C31F7" w:rsidP="001C31F7">
      <w:pPr>
        <w:pStyle w:val="af2"/>
        <w:spacing w:line="0" w:lineRule="atLeast"/>
        <w:ind w:left="-142" w:right="-2"/>
        <w:jc w:val="right"/>
        <w:rPr>
          <w:rFonts w:ascii="Times New Roman" w:hAnsi="Times New Roman" w:cs="Times New Roman"/>
          <w:b/>
          <w:sz w:val="24"/>
          <w:szCs w:val="24"/>
        </w:rPr>
      </w:pPr>
      <w:r w:rsidRPr="00E41826">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1C31F7" w:rsidRPr="00E41826" w:rsidTr="001C31F7">
        <w:trPr>
          <w:trHeight w:val="457"/>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 п/п</w:t>
            </w:r>
          </w:p>
        </w:tc>
        <w:tc>
          <w:tcPr>
            <w:tcW w:w="2835"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Наименование показателя</w:t>
            </w:r>
          </w:p>
        </w:tc>
        <w:tc>
          <w:tcPr>
            <w:tcW w:w="1843" w:type="dxa"/>
            <w:vAlign w:val="center"/>
          </w:tcPr>
          <w:p w:rsidR="001C31F7" w:rsidRPr="00E41826" w:rsidRDefault="001C31F7" w:rsidP="001C31F7">
            <w:pPr>
              <w:pStyle w:val="af2"/>
              <w:spacing w:after="0" w:line="0" w:lineRule="atLeast"/>
              <w:ind w:left="-41" w:right="-2"/>
              <w:jc w:val="center"/>
              <w:rPr>
                <w:rFonts w:ascii="Times New Roman" w:hAnsi="Times New Roman" w:cs="Times New Roman"/>
                <w:sz w:val="20"/>
                <w:szCs w:val="20"/>
              </w:rPr>
            </w:pPr>
            <w:r w:rsidRPr="00E41826">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2023г</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2024г</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p>
          <w:p w:rsidR="001C31F7" w:rsidRPr="00E41826" w:rsidRDefault="001C31F7" w:rsidP="001C31F7">
            <w:pPr>
              <w:spacing w:line="0" w:lineRule="atLeast"/>
              <w:ind w:right="-2"/>
              <w:jc w:val="center"/>
            </w:pPr>
            <w:r w:rsidRPr="00E41826">
              <w:t>2025г</w:t>
            </w:r>
          </w:p>
        </w:tc>
      </w:tr>
      <w:tr w:rsidR="001C31F7" w:rsidRPr="00E41826" w:rsidTr="001C31F7">
        <w:trPr>
          <w:trHeight w:val="489"/>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w:t>
            </w:r>
          </w:p>
        </w:tc>
        <w:tc>
          <w:tcPr>
            <w:tcW w:w="2835" w:type="dxa"/>
            <w:vAlign w:val="center"/>
          </w:tcPr>
          <w:p w:rsidR="001C31F7" w:rsidRPr="00E41826" w:rsidRDefault="001C31F7" w:rsidP="001C31F7">
            <w:pPr>
              <w:pStyle w:val="af2"/>
              <w:spacing w:after="0" w:line="0" w:lineRule="atLeast"/>
              <w:ind w:left="0" w:right="-2"/>
              <w:jc w:val="center"/>
              <w:rPr>
                <w:rFonts w:ascii="Times New Roman" w:hAnsi="Times New Roman" w:cs="Times New Roman"/>
                <w:sz w:val="20"/>
                <w:szCs w:val="20"/>
              </w:rPr>
            </w:pPr>
            <w:r w:rsidRPr="00E41826">
              <w:rPr>
                <w:rFonts w:ascii="Times New Roman" w:hAnsi="Times New Roman" w:cs="Times New Roman"/>
                <w:sz w:val="20"/>
                <w:szCs w:val="20"/>
              </w:rPr>
              <w:t>Содержание колодцев</w:t>
            </w:r>
          </w:p>
        </w:tc>
        <w:tc>
          <w:tcPr>
            <w:tcW w:w="1843" w:type="dxa"/>
            <w:vAlign w:val="center"/>
          </w:tcPr>
          <w:p w:rsidR="001C31F7" w:rsidRPr="00E41826" w:rsidRDefault="001C31F7" w:rsidP="001C31F7">
            <w:pPr>
              <w:spacing w:line="0" w:lineRule="atLeast"/>
              <w:ind w:left="-142" w:right="-2"/>
              <w:contextualSpacing/>
              <w:jc w:val="center"/>
            </w:pPr>
            <w:r w:rsidRPr="00E41826">
              <w:t>шт</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266</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266</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p>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266</w:t>
            </w:r>
          </w:p>
        </w:tc>
      </w:tr>
      <w:tr w:rsidR="001C31F7" w:rsidRPr="00E41826" w:rsidTr="001C31F7">
        <w:trPr>
          <w:trHeight w:val="567"/>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w:t>
            </w:r>
          </w:p>
        </w:tc>
        <w:tc>
          <w:tcPr>
            <w:tcW w:w="2835" w:type="dxa"/>
            <w:vAlign w:val="center"/>
          </w:tcPr>
          <w:p w:rsidR="001C31F7" w:rsidRPr="00E41826" w:rsidRDefault="001C31F7" w:rsidP="001C31F7">
            <w:pPr>
              <w:pStyle w:val="af2"/>
              <w:spacing w:line="0" w:lineRule="atLeast"/>
              <w:ind w:left="0" w:right="-2"/>
              <w:jc w:val="center"/>
              <w:rPr>
                <w:rFonts w:ascii="Times New Roman" w:hAnsi="Times New Roman" w:cs="Times New Roman"/>
                <w:sz w:val="20"/>
                <w:szCs w:val="20"/>
              </w:rPr>
            </w:pPr>
            <w:r w:rsidRPr="00E41826">
              <w:rPr>
                <w:rFonts w:ascii="Times New Roman" w:hAnsi="Times New Roman" w:cs="Times New Roman"/>
                <w:sz w:val="20"/>
                <w:szCs w:val="20"/>
              </w:rPr>
              <w:t>Содержание кладбищ</w:t>
            </w:r>
          </w:p>
        </w:tc>
        <w:tc>
          <w:tcPr>
            <w:tcW w:w="1843" w:type="dxa"/>
            <w:vAlign w:val="center"/>
          </w:tcPr>
          <w:p w:rsidR="001C31F7" w:rsidRPr="00E41826" w:rsidRDefault="001C31F7" w:rsidP="001C31F7">
            <w:pPr>
              <w:spacing w:line="0" w:lineRule="atLeast"/>
              <w:ind w:left="-142" w:right="-2"/>
              <w:contextualSpacing/>
              <w:jc w:val="center"/>
            </w:pPr>
            <w:r w:rsidRPr="00E41826">
              <w:t>шт</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p>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r>
      <w:tr w:rsidR="001C31F7" w:rsidRPr="00E41826" w:rsidTr="001C31F7">
        <w:trPr>
          <w:trHeight w:val="413"/>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w:t>
            </w:r>
          </w:p>
        </w:tc>
        <w:tc>
          <w:tcPr>
            <w:tcW w:w="2835" w:type="dxa"/>
            <w:vAlign w:val="center"/>
          </w:tcPr>
          <w:p w:rsidR="001C31F7" w:rsidRPr="00E41826" w:rsidRDefault="001C31F7" w:rsidP="001C31F7">
            <w:pPr>
              <w:pStyle w:val="af2"/>
              <w:spacing w:line="0" w:lineRule="atLeast"/>
              <w:ind w:left="0" w:right="-2"/>
              <w:jc w:val="center"/>
              <w:rPr>
                <w:rFonts w:ascii="Times New Roman" w:hAnsi="Times New Roman" w:cs="Times New Roman"/>
                <w:sz w:val="20"/>
                <w:szCs w:val="20"/>
              </w:rPr>
            </w:pPr>
            <w:r w:rsidRPr="00E41826">
              <w:rPr>
                <w:rFonts w:ascii="Times New Roman" w:hAnsi="Times New Roman" w:cs="Times New Roman"/>
                <w:sz w:val="20"/>
                <w:szCs w:val="20"/>
              </w:rPr>
              <w:t>Строительство колодцев</w:t>
            </w:r>
          </w:p>
        </w:tc>
        <w:tc>
          <w:tcPr>
            <w:tcW w:w="1843" w:type="dxa"/>
            <w:vAlign w:val="center"/>
          </w:tcPr>
          <w:p w:rsidR="001C31F7" w:rsidRPr="00E41826" w:rsidRDefault="001C31F7" w:rsidP="001C31F7">
            <w:pPr>
              <w:spacing w:line="0" w:lineRule="atLeast"/>
              <w:ind w:left="-142" w:right="-2"/>
              <w:contextualSpacing/>
              <w:jc w:val="center"/>
            </w:pPr>
            <w:r w:rsidRPr="00E41826">
              <w:t>шт</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bl>
    <w:p w:rsidR="001C31F7" w:rsidRPr="00E41826" w:rsidRDefault="001C31F7" w:rsidP="001C31F7">
      <w:pPr>
        <w:pStyle w:val="af2"/>
        <w:tabs>
          <w:tab w:val="left" w:pos="0"/>
        </w:tabs>
        <w:spacing w:line="0" w:lineRule="atLeast"/>
        <w:ind w:left="-142" w:right="-2"/>
        <w:jc w:val="center"/>
        <w:rPr>
          <w:rFonts w:ascii="Times New Roman" w:hAnsi="Times New Roman" w:cs="Times New Roman"/>
          <w:b/>
          <w:color w:val="FF0000"/>
          <w:sz w:val="24"/>
          <w:szCs w:val="24"/>
        </w:rPr>
      </w:pPr>
    </w:p>
    <w:p w:rsidR="001C31F7" w:rsidRPr="00E41826" w:rsidRDefault="001C31F7" w:rsidP="001C31F7">
      <w:pPr>
        <w:pStyle w:val="af2"/>
        <w:tabs>
          <w:tab w:val="left" w:pos="0"/>
        </w:tabs>
        <w:spacing w:line="0" w:lineRule="atLeast"/>
        <w:ind w:left="-142" w:right="-2"/>
        <w:jc w:val="center"/>
        <w:rPr>
          <w:rFonts w:ascii="Times New Roman" w:hAnsi="Times New Roman" w:cs="Times New Roman"/>
          <w:b/>
        </w:rPr>
      </w:pPr>
      <w:r w:rsidRPr="00E41826">
        <w:rPr>
          <w:rFonts w:ascii="Times New Roman" w:hAnsi="Times New Roman" w:cs="Times New Roman"/>
          <w:b/>
          <w:sz w:val="24"/>
          <w:szCs w:val="24"/>
        </w:rPr>
        <w:lastRenderedPageBreak/>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1C31F7" w:rsidRPr="00E41826" w:rsidTr="001C31F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2024г</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r w:rsidR="001C31F7" w:rsidRPr="00E41826" w:rsidTr="001C31F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 xml:space="preserve">Реализация мероприятий по модернизации объектов коммунальной инфраструктуры </w:t>
            </w:r>
            <w:r w:rsidRPr="00E41826">
              <w:rPr>
                <w:sz w:val="18"/>
                <w:szCs w:val="18"/>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p>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r w:rsidR="001C31F7" w:rsidRPr="00E41826" w:rsidTr="001C31F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r w:rsidR="001C31F7" w:rsidRPr="00E41826" w:rsidTr="001C31F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bl>
    <w:p w:rsidR="001C31F7" w:rsidRPr="00E41826" w:rsidRDefault="001C31F7" w:rsidP="001C31F7">
      <w:pPr>
        <w:tabs>
          <w:tab w:val="left" w:pos="8325"/>
        </w:tabs>
        <w:spacing w:line="0" w:lineRule="atLeast"/>
        <w:ind w:right="-2"/>
        <w:contextualSpacing/>
        <w:rPr>
          <w:b/>
          <w:sz w:val="24"/>
          <w:szCs w:val="24"/>
        </w:rPr>
      </w:pPr>
      <w:r w:rsidRPr="00E41826">
        <w:rPr>
          <w:b/>
          <w:sz w:val="24"/>
          <w:szCs w:val="24"/>
        </w:rPr>
        <w:tab/>
      </w:r>
    </w:p>
    <w:p w:rsidR="001C31F7" w:rsidRPr="00E41826" w:rsidRDefault="001C31F7" w:rsidP="001C31F7">
      <w:pPr>
        <w:spacing w:line="0" w:lineRule="atLeast"/>
        <w:ind w:right="-2"/>
        <w:contextualSpacing/>
        <w:jc w:val="center"/>
        <w:rPr>
          <w:b/>
          <w:sz w:val="24"/>
          <w:szCs w:val="24"/>
        </w:rPr>
      </w:pPr>
      <w:r w:rsidRPr="00E41826">
        <w:rPr>
          <w:b/>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липаталогоанатомического исследования до сельского поселения Комсомольского муниципального района</w:t>
      </w:r>
    </w:p>
    <w:p w:rsidR="001C31F7" w:rsidRPr="00E41826" w:rsidRDefault="001C31F7" w:rsidP="001C31F7">
      <w:pPr>
        <w:spacing w:line="0" w:lineRule="atLeast"/>
        <w:ind w:right="-2"/>
        <w:contextualSpacing/>
        <w:jc w:val="center"/>
        <w:rPr>
          <w:b/>
          <w:sz w:val="24"/>
          <w:szCs w:val="24"/>
        </w:rPr>
      </w:pPr>
    </w:p>
    <w:p w:rsidR="001C31F7" w:rsidRPr="00E41826" w:rsidRDefault="001C31F7" w:rsidP="001C31F7">
      <w:pPr>
        <w:spacing w:line="0" w:lineRule="atLeast"/>
        <w:ind w:right="-2"/>
        <w:contextualSpacing/>
        <w:jc w:val="right"/>
        <w:rPr>
          <w:b/>
          <w:sz w:val="24"/>
          <w:szCs w:val="24"/>
        </w:rPr>
      </w:pPr>
      <w:r w:rsidRPr="00E41826">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1C31F7" w:rsidRPr="00E41826" w:rsidTr="001C31F7">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2024г</w:t>
            </w:r>
          </w:p>
        </w:tc>
        <w:tc>
          <w:tcPr>
            <w:tcW w:w="1226"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w:t>
            </w:r>
          </w:p>
          <w:p w:rsidR="001C31F7" w:rsidRPr="00E41826" w:rsidRDefault="001C31F7" w:rsidP="001C31F7">
            <w:pPr>
              <w:spacing w:line="0" w:lineRule="atLeast"/>
              <w:ind w:left="-142" w:right="-2"/>
              <w:contextualSpacing/>
              <w:jc w:val="center"/>
            </w:pPr>
            <w:r w:rsidRPr="00E41826">
              <w:t>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right="-2"/>
              <w:contextualSpacing/>
              <w:jc w:val="center"/>
            </w:pPr>
            <w:r w:rsidRPr="00E41826">
              <w:t>9</w:t>
            </w:r>
          </w:p>
        </w:tc>
        <w:tc>
          <w:tcPr>
            <w:tcW w:w="1226"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spacing w:line="0" w:lineRule="atLeast"/>
              <w:ind w:right="-2"/>
              <w:contextualSpacing/>
              <w:jc w:val="center"/>
            </w:pPr>
          </w:p>
          <w:p w:rsidR="001C31F7" w:rsidRPr="00E41826" w:rsidRDefault="001C31F7" w:rsidP="001C31F7"/>
          <w:p w:rsidR="001C31F7" w:rsidRPr="00E41826" w:rsidRDefault="001C31F7" w:rsidP="001C31F7">
            <w:r w:rsidRPr="00E41826">
              <w:t>9</w:t>
            </w:r>
          </w:p>
          <w:p w:rsidR="001C31F7" w:rsidRPr="00E41826" w:rsidRDefault="001C31F7" w:rsidP="001C31F7">
            <w:pPr>
              <w:jc w:val="center"/>
            </w:pPr>
          </w:p>
          <w:p w:rsidR="001C31F7" w:rsidRPr="00E41826" w:rsidRDefault="001C31F7" w:rsidP="001C31F7"/>
        </w:tc>
      </w:tr>
    </w:tbl>
    <w:p w:rsidR="001C31F7" w:rsidRPr="00E41826" w:rsidRDefault="001C31F7" w:rsidP="001C31F7">
      <w:pPr>
        <w:spacing w:line="0" w:lineRule="atLeast"/>
        <w:ind w:left="-142" w:right="-2"/>
        <w:contextualSpacing/>
        <w:rPr>
          <w:b/>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E41826">
        <w:rPr>
          <w:b/>
          <w:sz w:val="24"/>
          <w:szCs w:val="24"/>
          <w:shd w:val="clear" w:color="auto" w:fill="FFFFFF"/>
        </w:rPr>
        <w:t>сельских</w:t>
      </w:r>
      <w:r w:rsidRPr="00E41826">
        <w:rPr>
          <w:b/>
          <w:sz w:val="24"/>
          <w:szCs w:val="24"/>
        </w:rPr>
        <w:t xml:space="preserve">населенных пунктов на территории Комсомольского муниципального района </w:t>
      </w: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1C31F7" w:rsidRPr="00E41826" w:rsidTr="001C31F7">
        <w:trPr>
          <w:trHeight w:val="501"/>
        </w:trPr>
        <w:tc>
          <w:tcPr>
            <w:tcW w:w="664" w:type="dxa"/>
            <w:vAlign w:val="center"/>
          </w:tcPr>
          <w:p w:rsidR="001C31F7" w:rsidRPr="00E41826" w:rsidRDefault="001C31F7" w:rsidP="001C31F7">
            <w:pPr>
              <w:spacing w:line="0" w:lineRule="atLeast"/>
              <w:ind w:left="-142" w:right="-2"/>
              <w:contextualSpacing/>
              <w:jc w:val="center"/>
            </w:pPr>
            <w:r w:rsidRPr="00E41826">
              <w:t>№ п/п</w:t>
            </w:r>
          </w:p>
        </w:tc>
        <w:tc>
          <w:tcPr>
            <w:tcW w:w="3074" w:type="dxa"/>
            <w:vAlign w:val="center"/>
          </w:tcPr>
          <w:p w:rsidR="001C31F7" w:rsidRPr="00E41826" w:rsidRDefault="001C31F7" w:rsidP="001C31F7">
            <w:pPr>
              <w:spacing w:line="0" w:lineRule="atLeast"/>
              <w:ind w:left="-142" w:right="-2"/>
              <w:contextualSpacing/>
              <w:jc w:val="center"/>
            </w:pPr>
            <w:r w:rsidRPr="00E41826">
              <w:t>Наименование показателя</w:t>
            </w:r>
          </w:p>
        </w:tc>
        <w:tc>
          <w:tcPr>
            <w:tcW w:w="1661" w:type="dxa"/>
            <w:vAlign w:val="center"/>
          </w:tcPr>
          <w:p w:rsidR="001C31F7" w:rsidRPr="00E41826" w:rsidRDefault="001C31F7" w:rsidP="001C31F7">
            <w:pPr>
              <w:spacing w:line="0" w:lineRule="atLeast"/>
              <w:ind w:left="-142" w:right="-2"/>
              <w:contextualSpacing/>
              <w:jc w:val="center"/>
            </w:pPr>
            <w:r w:rsidRPr="00E41826">
              <w:t>Единица</w:t>
            </w:r>
          </w:p>
          <w:p w:rsidR="001C31F7" w:rsidRPr="00E41826" w:rsidRDefault="001C31F7" w:rsidP="001C31F7">
            <w:pPr>
              <w:spacing w:line="0" w:lineRule="atLeast"/>
              <w:ind w:left="-142" w:right="-2"/>
              <w:contextualSpacing/>
              <w:jc w:val="center"/>
            </w:pPr>
            <w:r w:rsidRPr="00E41826">
              <w:t>измерения</w:t>
            </w:r>
          </w:p>
        </w:tc>
        <w:tc>
          <w:tcPr>
            <w:tcW w:w="1108"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1108" w:type="dxa"/>
            <w:tcBorders>
              <w:left w:val="single" w:sz="4" w:space="0" w:color="auto"/>
            </w:tcBorders>
            <w:vAlign w:val="center"/>
          </w:tcPr>
          <w:p w:rsidR="001C31F7" w:rsidRPr="00E41826" w:rsidRDefault="001C31F7" w:rsidP="001C31F7">
            <w:pPr>
              <w:spacing w:line="0" w:lineRule="atLeast"/>
              <w:ind w:right="-2"/>
              <w:contextualSpacing/>
              <w:jc w:val="center"/>
            </w:pPr>
            <w:r w:rsidRPr="00E41826">
              <w:t>2024г</w:t>
            </w:r>
          </w:p>
        </w:tc>
        <w:tc>
          <w:tcPr>
            <w:tcW w:w="1108" w:type="dxa"/>
            <w:tcBorders>
              <w:left w:val="single" w:sz="4" w:space="0" w:color="auto"/>
            </w:tcBorders>
            <w:vAlign w:val="center"/>
          </w:tcPr>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751"/>
        </w:trPr>
        <w:tc>
          <w:tcPr>
            <w:tcW w:w="664" w:type="dxa"/>
            <w:vAlign w:val="center"/>
          </w:tcPr>
          <w:p w:rsidR="001C31F7" w:rsidRPr="00E41826" w:rsidRDefault="001C31F7" w:rsidP="001C31F7">
            <w:pPr>
              <w:spacing w:line="0" w:lineRule="atLeast"/>
              <w:ind w:left="-142" w:right="-2"/>
              <w:contextualSpacing/>
              <w:jc w:val="center"/>
            </w:pPr>
            <w:r w:rsidRPr="00E41826">
              <w:lastRenderedPageBreak/>
              <w:t>1</w:t>
            </w:r>
          </w:p>
        </w:tc>
        <w:tc>
          <w:tcPr>
            <w:tcW w:w="3074" w:type="dxa"/>
            <w:vAlign w:val="center"/>
          </w:tcPr>
          <w:p w:rsidR="001C31F7" w:rsidRPr="00E41826" w:rsidRDefault="001C31F7" w:rsidP="001C31F7">
            <w:pPr>
              <w:spacing w:line="0" w:lineRule="atLeast"/>
              <w:ind w:left="-142" w:right="-2"/>
              <w:contextualSpacing/>
              <w:jc w:val="center"/>
            </w:pPr>
            <w:r w:rsidRPr="00E41826">
              <w:t>Количество  несанкционированных навалов мусора</w:t>
            </w:r>
          </w:p>
        </w:tc>
        <w:tc>
          <w:tcPr>
            <w:tcW w:w="1661" w:type="dxa"/>
            <w:vAlign w:val="center"/>
          </w:tcPr>
          <w:p w:rsidR="001C31F7" w:rsidRPr="00E41826" w:rsidRDefault="001C31F7" w:rsidP="001C31F7">
            <w:pPr>
              <w:spacing w:line="0" w:lineRule="atLeast"/>
              <w:ind w:left="-142" w:right="-2"/>
              <w:contextualSpacing/>
              <w:jc w:val="center"/>
            </w:pPr>
            <w:r w:rsidRPr="00E41826">
              <w:t>шт</w:t>
            </w:r>
          </w:p>
        </w:tc>
        <w:tc>
          <w:tcPr>
            <w:tcW w:w="1108"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18</w:t>
            </w:r>
          </w:p>
        </w:tc>
        <w:tc>
          <w:tcPr>
            <w:tcW w:w="1108"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18</w:t>
            </w:r>
          </w:p>
        </w:tc>
        <w:tc>
          <w:tcPr>
            <w:tcW w:w="1108" w:type="dxa"/>
            <w:tcBorders>
              <w:left w:val="single" w:sz="4" w:space="0" w:color="auto"/>
            </w:tcBorders>
          </w:tcPr>
          <w:p w:rsidR="001C31F7" w:rsidRPr="00E41826" w:rsidRDefault="001C31F7" w:rsidP="001C31F7">
            <w:pPr>
              <w:spacing w:line="0" w:lineRule="atLeast"/>
              <w:ind w:right="-2"/>
              <w:contextualSpacing/>
              <w:jc w:val="center"/>
            </w:pPr>
          </w:p>
          <w:p w:rsidR="001C31F7" w:rsidRPr="00E41826" w:rsidRDefault="001C31F7" w:rsidP="001C31F7">
            <w:pPr>
              <w:jc w:val="center"/>
            </w:pPr>
            <w:r w:rsidRPr="00E41826">
              <w:t>18</w:t>
            </w:r>
          </w:p>
        </w:tc>
      </w:tr>
    </w:tbl>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right"/>
        <w:rPr>
          <w:b/>
        </w:rPr>
      </w:pPr>
      <w:r w:rsidRPr="00E41826">
        <w:rPr>
          <w:b/>
        </w:rPr>
        <w:t xml:space="preserve">Приложение 1   </w:t>
      </w:r>
    </w:p>
    <w:p w:rsidR="001C31F7" w:rsidRPr="00E41826" w:rsidRDefault="001C31F7" w:rsidP="001C31F7">
      <w:pPr>
        <w:spacing w:line="0" w:lineRule="atLeast"/>
        <w:ind w:left="-142" w:right="-2"/>
        <w:contextualSpacing/>
        <w:jc w:val="right"/>
        <w:rPr>
          <w:b/>
        </w:rPr>
      </w:pPr>
      <w:r w:rsidRPr="00E41826">
        <w:rPr>
          <w:b/>
        </w:rPr>
        <w:t>к муниципальной программе</w:t>
      </w:r>
    </w:p>
    <w:p w:rsidR="001C31F7" w:rsidRPr="00E41826" w:rsidRDefault="001C31F7" w:rsidP="001C31F7">
      <w:pPr>
        <w:spacing w:line="0" w:lineRule="atLeast"/>
        <w:ind w:left="-142" w:right="-2"/>
        <w:contextualSpacing/>
        <w:jc w:val="right"/>
        <w:rPr>
          <w:b/>
        </w:rPr>
      </w:pPr>
      <w:r w:rsidRPr="00E41826">
        <w:rPr>
          <w:b/>
        </w:rPr>
        <w:t xml:space="preserve">«Обеспечение населения объектами </w:t>
      </w:r>
    </w:p>
    <w:p w:rsidR="001C31F7" w:rsidRPr="00E41826" w:rsidRDefault="001C31F7" w:rsidP="001C31F7">
      <w:pPr>
        <w:spacing w:line="0" w:lineRule="atLeast"/>
        <w:ind w:left="-142" w:right="-2"/>
        <w:contextualSpacing/>
        <w:jc w:val="right"/>
        <w:rPr>
          <w:b/>
        </w:rPr>
      </w:pPr>
      <w:r w:rsidRPr="00E41826">
        <w:rPr>
          <w:b/>
        </w:rPr>
        <w:t xml:space="preserve">инженерной инфраструктуры, </w:t>
      </w:r>
    </w:p>
    <w:p w:rsidR="001C31F7" w:rsidRPr="00E41826" w:rsidRDefault="001C31F7" w:rsidP="001C31F7">
      <w:pPr>
        <w:spacing w:line="0" w:lineRule="atLeast"/>
        <w:ind w:left="-142" w:right="-2"/>
        <w:contextualSpacing/>
        <w:jc w:val="right"/>
        <w:rPr>
          <w:b/>
        </w:rPr>
      </w:pPr>
      <w:r w:rsidRPr="00E41826">
        <w:rPr>
          <w:b/>
        </w:rPr>
        <w:t>услугами жилищно-коммунального хозяйства</w:t>
      </w:r>
    </w:p>
    <w:p w:rsidR="001C31F7" w:rsidRPr="00E41826" w:rsidRDefault="001C31F7" w:rsidP="001C31F7">
      <w:pPr>
        <w:spacing w:line="0" w:lineRule="atLeast"/>
        <w:ind w:left="-142" w:right="-2"/>
        <w:contextualSpacing/>
        <w:jc w:val="right"/>
        <w:rPr>
          <w:b/>
        </w:rPr>
      </w:pPr>
      <w:r w:rsidRPr="00E41826">
        <w:rPr>
          <w:b/>
        </w:rPr>
        <w:t xml:space="preserve">  и благоустройства сельских поселений</w:t>
      </w:r>
    </w:p>
    <w:p w:rsidR="001C31F7" w:rsidRPr="00E41826" w:rsidRDefault="001C31F7" w:rsidP="001C31F7">
      <w:pPr>
        <w:spacing w:line="0" w:lineRule="atLeast"/>
        <w:ind w:left="-142" w:right="-2"/>
        <w:contextualSpacing/>
        <w:jc w:val="right"/>
        <w:rPr>
          <w:b/>
        </w:rPr>
      </w:pPr>
      <w:r w:rsidRPr="00E41826">
        <w:rPr>
          <w:b/>
        </w:rPr>
        <w:t xml:space="preserve"> Комсомольского муниципального района»</w:t>
      </w:r>
    </w:p>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Подпрограмма</w:t>
      </w:r>
    </w:p>
    <w:p w:rsidR="001C31F7" w:rsidRPr="00E41826" w:rsidRDefault="001C31F7" w:rsidP="001C31F7">
      <w:pPr>
        <w:spacing w:line="0" w:lineRule="atLeast"/>
        <w:ind w:left="-142" w:right="-2"/>
        <w:contextualSpacing/>
        <w:jc w:val="center"/>
        <w:rPr>
          <w:b/>
          <w:sz w:val="24"/>
          <w:szCs w:val="24"/>
        </w:rPr>
      </w:pPr>
      <w:r w:rsidRPr="00E41826">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spacing w:line="0" w:lineRule="atLeast"/>
        <w:ind w:left="-142" w:right="-2"/>
        <w:contextualSpacing/>
        <w:jc w:val="center"/>
        <w:rPr>
          <w:b/>
          <w:sz w:val="24"/>
          <w:szCs w:val="24"/>
        </w:rPr>
      </w:pPr>
      <w:r w:rsidRPr="00E41826">
        <w:rPr>
          <w:b/>
          <w:sz w:val="24"/>
          <w:szCs w:val="24"/>
        </w:rPr>
        <w:t>1. Паспорт подпрограммы</w:t>
      </w:r>
    </w:p>
    <w:p w:rsidR="001C31F7" w:rsidRPr="00E41826" w:rsidRDefault="001C31F7" w:rsidP="001C31F7">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1C31F7" w:rsidRPr="00E41826" w:rsidTr="001C31F7">
        <w:trPr>
          <w:trHeight w:val="1197"/>
          <w:tblCellSpacing w:w="5" w:type="nil"/>
        </w:trPr>
        <w:tc>
          <w:tcPr>
            <w:tcW w:w="3544"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Наименование         </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520" w:type="dxa"/>
          </w:tcPr>
          <w:p w:rsidR="001C31F7" w:rsidRPr="00E41826" w:rsidRDefault="001C31F7" w:rsidP="001C31F7">
            <w:pPr>
              <w:spacing w:line="0" w:lineRule="atLeast"/>
              <w:ind w:right="-2"/>
              <w:contextualSpacing/>
              <w:jc w:val="both"/>
              <w:rPr>
                <w:sz w:val="24"/>
                <w:szCs w:val="24"/>
              </w:rPr>
            </w:pPr>
            <w:r w:rsidRPr="00E41826">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1C31F7" w:rsidRPr="00E41826" w:rsidTr="001C31F7">
        <w:trPr>
          <w:trHeight w:val="776"/>
          <w:tblCellSpacing w:w="5" w:type="nil"/>
        </w:trPr>
        <w:tc>
          <w:tcPr>
            <w:tcW w:w="3544" w:type="dxa"/>
          </w:tcPr>
          <w:p w:rsidR="001C31F7" w:rsidRPr="00E41826" w:rsidRDefault="001C31F7" w:rsidP="001C31F7">
            <w:pPr>
              <w:widowControl w:val="0"/>
              <w:autoSpaceDE w:val="0"/>
              <w:autoSpaceDN w:val="0"/>
              <w:adjustRightInd w:val="0"/>
              <w:spacing w:line="0" w:lineRule="atLeast"/>
              <w:ind w:left="67" w:right="-2"/>
              <w:contextualSpacing/>
            </w:pPr>
            <w:r w:rsidRPr="00E41826">
              <w:t>Срок       реализации</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520" w:type="dxa"/>
          </w:tcPr>
          <w:p w:rsidR="001C31F7" w:rsidRPr="00E41826" w:rsidRDefault="001C31F7" w:rsidP="001C31F7">
            <w:pPr>
              <w:widowControl w:val="0"/>
              <w:autoSpaceDE w:val="0"/>
              <w:autoSpaceDN w:val="0"/>
              <w:adjustRightInd w:val="0"/>
              <w:spacing w:line="0" w:lineRule="atLeast"/>
              <w:ind w:right="-2"/>
              <w:contextualSpacing/>
            </w:pPr>
            <w:r w:rsidRPr="00E41826">
              <w:t xml:space="preserve">2023– 2025 годы                                   </w:t>
            </w:r>
          </w:p>
        </w:tc>
      </w:tr>
      <w:tr w:rsidR="001C31F7" w:rsidRPr="00E41826" w:rsidTr="001C31F7">
        <w:trPr>
          <w:trHeight w:val="400"/>
          <w:tblCellSpacing w:w="5" w:type="nil"/>
        </w:trPr>
        <w:tc>
          <w:tcPr>
            <w:tcW w:w="3544" w:type="dxa"/>
          </w:tcPr>
          <w:p w:rsidR="001C31F7" w:rsidRPr="00E41826" w:rsidRDefault="001C31F7" w:rsidP="001C31F7">
            <w:pPr>
              <w:widowControl w:val="0"/>
              <w:autoSpaceDE w:val="0"/>
              <w:autoSpaceDN w:val="0"/>
              <w:adjustRightInd w:val="0"/>
              <w:spacing w:line="0" w:lineRule="atLeast"/>
              <w:ind w:left="67" w:right="-2"/>
              <w:contextualSpacing/>
            </w:pPr>
            <w:r w:rsidRPr="00E41826">
              <w:t>Ответственный исполнительподпрограммы</w:t>
            </w:r>
          </w:p>
        </w:tc>
        <w:tc>
          <w:tcPr>
            <w:tcW w:w="6520" w:type="dxa"/>
          </w:tcPr>
          <w:p w:rsidR="001C31F7" w:rsidRPr="00E41826" w:rsidRDefault="001C31F7" w:rsidP="001C31F7">
            <w:pPr>
              <w:widowControl w:val="0"/>
              <w:autoSpaceDE w:val="0"/>
              <w:autoSpaceDN w:val="0"/>
              <w:adjustRightInd w:val="0"/>
              <w:spacing w:line="0" w:lineRule="atLeast"/>
              <w:ind w:right="-2"/>
              <w:contextualSpacing/>
            </w:pPr>
            <w:r w:rsidRPr="00E41826">
              <w:t>Управление по вопросу развития инфраструктуры Администрации  Комсомольского муниципального района</w:t>
            </w:r>
          </w:p>
        </w:tc>
      </w:tr>
      <w:tr w:rsidR="001C31F7" w:rsidRPr="00E41826" w:rsidTr="001C31F7">
        <w:trPr>
          <w:trHeight w:val="840"/>
          <w:tblCellSpacing w:w="5" w:type="nil"/>
        </w:trPr>
        <w:tc>
          <w:tcPr>
            <w:tcW w:w="3544" w:type="dxa"/>
          </w:tcPr>
          <w:p w:rsidR="001C31F7" w:rsidRPr="00E41826" w:rsidRDefault="001C31F7" w:rsidP="001C31F7">
            <w:pPr>
              <w:pStyle w:val="ConsPlusNormal"/>
              <w:spacing w:line="0" w:lineRule="atLeast"/>
              <w:ind w:left="67" w:right="-2" w:firstLine="67"/>
              <w:contextualSpacing/>
              <w:rPr>
                <w:rFonts w:ascii="Times New Roman" w:hAnsi="Times New Roman" w:cs="Times New Roman"/>
                <w:sz w:val="22"/>
                <w:szCs w:val="22"/>
              </w:rPr>
            </w:pPr>
            <w:r w:rsidRPr="00E41826">
              <w:rPr>
                <w:rFonts w:ascii="Times New Roman" w:hAnsi="Times New Roman" w:cs="Times New Roman"/>
                <w:sz w:val="22"/>
                <w:szCs w:val="22"/>
              </w:rPr>
              <w:t>Исполнители основных мероприятий (мероприятий) подпрограммы</w:t>
            </w:r>
          </w:p>
        </w:tc>
        <w:tc>
          <w:tcPr>
            <w:tcW w:w="6520"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C31F7" w:rsidRPr="00E41826" w:rsidTr="001C31F7">
        <w:trPr>
          <w:trHeight w:val="400"/>
          <w:tblCellSpacing w:w="5" w:type="nil"/>
        </w:trPr>
        <w:tc>
          <w:tcPr>
            <w:tcW w:w="3544" w:type="dxa"/>
          </w:tcPr>
          <w:p w:rsidR="001C31F7" w:rsidRPr="00E41826" w:rsidRDefault="001C31F7" w:rsidP="001C31F7">
            <w:pPr>
              <w:widowControl w:val="0"/>
              <w:autoSpaceDE w:val="0"/>
              <w:autoSpaceDN w:val="0"/>
              <w:adjustRightInd w:val="0"/>
              <w:spacing w:line="0" w:lineRule="atLeast"/>
              <w:ind w:left="67" w:right="-2"/>
              <w:contextualSpacing/>
            </w:pPr>
            <w:r w:rsidRPr="00E41826">
              <w:t>Задачи</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520" w:type="dxa"/>
          </w:tcPr>
          <w:p w:rsidR="001C31F7" w:rsidRPr="00E41826" w:rsidRDefault="001C31F7" w:rsidP="001C31F7">
            <w:pPr>
              <w:widowControl w:val="0"/>
              <w:autoSpaceDE w:val="0"/>
              <w:autoSpaceDN w:val="0"/>
              <w:adjustRightInd w:val="0"/>
              <w:spacing w:line="0" w:lineRule="atLeast"/>
              <w:ind w:right="-2"/>
              <w:contextualSpacing/>
            </w:pPr>
            <w:r w:rsidRPr="00E41826">
              <w:t>Создание условий для комфортного проживания  граждан в  Комсомольском муниципальном районе</w:t>
            </w:r>
          </w:p>
        </w:tc>
      </w:tr>
      <w:tr w:rsidR="001C31F7" w:rsidRPr="00E41826" w:rsidTr="001C31F7">
        <w:trPr>
          <w:trHeight w:val="400"/>
          <w:tblCellSpacing w:w="5" w:type="nil"/>
        </w:trPr>
        <w:tc>
          <w:tcPr>
            <w:tcW w:w="3544" w:type="dxa"/>
          </w:tcPr>
          <w:p w:rsidR="001C31F7" w:rsidRPr="00E41826" w:rsidRDefault="001C31F7" w:rsidP="001C31F7">
            <w:pPr>
              <w:widowControl w:val="0"/>
              <w:autoSpaceDE w:val="0"/>
              <w:autoSpaceDN w:val="0"/>
              <w:adjustRightInd w:val="0"/>
              <w:spacing w:line="0" w:lineRule="atLeast"/>
              <w:ind w:left="67" w:right="-2"/>
              <w:contextualSpacing/>
            </w:pPr>
            <w:r w:rsidRPr="00E41826">
              <w:t>Объемы      ресурсного</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обеспечения          </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520" w:type="dxa"/>
            <w:shd w:val="clear" w:color="auto" w:fill="auto"/>
          </w:tcPr>
          <w:p w:rsidR="001C31F7" w:rsidRPr="00E41826" w:rsidRDefault="001C31F7" w:rsidP="001C31F7">
            <w:pPr>
              <w:widowControl w:val="0"/>
              <w:autoSpaceDE w:val="0"/>
              <w:autoSpaceDN w:val="0"/>
              <w:adjustRightInd w:val="0"/>
              <w:spacing w:line="0" w:lineRule="atLeast"/>
              <w:ind w:right="-2"/>
              <w:contextualSpacing/>
            </w:pPr>
            <w:r w:rsidRPr="00E41826">
              <w:t xml:space="preserve">Прогнозируемый объем финансирования подпрограммы составит около </w:t>
            </w:r>
            <w:r w:rsidRPr="00E41826">
              <w:rPr>
                <w:b/>
              </w:rPr>
              <w:t>8 774 495,97</w:t>
            </w:r>
            <w:r w:rsidRPr="00E41826">
              <w:t xml:space="preserve">рублей, </w:t>
            </w:r>
          </w:p>
          <w:p w:rsidR="001C31F7" w:rsidRPr="00E41826" w:rsidRDefault="001C31F7" w:rsidP="001C31F7">
            <w:pPr>
              <w:widowControl w:val="0"/>
              <w:autoSpaceDE w:val="0"/>
              <w:autoSpaceDN w:val="0"/>
              <w:adjustRightInd w:val="0"/>
              <w:spacing w:line="0" w:lineRule="atLeast"/>
              <w:ind w:right="-2"/>
              <w:contextualSpacing/>
            </w:pPr>
            <w:r w:rsidRPr="00E41826">
              <w:t>в том числе по годам:</w:t>
            </w:r>
          </w:p>
          <w:p w:rsidR="001C31F7" w:rsidRPr="00E41826" w:rsidRDefault="001C31F7" w:rsidP="001C31F7">
            <w:pPr>
              <w:widowControl w:val="0"/>
              <w:autoSpaceDE w:val="0"/>
              <w:autoSpaceDN w:val="0"/>
              <w:adjustRightInd w:val="0"/>
              <w:spacing w:line="0" w:lineRule="atLeast"/>
              <w:ind w:right="-2"/>
              <w:contextualSpacing/>
            </w:pPr>
            <w:r w:rsidRPr="00E41826">
              <w:t xml:space="preserve">Общий объем бюджетных ассигнований:                </w:t>
            </w:r>
          </w:p>
          <w:p w:rsidR="001C31F7" w:rsidRPr="00E41826" w:rsidRDefault="001C31F7" w:rsidP="001C31F7">
            <w:pPr>
              <w:widowControl w:val="0"/>
              <w:autoSpaceDE w:val="0"/>
              <w:autoSpaceDN w:val="0"/>
              <w:adjustRightInd w:val="0"/>
              <w:spacing w:line="0" w:lineRule="atLeast"/>
              <w:ind w:right="-2"/>
              <w:contextualSpacing/>
            </w:pPr>
            <w:r w:rsidRPr="00E41826">
              <w:t>2023год –2 984 831,99руб.,</w:t>
            </w:r>
          </w:p>
          <w:p w:rsidR="001C31F7" w:rsidRPr="00E41826" w:rsidRDefault="001C31F7" w:rsidP="001C31F7">
            <w:pPr>
              <w:widowControl w:val="0"/>
              <w:autoSpaceDE w:val="0"/>
              <w:autoSpaceDN w:val="0"/>
              <w:adjustRightInd w:val="0"/>
              <w:spacing w:line="0" w:lineRule="atLeast"/>
              <w:ind w:right="-2"/>
              <w:contextualSpacing/>
            </w:pPr>
            <w:r w:rsidRPr="00E41826">
              <w:t>2024 год –2 894 831,99руб.</w:t>
            </w:r>
          </w:p>
          <w:p w:rsidR="001C31F7" w:rsidRPr="00E41826" w:rsidRDefault="001C31F7" w:rsidP="001C31F7">
            <w:pPr>
              <w:widowControl w:val="0"/>
              <w:autoSpaceDE w:val="0"/>
              <w:autoSpaceDN w:val="0"/>
              <w:adjustRightInd w:val="0"/>
              <w:spacing w:line="0" w:lineRule="atLeast"/>
              <w:ind w:right="-2"/>
              <w:contextualSpacing/>
            </w:pPr>
            <w:r w:rsidRPr="00E41826">
              <w:t>2025 год –2 894 831,99 руб.</w:t>
            </w:r>
          </w:p>
          <w:p w:rsidR="001C31F7" w:rsidRPr="00E41826" w:rsidRDefault="001C31F7" w:rsidP="001C31F7">
            <w:pPr>
              <w:widowControl w:val="0"/>
              <w:autoSpaceDE w:val="0"/>
              <w:autoSpaceDN w:val="0"/>
              <w:adjustRightInd w:val="0"/>
              <w:spacing w:line="0" w:lineRule="atLeast"/>
              <w:ind w:right="-2"/>
              <w:contextualSpacing/>
            </w:pPr>
            <w:r w:rsidRPr="00E41826">
              <w:t>в том числе районный бюджет:</w:t>
            </w:r>
            <w:r w:rsidRPr="00E41826">
              <w:rPr>
                <w:b/>
              </w:rPr>
              <w:t xml:space="preserve">8 774 495,97 </w:t>
            </w:r>
            <w:r w:rsidRPr="00E41826">
              <w:t>рублей</w:t>
            </w:r>
          </w:p>
          <w:p w:rsidR="001C31F7" w:rsidRPr="00E41826" w:rsidRDefault="001C31F7" w:rsidP="001C31F7">
            <w:pPr>
              <w:widowControl w:val="0"/>
              <w:autoSpaceDE w:val="0"/>
              <w:autoSpaceDN w:val="0"/>
              <w:adjustRightInd w:val="0"/>
              <w:spacing w:line="0" w:lineRule="atLeast"/>
              <w:ind w:right="-2"/>
              <w:contextualSpacing/>
            </w:pPr>
            <w:r w:rsidRPr="00E41826">
              <w:t>2023 год – 2 984 831,99 руб.,</w:t>
            </w:r>
          </w:p>
          <w:p w:rsidR="001C31F7" w:rsidRPr="00E41826" w:rsidRDefault="001C31F7" w:rsidP="001C31F7">
            <w:pPr>
              <w:widowControl w:val="0"/>
              <w:autoSpaceDE w:val="0"/>
              <w:autoSpaceDN w:val="0"/>
              <w:adjustRightInd w:val="0"/>
              <w:spacing w:line="0" w:lineRule="atLeast"/>
              <w:ind w:right="-2"/>
              <w:contextualSpacing/>
            </w:pPr>
            <w:r w:rsidRPr="00E41826">
              <w:t>2024 год – 2 894 831,99 руб.</w:t>
            </w:r>
          </w:p>
          <w:p w:rsidR="001C31F7" w:rsidRPr="00E41826" w:rsidRDefault="001C31F7" w:rsidP="001C31F7">
            <w:pPr>
              <w:widowControl w:val="0"/>
              <w:autoSpaceDE w:val="0"/>
              <w:autoSpaceDN w:val="0"/>
              <w:adjustRightInd w:val="0"/>
              <w:spacing w:line="0" w:lineRule="atLeast"/>
              <w:ind w:right="-2"/>
              <w:contextualSpacing/>
            </w:pPr>
            <w:r w:rsidRPr="00E41826">
              <w:t>2025 год – 2 894 831,99 руб.</w:t>
            </w:r>
          </w:p>
          <w:p w:rsidR="001C31F7" w:rsidRPr="00E41826" w:rsidRDefault="001C31F7" w:rsidP="001C31F7">
            <w:pPr>
              <w:widowControl w:val="0"/>
              <w:autoSpaceDE w:val="0"/>
              <w:autoSpaceDN w:val="0"/>
              <w:adjustRightInd w:val="0"/>
              <w:spacing w:line="0" w:lineRule="atLeast"/>
              <w:ind w:right="-2"/>
              <w:contextualSpacing/>
            </w:pPr>
          </w:p>
          <w:p w:rsidR="001C31F7" w:rsidRPr="00E41826" w:rsidRDefault="001C31F7" w:rsidP="001C31F7">
            <w:pPr>
              <w:widowControl w:val="0"/>
              <w:autoSpaceDE w:val="0"/>
              <w:autoSpaceDN w:val="0"/>
              <w:adjustRightInd w:val="0"/>
              <w:spacing w:line="0" w:lineRule="atLeast"/>
              <w:ind w:right="-2"/>
              <w:contextualSpacing/>
            </w:pPr>
            <w:r w:rsidRPr="00E4182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C31F7" w:rsidRPr="00E41826" w:rsidTr="001C31F7">
        <w:trPr>
          <w:trHeight w:val="1045"/>
          <w:tblCellSpacing w:w="5" w:type="nil"/>
        </w:trPr>
        <w:tc>
          <w:tcPr>
            <w:tcW w:w="3544"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 Ожидаемые результаты реализации подпрограммы</w:t>
            </w:r>
          </w:p>
        </w:tc>
        <w:tc>
          <w:tcPr>
            <w:tcW w:w="6520" w:type="dxa"/>
          </w:tcPr>
          <w:p w:rsidR="001C31F7" w:rsidRPr="00E41826" w:rsidRDefault="001C31F7" w:rsidP="001C31F7">
            <w:pPr>
              <w:widowControl w:val="0"/>
              <w:autoSpaceDE w:val="0"/>
              <w:autoSpaceDN w:val="0"/>
              <w:adjustRightInd w:val="0"/>
              <w:spacing w:line="0" w:lineRule="atLeast"/>
              <w:ind w:right="-2"/>
              <w:contextualSpacing/>
            </w:pPr>
            <w:r w:rsidRPr="00E41826">
              <w:t>Улучшение условий для комфортного проживания  граждан в  Комсомольском муниципальном районе</w:t>
            </w:r>
          </w:p>
        </w:tc>
      </w:tr>
    </w:tbl>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2. Характеристика основных  мероприятий подпрограммы</w:t>
      </w:r>
    </w:p>
    <w:p w:rsidR="001C31F7" w:rsidRPr="00E41826" w:rsidRDefault="001C31F7" w:rsidP="001C31F7">
      <w:pPr>
        <w:spacing w:line="0" w:lineRule="atLeast"/>
        <w:ind w:left="-142" w:right="-2"/>
        <w:contextualSpacing/>
        <w:jc w:val="center"/>
        <w:rPr>
          <w:sz w:val="24"/>
          <w:szCs w:val="24"/>
        </w:rPr>
      </w:pPr>
      <w:r w:rsidRPr="00E41826">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pStyle w:val="af2"/>
        <w:spacing w:line="0" w:lineRule="atLeast"/>
        <w:ind w:left="-142" w:right="-2"/>
        <w:jc w:val="both"/>
        <w:rPr>
          <w:rFonts w:ascii="Times New Roman" w:hAnsi="Times New Roman" w:cs="Times New Roman"/>
          <w:sz w:val="24"/>
          <w:szCs w:val="24"/>
        </w:rPr>
      </w:pPr>
      <w:r w:rsidRPr="00E41826">
        <w:rPr>
          <w:rFonts w:ascii="Times New Roman" w:hAnsi="Times New Roman" w:cs="Times New Roman"/>
          <w:sz w:val="24"/>
          <w:szCs w:val="24"/>
        </w:rPr>
        <w:t xml:space="preserve">1. Основное мероприятие   подпрограммы – содержание  муниципального жилищного фонда  в </w:t>
      </w:r>
      <w:r w:rsidRPr="00E41826">
        <w:rPr>
          <w:rFonts w:ascii="Times New Roman" w:hAnsi="Times New Roman" w:cs="Times New Roman"/>
          <w:color w:val="000000"/>
          <w:sz w:val="24"/>
          <w:szCs w:val="24"/>
          <w:shd w:val="clear" w:color="auto" w:fill="FFFFFF"/>
        </w:rPr>
        <w:t>сельских</w:t>
      </w:r>
      <w:r w:rsidRPr="00E41826">
        <w:rPr>
          <w:rFonts w:ascii="Times New Roman" w:hAnsi="Times New Roman" w:cs="Times New Roman"/>
          <w:sz w:val="24"/>
          <w:szCs w:val="24"/>
        </w:rPr>
        <w:t>поселениях Комсомольскогомуниципального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1C31F7" w:rsidRPr="00E41826" w:rsidRDefault="001C31F7" w:rsidP="001C31F7">
      <w:pPr>
        <w:pStyle w:val="af2"/>
        <w:spacing w:line="0" w:lineRule="atLeast"/>
        <w:ind w:left="-142" w:right="-2"/>
        <w:jc w:val="both"/>
        <w:rPr>
          <w:rFonts w:ascii="Times New Roman" w:hAnsi="Times New Roman" w:cs="Times New Roman"/>
          <w:sz w:val="24"/>
          <w:szCs w:val="24"/>
        </w:rPr>
      </w:pPr>
      <w:r w:rsidRPr="00E41826">
        <w:rPr>
          <w:rFonts w:ascii="Times New Roman" w:hAnsi="Times New Roman" w:cs="Times New Roman"/>
          <w:sz w:val="24"/>
          <w:szCs w:val="24"/>
        </w:rPr>
        <w:lastRenderedPageBreak/>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1C31F7" w:rsidRPr="00E41826" w:rsidTr="001C31F7">
        <w:trPr>
          <w:trHeight w:val="540"/>
        </w:trPr>
        <w:tc>
          <w:tcPr>
            <w:tcW w:w="567" w:type="dxa"/>
            <w:vMerge w:val="restart"/>
            <w:vAlign w:val="center"/>
          </w:tcPr>
          <w:p w:rsidR="001C31F7" w:rsidRPr="00E41826" w:rsidRDefault="001C31F7" w:rsidP="001C31F7">
            <w:pPr>
              <w:spacing w:line="0" w:lineRule="atLeast"/>
              <w:ind w:left="-142" w:right="-2"/>
              <w:contextualSpacing/>
              <w:jc w:val="center"/>
            </w:pPr>
            <w:r w:rsidRPr="00E41826">
              <w:t>№ п/п</w:t>
            </w:r>
          </w:p>
        </w:tc>
        <w:tc>
          <w:tcPr>
            <w:tcW w:w="1559" w:type="dxa"/>
            <w:vMerge w:val="restart"/>
            <w:vAlign w:val="center"/>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основного мероприятия</w:t>
            </w:r>
          </w:p>
          <w:p w:rsidR="001C31F7" w:rsidRPr="00E41826" w:rsidRDefault="001C31F7" w:rsidP="001C31F7">
            <w:pPr>
              <w:spacing w:line="0" w:lineRule="atLeast"/>
              <w:ind w:left="-142" w:right="-2"/>
              <w:contextualSpacing/>
              <w:jc w:val="center"/>
            </w:pPr>
            <w:r w:rsidRPr="00E41826">
              <w:t>(мероприятия)</w:t>
            </w:r>
          </w:p>
        </w:tc>
        <w:tc>
          <w:tcPr>
            <w:tcW w:w="2977" w:type="dxa"/>
            <w:vMerge w:val="restart"/>
            <w:vAlign w:val="center"/>
          </w:tcPr>
          <w:p w:rsidR="001C31F7" w:rsidRPr="00E41826" w:rsidRDefault="001C31F7" w:rsidP="001C31F7">
            <w:pPr>
              <w:spacing w:line="0" w:lineRule="atLeast"/>
              <w:ind w:left="-142" w:right="-2"/>
              <w:contextualSpacing/>
              <w:jc w:val="center"/>
            </w:pPr>
            <w:r w:rsidRPr="00E41826">
              <w:t>Наименование целевого индикатора</w:t>
            </w:r>
          </w:p>
          <w:p w:rsidR="001C31F7" w:rsidRPr="00E41826" w:rsidRDefault="001C31F7" w:rsidP="001C31F7">
            <w:pPr>
              <w:spacing w:line="0" w:lineRule="atLeast"/>
              <w:ind w:left="-142" w:right="-2"/>
              <w:contextualSpacing/>
              <w:jc w:val="center"/>
            </w:pPr>
            <w:r w:rsidRPr="00E41826">
              <w:t>(показателя)</w:t>
            </w:r>
          </w:p>
        </w:tc>
        <w:tc>
          <w:tcPr>
            <w:tcW w:w="1134" w:type="dxa"/>
            <w:vMerge w:val="restart"/>
            <w:vAlign w:val="center"/>
          </w:tcPr>
          <w:p w:rsidR="001C31F7" w:rsidRPr="00E41826" w:rsidRDefault="001C31F7" w:rsidP="001C31F7">
            <w:pPr>
              <w:spacing w:line="0" w:lineRule="atLeast"/>
              <w:ind w:left="-142" w:right="-2"/>
              <w:contextualSpacing/>
              <w:jc w:val="center"/>
            </w:pPr>
            <w:r w:rsidRPr="00E41826">
              <w:t>Единица  измерения</w:t>
            </w:r>
          </w:p>
        </w:tc>
        <w:tc>
          <w:tcPr>
            <w:tcW w:w="4111" w:type="dxa"/>
            <w:gridSpan w:val="3"/>
            <w:tcBorders>
              <w:bottom w:val="single" w:sz="4" w:space="0" w:color="auto"/>
            </w:tcBorders>
            <w:vAlign w:val="center"/>
          </w:tcPr>
          <w:p w:rsidR="001C31F7" w:rsidRPr="00E41826" w:rsidRDefault="001C31F7" w:rsidP="001C31F7">
            <w:pPr>
              <w:spacing w:line="0" w:lineRule="atLeast"/>
              <w:ind w:left="-142" w:right="-2"/>
              <w:contextualSpacing/>
              <w:jc w:val="center"/>
            </w:pPr>
            <w:r w:rsidRPr="00E41826">
              <w:t>Значения целевых  индикаторов (показателей)</w:t>
            </w:r>
          </w:p>
          <w:p w:rsidR="001C31F7" w:rsidRPr="00E41826" w:rsidRDefault="001C31F7" w:rsidP="001C31F7">
            <w:pPr>
              <w:spacing w:line="0" w:lineRule="atLeast"/>
              <w:ind w:left="-142" w:right="-2"/>
              <w:contextualSpacing/>
              <w:jc w:val="center"/>
            </w:pPr>
          </w:p>
        </w:tc>
      </w:tr>
      <w:tr w:rsidR="001C31F7" w:rsidRPr="00E41826" w:rsidTr="001C31F7">
        <w:trPr>
          <w:trHeight w:val="357"/>
        </w:trPr>
        <w:tc>
          <w:tcPr>
            <w:tcW w:w="567" w:type="dxa"/>
            <w:vMerge/>
            <w:vAlign w:val="center"/>
          </w:tcPr>
          <w:p w:rsidR="001C31F7" w:rsidRPr="00E41826" w:rsidRDefault="001C31F7" w:rsidP="001C31F7">
            <w:pPr>
              <w:spacing w:line="0" w:lineRule="atLeast"/>
              <w:ind w:left="-142" w:right="-2"/>
              <w:contextualSpacing/>
              <w:jc w:val="center"/>
            </w:pPr>
          </w:p>
        </w:tc>
        <w:tc>
          <w:tcPr>
            <w:tcW w:w="1559" w:type="dxa"/>
            <w:vMerge/>
            <w:vAlign w:val="center"/>
          </w:tcPr>
          <w:p w:rsidR="001C31F7" w:rsidRPr="00E41826" w:rsidRDefault="001C31F7" w:rsidP="001C31F7">
            <w:pPr>
              <w:spacing w:line="0" w:lineRule="atLeast"/>
              <w:ind w:left="-142" w:right="-2"/>
              <w:contextualSpacing/>
              <w:jc w:val="center"/>
            </w:pPr>
          </w:p>
        </w:tc>
        <w:tc>
          <w:tcPr>
            <w:tcW w:w="2977" w:type="dxa"/>
            <w:vMerge/>
            <w:vAlign w:val="center"/>
          </w:tcPr>
          <w:p w:rsidR="001C31F7" w:rsidRPr="00E41826" w:rsidRDefault="001C31F7" w:rsidP="001C31F7">
            <w:pPr>
              <w:spacing w:line="0" w:lineRule="atLeast"/>
              <w:ind w:left="-142" w:right="-2"/>
              <w:contextualSpacing/>
              <w:jc w:val="center"/>
              <w:rPr>
                <w:b/>
              </w:rPr>
            </w:pPr>
          </w:p>
        </w:tc>
        <w:tc>
          <w:tcPr>
            <w:tcW w:w="1134" w:type="dxa"/>
            <w:vMerge/>
            <w:vAlign w:val="center"/>
          </w:tcPr>
          <w:p w:rsidR="001C31F7" w:rsidRPr="00E41826" w:rsidRDefault="001C31F7" w:rsidP="001C31F7">
            <w:pPr>
              <w:spacing w:line="0" w:lineRule="atLeast"/>
              <w:ind w:left="-142" w:right="-2"/>
              <w:contextualSpacing/>
              <w:jc w:val="center"/>
              <w:rPr>
                <w:b/>
              </w:rPr>
            </w:pPr>
          </w:p>
        </w:tc>
        <w:tc>
          <w:tcPr>
            <w:tcW w:w="1418" w:type="dxa"/>
            <w:tcBorders>
              <w:top w:val="single" w:sz="4" w:space="0" w:color="auto"/>
              <w:right w:val="single" w:sz="4" w:space="0" w:color="auto"/>
            </w:tcBorders>
          </w:tcPr>
          <w:p w:rsidR="001C31F7" w:rsidRPr="00E41826" w:rsidRDefault="001C31F7" w:rsidP="001C31F7">
            <w:pPr>
              <w:spacing w:line="0" w:lineRule="atLeast"/>
              <w:ind w:left="-142" w:right="-2"/>
              <w:contextualSpacing/>
              <w:jc w:val="center"/>
            </w:pPr>
            <w:r w:rsidRPr="00E41826">
              <w:t>2020г</w:t>
            </w:r>
          </w:p>
          <w:p w:rsidR="001C31F7" w:rsidRPr="00E41826" w:rsidRDefault="001C31F7" w:rsidP="001C31F7">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1C31F7" w:rsidRPr="00E41826" w:rsidRDefault="001C31F7" w:rsidP="001C31F7">
            <w:pPr>
              <w:spacing w:line="0" w:lineRule="atLeast"/>
              <w:ind w:left="-142" w:right="-2"/>
              <w:contextualSpacing/>
              <w:jc w:val="center"/>
            </w:pPr>
            <w:r w:rsidRPr="00E41826">
              <w:t>2021г</w:t>
            </w:r>
          </w:p>
          <w:p w:rsidR="001C31F7" w:rsidRPr="00E41826" w:rsidRDefault="001C31F7" w:rsidP="001C31F7">
            <w:pPr>
              <w:spacing w:line="0" w:lineRule="atLeast"/>
              <w:ind w:left="-142" w:right="-2"/>
              <w:contextualSpacing/>
              <w:jc w:val="center"/>
            </w:pPr>
          </w:p>
        </w:tc>
        <w:tc>
          <w:tcPr>
            <w:tcW w:w="1134" w:type="dxa"/>
            <w:tcBorders>
              <w:top w:val="single" w:sz="4" w:space="0" w:color="auto"/>
              <w:left w:val="single" w:sz="4" w:space="0" w:color="auto"/>
            </w:tcBorders>
          </w:tcPr>
          <w:p w:rsidR="001C31F7" w:rsidRPr="00E41826" w:rsidRDefault="001C31F7" w:rsidP="001C31F7">
            <w:pPr>
              <w:spacing w:line="0" w:lineRule="atLeast"/>
              <w:ind w:left="-142" w:right="-2"/>
              <w:contextualSpacing/>
              <w:jc w:val="center"/>
            </w:pPr>
            <w:r w:rsidRPr="00E41826">
              <w:t>2022г</w:t>
            </w:r>
          </w:p>
        </w:tc>
      </w:tr>
      <w:tr w:rsidR="001C31F7" w:rsidRPr="00E41826" w:rsidTr="001C31F7">
        <w:tc>
          <w:tcPr>
            <w:tcW w:w="567" w:type="dxa"/>
            <w:vAlign w:val="center"/>
          </w:tcPr>
          <w:p w:rsidR="001C31F7" w:rsidRPr="00E41826" w:rsidRDefault="001C31F7" w:rsidP="001C31F7">
            <w:pPr>
              <w:spacing w:line="0" w:lineRule="atLeast"/>
              <w:ind w:left="-142" w:right="-2"/>
              <w:contextualSpacing/>
              <w:jc w:val="center"/>
            </w:pPr>
            <w:r w:rsidRPr="00E41826">
              <w:t>1</w:t>
            </w:r>
          </w:p>
        </w:tc>
        <w:tc>
          <w:tcPr>
            <w:tcW w:w="1559" w:type="dxa"/>
            <w:vAlign w:val="center"/>
          </w:tcPr>
          <w:p w:rsidR="001C31F7" w:rsidRPr="00E41826" w:rsidRDefault="001C31F7" w:rsidP="001C31F7">
            <w:pPr>
              <w:spacing w:line="0" w:lineRule="atLeast"/>
              <w:ind w:left="-142" w:right="-2"/>
              <w:contextualSpacing/>
              <w:jc w:val="center"/>
            </w:pPr>
            <w:r w:rsidRPr="00E41826">
              <w:t>Основное мероприятие</w:t>
            </w:r>
          </w:p>
        </w:tc>
        <w:tc>
          <w:tcPr>
            <w:tcW w:w="2977" w:type="dxa"/>
            <w:vAlign w:val="center"/>
          </w:tcPr>
          <w:p w:rsidR="001C31F7" w:rsidRPr="00E41826" w:rsidRDefault="001C31F7" w:rsidP="001C31F7">
            <w:pPr>
              <w:spacing w:line="0" w:lineRule="atLeast"/>
              <w:ind w:right="-2"/>
              <w:contextualSpacing/>
            </w:pPr>
            <w:r w:rsidRPr="00E41826">
              <w:t xml:space="preserve">Содержаниемуниципального жилищного фонда </w:t>
            </w:r>
            <w:r w:rsidRPr="00E41826">
              <w:rPr>
                <w:shd w:val="clear" w:color="auto" w:fill="FFFFFF"/>
              </w:rPr>
              <w:t xml:space="preserve">сельских </w:t>
            </w:r>
            <w:r w:rsidRPr="00E41826">
              <w:t>поселений Комсомольского муниципального района</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418" w:type="dxa"/>
            <w:tcBorders>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307</w:t>
            </w:r>
          </w:p>
        </w:tc>
        <w:tc>
          <w:tcPr>
            <w:tcW w:w="1559" w:type="dxa"/>
            <w:tcBorders>
              <w:left w:val="single" w:sz="4" w:space="0" w:color="auto"/>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318</w:t>
            </w:r>
          </w:p>
        </w:tc>
        <w:tc>
          <w:tcPr>
            <w:tcW w:w="1134"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318</w:t>
            </w:r>
          </w:p>
        </w:tc>
      </w:tr>
      <w:tr w:rsidR="001C31F7" w:rsidRPr="00E41826" w:rsidTr="001C31F7">
        <w:trPr>
          <w:trHeight w:val="741"/>
        </w:trPr>
        <w:tc>
          <w:tcPr>
            <w:tcW w:w="567" w:type="dxa"/>
            <w:vAlign w:val="center"/>
          </w:tcPr>
          <w:p w:rsidR="001C31F7" w:rsidRPr="00E41826" w:rsidRDefault="001C31F7" w:rsidP="001C31F7">
            <w:pPr>
              <w:spacing w:line="0" w:lineRule="atLeast"/>
              <w:ind w:left="-142" w:right="-2"/>
              <w:contextualSpacing/>
              <w:jc w:val="center"/>
            </w:pPr>
            <w:r w:rsidRPr="00E41826">
              <w:t>2.</w:t>
            </w:r>
          </w:p>
        </w:tc>
        <w:tc>
          <w:tcPr>
            <w:tcW w:w="1559" w:type="dxa"/>
            <w:vAlign w:val="center"/>
          </w:tcPr>
          <w:p w:rsidR="001C31F7" w:rsidRPr="00E41826" w:rsidRDefault="001C31F7" w:rsidP="001C31F7">
            <w:pPr>
              <w:spacing w:line="0" w:lineRule="atLeast"/>
              <w:ind w:left="-142" w:right="-2"/>
              <w:contextualSpacing/>
              <w:jc w:val="center"/>
            </w:pPr>
            <w:r w:rsidRPr="00E41826">
              <w:t>Основное мероприятие</w:t>
            </w:r>
          </w:p>
        </w:tc>
        <w:tc>
          <w:tcPr>
            <w:tcW w:w="2977" w:type="dxa"/>
            <w:vAlign w:val="center"/>
          </w:tcPr>
          <w:p w:rsidR="001C31F7" w:rsidRPr="00E41826" w:rsidRDefault="001C31F7" w:rsidP="001C31F7">
            <w:pPr>
              <w:spacing w:line="0" w:lineRule="atLeast"/>
              <w:ind w:right="-2"/>
              <w:contextualSpacing/>
            </w:pPr>
            <w:r w:rsidRPr="00E41826">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418" w:type="dxa"/>
            <w:tcBorders>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c>
          <w:tcPr>
            <w:tcW w:w="1559" w:type="dxa"/>
            <w:tcBorders>
              <w:left w:val="single" w:sz="4" w:space="0" w:color="auto"/>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c>
          <w:tcPr>
            <w:tcW w:w="1134"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r>
    </w:tbl>
    <w:p w:rsidR="001C31F7" w:rsidRPr="00E41826" w:rsidRDefault="001C31F7" w:rsidP="001C31F7">
      <w:pPr>
        <w:pStyle w:val="af2"/>
        <w:spacing w:line="0" w:lineRule="atLeast"/>
        <w:ind w:left="-142" w:right="-2"/>
        <w:jc w:val="center"/>
        <w:rPr>
          <w:rFonts w:ascii="Times New Roman" w:hAnsi="Times New Roman" w:cs="Times New Roman"/>
          <w:b/>
          <w:sz w:val="24"/>
          <w:szCs w:val="24"/>
        </w:rPr>
      </w:pP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 xml:space="preserve">3.Целевые индикаторы (показатели), характеризующиеситуацию в сфере   содержания  муниципального жилищного фонда </w:t>
      </w:r>
      <w:r w:rsidRPr="00E41826">
        <w:rPr>
          <w:rFonts w:ascii="Times New Roman" w:hAnsi="Times New Roman" w:cs="Times New Roman"/>
          <w:b/>
          <w:color w:val="000000"/>
          <w:sz w:val="24"/>
          <w:szCs w:val="24"/>
          <w:shd w:val="clear" w:color="auto" w:fill="FFFFFF"/>
        </w:rPr>
        <w:t>сельских</w:t>
      </w:r>
      <w:r w:rsidRPr="00E41826">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1C31F7" w:rsidRPr="00E41826" w:rsidRDefault="001C31F7" w:rsidP="001C31F7">
      <w:pPr>
        <w:pStyle w:val="af2"/>
        <w:spacing w:line="0" w:lineRule="atLeast"/>
        <w:ind w:left="-142" w:right="-2"/>
        <w:jc w:val="right"/>
        <w:rPr>
          <w:rFonts w:ascii="Times New Roman" w:hAnsi="Times New Roman" w:cs="Times New Roman"/>
          <w:b/>
          <w:sz w:val="24"/>
          <w:szCs w:val="24"/>
        </w:rPr>
      </w:pPr>
      <w:r w:rsidRPr="00E41826">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1C31F7" w:rsidRPr="00E41826" w:rsidTr="001C31F7">
        <w:trPr>
          <w:trHeight w:val="481"/>
        </w:trPr>
        <w:tc>
          <w:tcPr>
            <w:tcW w:w="659" w:type="dxa"/>
            <w:vAlign w:val="center"/>
          </w:tcPr>
          <w:p w:rsidR="001C31F7" w:rsidRPr="00E41826" w:rsidRDefault="001C31F7" w:rsidP="001C31F7">
            <w:pPr>
              <w:spacing w:line="0" w:lineRule="atLeast"/>
              <w:ind w:left="-142" w:right="-2"/>
              <w:contextualSpacing/>
              <w:jc w:val="center"/>
            </w:pPr>
            <w:r w:rsidRPr="00E41826">
              <w:t>№ п/п</w:t>
            </w:r>
          </w:p>
        </w:tc>
        <w:tc>
          <w:tcPr>
            <w:tcW w:w="3460" w:type="dxa"/>
            <w:vAlign w:val="center"/>
          </w:tcPr>
          <w:p w:rsidR="001C31F7" w:rsidRPr="00E41826" w:rsidRDefault="001C31F7" w:rsidP="001C31F7">
            <w:pPr>
              <w:spacing w:line="0" w:lineRule="atLeast"/>
              <w:ind w:left="-142" w:right="-2"/>
              <w:contextualSpacing/>
              <w:jc w:val="center"/>
            </w:pPr>
            <w:r w:rsidRPr="00E41826">
              <w:t>Наименование показателя</w:t>
            </w:r>
          </w:p>
        </w:tc>
        <w:tc>
          <w:tcPr>
            <w:tcW w:w="1647" w:type="dxa"/>
            <w:vAlign w:val="center"/>
          </w:tcPr>
          <w:p w:rsidR="001C31F7" w:rsidRPr="00E41826" w:rsidRDefault="001C31F7" w:rsidP="001C31F7">
            <w:pPr>
              <w:spacing w:line="0" w:lineRule="atLeast"/>
              <w:ind w:left="-142" w:right="-2"/>
              <w:contextualSpacing/>
              <w:jc w:val="center"/>
            </w:pPr>
            <w:r w:rsidRPr="00E41826">
              <w:t>Единица</w:t>
            </w:r>
          </w:p>
          <w:p w:rsidR="001C31F7" w:rsidRPr="00E41826" w:rsidRDefault="001C31F7" w:rsidP="001C31F7">
            <w:pPr>
              <w:spacing w:line="0" w:lineRule="atLeast"/>
              <w:ind w:left="-142" w:right="-2"/>
              <w:contextualSpacing/>
              <w:jc w:val="center"/>
            </w:pPr>
            <w:r w:rsidRPr="00E41826">
              <w:t>измерения</w:t>
            </w:r>
          </w:p>
        </w:tc>
        <w:tc>
          <w:tcPr>
            <w:tcW w:w="1410"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1391" w:type="dxa"/>
            <w:tcBorders>
              <w:left w:val="single" w:sz="4" w:space="0" w:color="auto"/>
            </w:tcBorders>
            <w:vAlign w:val="center"/>
          </w:tcPr>
          <w:p w:rsidR="001C31F7" w:rsidRPr="00E41826" w:rsidRDefault="001C31F7" w:rsidP="001C31F7">
            <w:pPr>
              <w:spacing w:line="0" w:lineRule="atLeast"/>
              <w:ind w:left="-142" w:right="-2"/>
              <w:contextualSpacing/>
              <w:jc w:val="center"/>
            </w:pPr>
            <w:r w:rsidRPr="00E41826">
              <w:t>2024г</w:t>
            </w:r>
          </w:p>
        </w:tc>
        <w:tc>
          <w:tcPr>
            <w:tcW w:w="1391" w:type="dxa"/>
            <w:tcBorders>
              <w:left w:val="single" w:sz="4" w:space="0" w:color="auto"/>
            </w:tcBorders>
          </w:tcPr>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633"/>
        </w:trPr>
        <w:tc>
          <w:tcPr>
            <w:tcW w:w="659" w:type="dxa"/>
            <w:vAlign w:val="center"/>
          </w:tcPr>
          <w:p w:rsidR="001C31F7" w:rsidRPr="00E41826" w:rsidRDefault="001C31F7" w:rsidP="001C31F7">
            <w:pPr>
              <w:spacing w:line="0" w:lineRule="atLeast"/>
              <w:ind w:left="-142" w:right="-2"/>
              <w:contextualSpacing/>
              <w:jc w:val="center"/>
            </w:pPr>
            <w:r w:rsidRPr="00E41826">
              <w:t>1</w:t>
            </w:r>
          </w:p>
        </w:tc>
        <w:tc>
          <w:tcPr>
            <w:tcW w:w="3460" w:type="dxa"/>
            <w:vAlign w:val="center"/>
          </w:tcPr>
          <w:p w:rsidR="001C31F7" w:rsidRPr="00E41826" w:rsidRDefault="001C31F7" w:rsidP="001C31F7">
            <w:pPr>
              <w:spacing w:line="0" w:lineRule="atLeast"/>
              <w:ind w:left="34" w:right="-2"/>
              <w:contextualSpacing/>
              <w:jc w:val="both"/>
            </w:pPr>
            <w:r w:rsidRPr="00E41826">
              <w:t>Количество  муниципальных жилых помещений</w:t>
            </w:r>
          </w:p>
        </w:tc>
        <w:tc>
          <w:tcPr>
            <w:tcW w:w="1647" w:type="dxa"/>
            <w:vAlign w:val="center"/>
          </w:tcPr>
          <w:p w:rsidR="001C31F7" w:rsidRPr="00E41826" w:rsidRDefault="001C31F7" w:rsidP="001C31F7">
            <w:pPr>
              <w:spacing w:line="0" w:lineRule="atLeast"/>
              <w:ind w:left="-142" w:right="-2"/>
              <w:contextualSpacing/>
              <w:jc w:val="center"/>
            </w:pPr>
            <w:r w:rsidRPr="00E41826">
              <w:t>шт</w:t>
            </w:r>
          </w:p>
        </w:tc>
        <w:tc>
          <w:tcPr>
            <w:tcW w:w="1410"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318</w:t>
            </w:r>
          </w:p>
        </w:tc>
        <w:tc>
          <w:tcPr>
            <w:tcW w:w="1391" w:type="dxa"/>
            <w:tcBorders>
              <w:lef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318</w:t>
            </w:r>
          </w:p>
        </w:tc>
        <w:tc>
          <w:tcPr>
            <w:tcW w:w="1391" w:type="dxa"/>
            <w:tcBorders>
              <w:left w:val="single" w:sz="4" w:space="0" w:color="auto"/>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318</w:t>
            </w:r>
          </w:p>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pPr>
          </w:p>
        </w:tc>
      </w:tr>
      <w:tr w:rsidR="001C31F7" w:rsidRPr="00E41826" w:rsidTr="001C31F7">
        <w:trPr>
          <w:trHeight w:val="629"/>
        </w:trPr>
        <w:tc>
          <w:tcPr>
            <w:tcW w:w="659" w:type="dxa"/>
            <w:vAlign w:val="center"/>
          </w:tcPr>
          <w:p w:rsidR="001C31F7" w:rsidRPr="00E41826" w:rsidRDefault="001C31F7" w:rsidP="001C31F7">
            <w:pPr>
              <w:spacing w:line="0" w:lineRule="atLeast"/>
              <w:ind w:left="-142" w:right="-2"/>
              <w:contextualSpacing/>
              <w:jc w:val="center"/>
            </w:pPr>
            <w:r w:rsidRPr="00E41826">
              <w:t>2</w:t>
            </w:r>
          </w:p>
        </w:tc>
        <w:tc>
          <w:tcPr>
            <w:tcW w:w="3460" w:type="dxa"/>
            <w:vAlign w:val="center"/>
          </w:tcPr>
          <w:p w:rsidR="001C31F7" w:rsidRPr="00E41826" w:rsidRDefault="001C31F7" w:rsidP="001C31F7">
            <w:pPr>
              <w:spacing w:line="0" w:lineRule="atLeast"/>
              <w:ind w:left="34" w:right="-2"/>
              <w:contextualSpacing/>
              <w:jc w:val="both"/>
            </w:pPr>
            <w:r w:rsidRPr="00E41826">
              <w:t>Взносы на капитальный ремонт за  муниципальные квартиры сельских поселений (Межбюджетные трансферты)</w:t>
            </w:r>
          </w:p>
        </w:tc>
        <w:tc>
          <w:tcPr>
            <w:tcW w:w="1647" w:type="dxa"/>
            <w:vAlign w:val="center"/>
          </w:tcPr>
          <w:p w:rsidR="001C31F7" w:rsidRPr="00E41826" w:rsidRDefault="001C31F7" w:rsidP="001C31F7">
            <w:pPr>
              <w:spacing w:line="0" w:lineRule="atLeast"/>
              <w:ind w:left="-142" w:right="-2"/>
              <w:contextualSpacing/>
              <w:jc w:val="center"/>
            </w:pPr>
            <w:r w:rsidRPr="00E41826">
              <w:t>шт</w:t>
            </w:r>
          </w:p>
        </w:tc>
        <w:tc>
          <w:tcPr>
            <w:tcW w:w="1410" w:type="dxa"/>
            <w:tcBorders>
              <w:righ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c>
          <w:tcPr>
            <w:tcW w:w="1391"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5</w:t>
            </w:r>
          </w:p>
        </w:tc>
        <w:tc>
          <w:tcPr>
            <w:tcW w:w="1391" w:type="dxa"/>
            <w:tcBorders>
              <w:left w:val="single" w:sz="4" w:space="0" w:color="auto"/>
            </w:tcBorders>
          </w:tcPr>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r w:rsidRPr="00E41826">
              <w:t>5</w:t>
            </w:r>
          </w:p>
        </w:tc>
      </w:tr>
      <w:tr w:rsidR="001C31F7" w:rsidRPr="00E41826" w:rsidTr="001C31F7">
        <w:trPr>
          <w:trHeight w:val="629"/>
        </w:trPr>
        <w:tc>
          <w:tcPr>
            <w:tcW w:w="659" w:type="dxa"/>
            <w:vAlign w:val="center"/>
          </w:tcPr>
          <w:p w:rsidR="001C31F7" w:rsidRPr="00E41826" w:rsidRDefault="001C31F7" w:rsidP="001C31F7">
            <w:pPr>
              <w:spacing w:line="0" w:lineRule="atLeast"/>
              <w:ind w:left="-142" w:right="-2"/>
              <w:contextualSpacing/>
              <w:jc w:val="center"/>
            </w:pPr>
            <w:r w:rsidRPr="00E41826">
              <w:t>3</w:t>
            </w:r>
          </w:p>
        </w:tc>
        <w:tc>
          <w:tcPr>
            <w:tcW w:w="3460" w:type="dxa"/>
            <w:vAlign w:val="center"/>
          </w:tcPr>
          <w:p w:rsidR="001C31F7" w:rsidRPr="00E41826" w:rsidRDefault="001C31F7" w:rsidP="001C31F7">
            <w:pPr>
              <w:spacing w:line="0" w:lineRule="atLeast"/>
              <w:ind w:right="-2"/>
              <w:contextualSpacing/>
              <w:jc w:val="center"/>
            </w:pPr>
            <w:r w:rsidRPr="00E41826">
              <w:t>Содержание муниципального жилищного фонда, расположенного на территорияхсельских поселений Комсомольского муниципального района</w:t>
            </w:r>
          </w:p>
        </w:tc>
        <w:tc>
          <w:tcPr>
            <w:tcW w:w="1647" w:type="dxa"/>
            <w:vAlign w:val="center"/>
          </w:tcPr>
          <w:p w:rsidR="001C31F7" w:rsidRPr="00E41826" w:rsidRDefault="001C31F7" w:rsidP="001C31F7">
            <w:pPr>
              <w:spacing w:line="0" w:lineRule="atLeast"/>
              <w:ind w:left="-142" w:right="-2"/>
              <w:contextualSpacing/>
              <w:jc w:val="center"/>
            </w:pPr>
            <w:r w:rsidRPr="00E41826">
              <w:t>шт</w:t>
            </w:r>
          </w:p>
        </w:tc>
        <w:tc>
          <w:tcPr>
            <w:tcW w:w="1410"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318</w:t>
            </w:r>
          </w:p>
        </w:tc>
        <w:tc>
          <w:tcPr>
            <w:tcW w:w="1391" w:type="dxa"/>
            <w:tcBorders>
              <w:left w:val="single" w:sz="4" w:space="0" w:color="auto"/>
            </w:tcBorders>
            <w:shd w:val="clear" w:color="auto" w:fill="auto"/>
            <w:vAlign w:val="center"/>
          </w:tcPr>
          <w:p w:rsidR="001C31F7" w:rsidRPr="00E41826" w:rsidRDefault="001C31F7" w:rsidP="001C31F7">
            <w:pPr>
              <w:spacing w:line="0" w:lineRule="atLeast"/>
              <w:ind w:right="-2"/>
              <w:contextualSpacing/>
              <w:jc w:val="center"/>
            </w:pPr>
            <w:r w:rsidRPr="00E41826">
              <w:t>318</w:t>
            </w:r>
          </w:p>
        </w:tc>
        <w:tc>
          <w:tcPr>
            <w:tcW w:w="1391" w:type="dxa"/>
            <w:tcBorders>
              <w:left w:val="single" w:sz="4" w:space="0" w:color="auto"/>
            </w:tcBorders>
          </w:tcPr>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r w:rsidRPr="00E41826">
              <w:t>318</w:t>
            </w:r>
          </w:p>
        </w:tc>
      </w:tr>
      <w:tr w:rsidR="001C31F7" w:rsidRPr="00E41826" w:rsidTr="001C31F7">
        <w:trPr>
          <w:trHeight w:val="629"/>
        </w:trPr>
        <w:tc>
          <w:tcPr>
            <w:tcW w:w="659" w:type="dxa"/>
            <w:vAlign w:val="center"/>
          </w:tcPr>
          <w:p w:rsidR="001C31F7" w:rsidRPr="00E41826" w:rsidRDefault="001C31F7" w:rsidP="001C31F7">
            <w:pPr>
              <w:spacing w:line="0" w:lineRule="atLeast"/>
              <w:ind w:left="-142" w:right="-2"/>
              <w:contextualSpacing/>
              <w:jc w:val="center"/>
            </w:pPr>
            <w:r w:rsidRPr="00E41826">
              <w:t>4</w:t>
            </w:r>
          </w:p>
        </w:tc>
        <w:tc>
          <w:tcPr>
            <w:tcW w:w="3460" w:type="dxa"/>
            <w:vAlign w:val="center"/>
          </w:tcPr>
          <w:p w:rsidR="001C31F7" w:rsidRPr="00E41826" w:rsidRDefault="001C31F7" w:rsidP="001C31F7">
            <w:pPr>
              <w:spacing w:line="0" w:lineRule="atLeast"/>
              <w:ind w:right="-2"/>
              <w:contextualSpacing/>
              <w:jc w:val="center"/>
            </w:pPr>
            <w:r w:rsidRPr="00E41826">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1C31F7" w:rsidRPr="00E41826" w:rsidRDefault="001C31F7" w:rsidP="001C31F7">
            <w:pPr>
              <w:spacing w:line="0" w:lineRule="atLeast"/>
              <w:ind w:left="-142" w:right="-2"/>
              <w:contextualSpacing/>
              <w:jc w:val="center"/>
            </w:pPr>
            <w:r w:rsidRPr="00E41826">
              <w:t>шт</w:t>
            </w:r>
          </w:p>
        </w:tc>
        <w:tc>
          <w:tcPr>
            <w:tcW w:w="1410" w:type="dxa"/>
            <w:tcBorders>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391" w:type="dxa"/>
            <w:tcBorders>
              <w:lef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391" w:type="dxa"/>
            <w:tcBorders>
              <w:left w:val="single" w:sz="4" w:space="0" w:color="auto"/>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0</w:t>
            </w:r>
          </w:p>
        </w:tc>
      </w:tr>
    </w:tbl>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4.Ресурсное  обеспечение  подпрограммы, рублей</w:t>
      </w:r>
    </w:p>
    <w:p w:rsidR="001C31F7" w:rsidRPr="00E41826" w:rsidRDefault="001C31F7" w:rsidP="001C31F7">
      <w:pPr>
        <w:spacing w:line="0" w:lineRule="atLeast"/>
        <w:ind w:left="-142" w:right="-2"/>
        <w:contextualSpacing/>
        <w:jc w:val="center"/>
        <w:rPr>
          <w:b/>
          <w:sz w:val="24"/>
          <w:szCs w:val="24"/>
        </w:rPr>
      </w:pPr>
      <w:r w:rsidRPr="00E41826">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243"/>
        <w:gridCol w:w="1417"/>
        <w:gridCol w:w="1134"/>
        <w:gridCol w:w="1134"/>
        <w:gridCol w:w="1134"/>
      </w:tblGrid>
      <w:tr w:rsidR="001C31F7" w:rsidRPr="00E41826" w:rsidTr="001C31F7">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54" w:right="-2"/>
              <w:contextualSpacing/>
              <w:jc w:val="center"/>
            </w:pPr>
            <w:r w:rsidRPr="00E41826">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Наименование  основного мероприятия /мероприятия/</w:t>
            </w:r>
          </w:p>
          <w:p w:rsidR="001C31F7" w:rsidRPr="00E41826" w:rsidRDefault="001C31F7" w:rsidP="001C31F7">
            <w:pPr>
              <w:spacing w:line="0" w:lineRule="atLeast"/>
              <w:ind w:right="-2"/>
              <w:contextualSpacing/>
              <w:jc w:val="center"/>
            </w:pPr>
            <w:r w:rsidRPr="00E41826">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Исполнители</w:t>
            </w:r>
          </w:p>
        </w:tc>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108" w:hanging="142"/>
              <w:contextualSpacing/>
              <w:jc w:val="center"/>
            </w:pPr>
            <w:r w:rsidRPr="00E41826">
              <w:t>Срок реализации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Источник финанси-рования</w:t>
            </w:r>
          </w:p>
        </w:tc>
        <w:tc>
          <w:tcPr>
            <w:tcW w:w="3402" w:type="dxa"/>
            <w:gridSpan w:val="3"/>
            <w:shd w:val="clear" w:color="auto" w:fill="auto"/>
          </w:tcPr>
          <w:p w:rsidR="001C31F7" w:rsidRPr="00E41826" w:rsidRDefault="001C31F7" w:rsidP="001C31F7">
            <w:r w:rsidRPr="00E41826">
              <w:t>Объемы бюджетных ассигнований</w:t>
            </w:r>
          </w:p>
        </w:tc>
      </w:tr>
      <w:tr w:rsidR="001C31F7" w:rsidRPr="00E41826" w:rsidTr="001C31F7">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108" w:hanging="142"/>
              <w:contextualSpacing/>
              <w:jc w:val="cente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pPr>
            <w:r w:rsidRPr="00E41826">
              <w:t>2023</w:t>
            </w:r>
          </w:p>
          <w:p w:rsidR="001C31F7" w:rsidRPr="00E41826" w:rsidRDefault="001C31F7" w:rsidP="001C31F7">
            <w:pPr>
              <w:spacing w:line="0" w:lineRule="atLeast"/>
              <w:ind w:left="-142" w:right="-2"/>
              <w:contextualSpacing/>
              <w:jc w:val="center"/>
            </w:pPr>
            <w:r w:rsidRPr="00E41826">
              <w:t>год</w:t>
            </w:r>
          </w:p>
        </w:tc>
        <w:tc>
          <w:tcPr>
            <w:tcW w:w="1134" w:type="dxa"/>
            <w:tcBorders>
              <w:top w:val="single" w:sz="4" w:space="0" w:color="auto"/>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pPr>
            <w:r w:rsidRPr="00E41826">
              <w:t>2024</w:t>
            </w:r>
          </w:p>
          <w:p w:rsidR="001C31F7" w:rsidRPr="00E41826" w:rsidRDefault="001C31F7" w:rsidP="001C31F7">
            <w:pPr>
              <w:spacing w:line="0" w:lineRule="atLeast"/>
              <w:ind w:left="-142" w:right="-2"/>
              <w:contextualSpacing/>
              <w:jc w:val="center"/>
            </w:pPr>
            <w:r w:rsidRPr="00E41826">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2025</w:t>
            </w:r>
          </w:p>
          <w:p w:rsidR="001C31F7" w:rsidRPr="00E41826" w:rsidRDefault="001C31F7" w:rsidP="001C31F7">
            <w:pPr>
              <w:spacing w:line="0" w:lineRule="atLeast"/>
              <w:ind w:left="-142" w:right="-2"/>
              <w:contextualSpacing/>
              <w:jc w:val="center"/>
            </w:pPr>
            <w:r w:rsidRPr="00E41826">
              <w:t>год</w:t>
            </w:r>
          </w:p>
        </w:tc>
      </w:tr>
      <w:tr w:rsidR="001C31F7" w:rsidRPr="00E41826" w:rsidTr="001C31F7">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rPr>
                <w:b/>
              </w:rPr>
              <w:t>Подпрограмма</w:t>
            </w:r>
            <w:r w:rsidRPr="00E41826">
              <w:t>,</w:t>
            </w:r>
          </w:p>
          <w:p w:rsidR="001C31F7" w:rsidRPr="00E41826" w:rsidRDefault="001C31F7" w:rsidP="001C31F7">
            <w:pPr>
              <w:spacing w:line="0" w:lineRule="atLeast"/>
              <w:ind w:right="-2"/>
              <w:contextualSpacing/>
              <w:jc w:val="center"/>
            </w:pPr>
            <w:r w:rsidRPr="00E41826">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108" w:hanging="142"/>
              <w:contextualSpacing/>
              <w:jc w:val="center"/>
              <w:rPr>
                <w: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sz w:val="16"/>
                <w:szCs w:val="16"/>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2 984 831,99</w:t>
            </w:r>
          </w:p>
        </w:tc>
        <w:tc>
          <w:tcPr>
            <w:tcW w:w="1134" w:type="dxa"/>
            <w:tcBorders>
              <w:top w:val="single" w:sz="4" w:space="0" w:color="000000"/>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41" w:right="-2"/>
              <w:contextualSpacing/>
              <w:jc w:val="center"/>
              <w:rPr>
                <w:b/>
                <w:sz w:val="16"/>
                <w:szCs w:val="16"/>
              </w:rPr>
            </w:pPr>
            <w:r w:rsidRPr="00E41826">
              <w:rPr>
                <w:b/>
                <w:sz w:val="16"/>
                <w:szCs w:val="16"/>
              </w:rPr>
              <w:t>2 894 831,99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2 894 831,99</w:t>
            </w:r>
          </w:p>
        </w:tc>
      </w:tr>
      <w:tr w:rsidR="001C31F7" w:rsidRPr="00E41826" w:rsidTr="001C31F7">
        <w:tc>
          <w:tcPr>
            <w:tcW w:w="567"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rPr>
                <w:b/>
                <w:i/>
              </w:rPr>
            </w:pPr>
            <w:r w:rsidRPr="00E41826">
              <w:rPr>
                <w:b/>
                <w:i/>
              </w:rPr>
              <w:t>Основное мероприятие</w:t>
            </w:r>
          </w:p>
          <w:p w:rsidR="001C31F7" w:rsidRPr="00E41826" w:rsidRDefault="001C31F7" w:rsidP="001C31F7">
            <w:pPr>
              <w:spacing w:line="0" w:lineRule="atLeast"/>
              <w:ind w:right="-2"/>
              <w:contextualSpacing/>
              <w:jc w:val="both"/>
            </w:pPr>
            <w:r w:rsidRPr="00E41826">
              <w:t xml:space="preserve">«Содержаниемуниципального </w:t>
            </w:r>
            <w:r w:rsidRPr="00E41826">
              <w:lastRenderedPageBreak/>
              <w:t>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108" w:hanging="142"/>
              <w:contextualSpacing/>
              <w:jc w:val="center"/>
            </w:pPr>
            <w:r w:rsidRPr="00E41826">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Бюджет Комсомольского муниципальног</w:t>
            </w:r>
            <w:r w:rsidRPr="00E41826">
              <w:lastRenderedPageBreak/>
              <w:t>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lastRenderedPageBreak/>
              <w:t>2 321 402,29</w:t>
            </w:r>
          </w:p>
        </w:tc>
        <w:tc>
          <w:tcPr>
            <w:tcW w:w="1134" w:type="dxa"/>
            <w:tcBorders>
              <w:top w:val="single" w:sz="4" w:space="0" w:color="000000"/>
              <w:left w:val="single" w:sz="4" w:space="0" w:color="auto"/>
              <w:bottom w:val="single" w:sz="4" w:space="0" w:color="000000"/>
              <w:right w:val="single" w:sz="4" w:space="0" w:color="auto"/>
            </w:tcBorders>
          </w:tcPr>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r w:rsidRPr="00E41826">
              <w:rPr>
                <w:b/>
                <w:sz w:val="16"/>
                <w:szCs w:val="16"/>
              </w:rPr>
              <w:t>2 231 402,29</w:t>
            </w:r>
          </w:p>
        </w:tc>
        <w:tc>
          <w:tcPr>
            <w:tcW w:w="1134" w:type="dxa"/>
            <w:tcBorders>
              <w:top w:val="single" w:sz="4" w:space="0" w:color="000000"/>
              <w:left w:val="single" w:sz="4" w:space="0" w:color="auto"/>
              <w:bottom w:val="single" w:sz="4" w:space="0" w:color="000000"/>
              <w:right w:val="single" w:sz="4" w:space="0" w:color="000000"/>
            </w:tcBorders>
            <w:shd w:val="clear" w:color="auto" w:fill="auto"/>
            <w:hideMark/>
          </w:tcPr>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r w:rsidRPr="00E41826">
              <w:rPr>
                <w:b/>
                <w:sz w:val="16"/>
                <w:szCs w:val="16"/>
              </w:rPr>
              <w:t>2 231 402,29</w:t>
            </w:r>
          </w:p>
        </w:tc>
      </w:tr>
      <w:tr w:rsidR="001C31F7" w:rsidRPr="00E41826" w:rsidTr="001C31F7">
        <w:trPr>
          <w:trHeight w:val="2883"/>
        </w:trPr>
        <w:tc>
          <w:tcPr>
            <w:tcW w:w="567"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lastRenderedPageBreak/>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1C31F7" w:rsidRPr="00E41826" w:rsidRDefault="001C31F7" w:rsidP="001C31F7">
            <w:pPr>
              <w:spacing w:line="0" w:lineRule="atLeast"/>
              <w:ind w:right="-2"/>
              <w:contextualSpacing/>
              <w:jc w:val="center"/>
              <w:rPr>
                <w:b/>
              </w:rPr>
            </w:pPr>
            <w:r w:rsidRPr="00E41826">
              <w:rPr>
                <w:b/>
              </w:rPr>
              <w:t xml:space="preserve">Мероприятие: </w:t>
            </w:r>
            <w:r w:rsidRPr="00E41826">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992" w:type="dxa"/>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2"/>
              <w:contextualSpacing/>
              <w:rPr>
                <w:b/>
              </w:rPr>
            </w:pPr>
            <w:r w:rsidRPr="00E41826">
              <w:t>Управление по вопросу развития инфраструктуры Администрации  Комсомольского муниципального района</w:t>
            </w:r>
          </w:p>
        </w:tc>
        <w:tc>
          <w:tcPr>
            <w:tcW w:w="1243" w:type="dxa"/>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108" w:hanging="142"/>
              <w:contextualSpacing/>
              <w:jc w:val="center"/>
            </w:pPr>
            <w:r w:rsidRPr="00E41826">
              <w:t>2023-2025</w:t>
            </w:r>
          </w:p>
        </w:tc>
        <w:tc>
          <w:tcPr>
            <w:tcW w:w="1417" w:type="dxa"/>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Бюджет Комсомоль-ского муниципального района</w:t>
            </w:r>
          </w:p>
        </w:tc>
        <w:tc>
          <w:tcPr>
            <w:tcW w:w="1134" w:type="dxa"/>
            <w:tcBorders>
              <w:top w:val="single" w:sz="4" w:space="0" w:color="000000"/>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704 200,00</w:t>
            </w:r>
          </w:p>
        </w:tc>
        <w:tc>
          <w:tcPr>
            <w:tcW w:w="1134" w:type="dxa"/>
            <w:tcBorders>
              <w:top w:val="single" w:sz="4" w:space="0" w:color="000000"/>
              <w:left w:val="single" w:sz="4" w:space="0" w:color="auto"/>
              <w:right w:val="single" w:sz="4" w:space="0" w:color="auto"/>
            </w:tcBorders>
            <w:vAlign w:val="center"/>
          </w:tcPr>
          <w:p w:rsidR="001C31F7" w:rsidRPr="00E41826" w:rsidRDefault="001C31F7" w:rsidP="001C31F7">
            <w:pPr>
              <w:spacing w:line="0" w:lineRule="atLeast"/>
              <w:ind w:left="-41" w:right="-2"/>
              <w:contextualSpacing/>
              <w:jc w:val="center"/>
              <w:rPr>
                <w:b/>
                <w:sz w:val="16"/>
                <w:szCs w:val="16"/>
              </w:rPr>
            </w:pPr>
            <w:r w:rsidRPr="00E41826">
              <w:rPr>
                <w:b/>
                <w:sz w:val="16"/>
                <w:szCs w:val="16"/>
              </w:rPr>
              <w:t>2 231 402,29</w:t>
            </w:r>
          </w:p>
        </w:tc>
        <w:tc>
          <w:tcPr>
            <w:tcW w:w="1134" w:type="dxa"/>
            <w:tcBorders>
              <w:top w:val="single" w:sz="4" w:space="0" w:color="000000"/>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2 231 402,29</w:t>
            </w:r>
          </w:p>
        </w:tc>
      </w:tr>
      <w:tr w:rsidR="001C31F7" w:rsidRPr="00E41826" w:rsidTr="001C31F7">
        <w:trPr>
          <w:trHeight w:val="310"/>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both"/>
              <w:rPr>
                <w:b/>
              </w:rPr>
            </w:pPr>
            <w:r w:rsidRPr="00E41826">
              <w:t>Управление по вопросу развития инфраструктуры  Администрации Комсомольского муниципального района</w:t>
            </w:r>
          </w:p>
        </w:tc>
        <w:tc>
          <w:tcPr>
            <w:tcW w:w="1243" w:type="dxa"/>
            <w:vMerge w:val="restart"/>
            <w:tcBorders>
              <w:top w:val="single" w:sz="4" w:space="0" w:color="000000"/>
              <w:left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r w:rsidRPr="00E41826">
              <w:t>2023-2025</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Переданные полномочия</w:t>
            </w:r>
          </w:p>
        </w:tc>
        <w:tc>
          <w:tcPr>
            <w:tcW w:w="1134" w:type="dxa"/>
            <w:tcBorders>
              <w:top w:val="single" w:sz="4" w:space="0" w:color="000000"/>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704 200,00</w:t>
            </w:r>
          </w:p>
        </w:tc>
        <w:tc>
          <w:tcPr>
            <w:tcW w:w="1134" w:type="dxa"/>
            <w:tcBorders>
              <w:top w:val="single" w:sz="4" w:space="0" w:color="000000"/>
              <w:left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pPr>
            <w:r w:rsidRPr="00E41826">
              <w:rPr>
                <w:b/>
                <w:sz w:val="16"/>
                <w:szCs w:val="16"/>
              </w:rPr>
              <w:t>2 231 402,29</w:t>
            </w:r>
          </w:p>
        </w:tc>
        <w:tc>
          <w:tcPr>
            <w:tcW w:w="1134" w:type="dxa"/>
            <w:tcBorders>
              <w:top w:val="single" w:sz="4" w:space="0" w:color="000000"/>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2 231 402,29</w:t>
            </w:r>
          </w:p>
        </w:tc>
      </w:tr>
      <w:tr w:rsidR="001C31F7" w:rsidRPr="00E41826" w:rsidTr="001C31F7">
        <w:trPr>
          <w:trHeight w:val="30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Новоуса-дебское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227 400,00</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rPr>
                <w:sz w:val="16"/>
                <w:szCs w:val="16"/>
              </w:rPr>
            </w:pPr>
            <w:r w:rsidRPr="00E41826">
              <w:rPr>
                <w:sz w:val="16"/>
                <w:szCs w:val="16"/>
              </w:rPr>
              <w:t>446 000,00</w:t>
            </w:r>
          </w:p>
          <w:p w:rsidR="001C31F7" w:rsidRPr="00E41826" w:rsidRDefault="001C31F7" w:rsidP="001C31F7">
            <w:pPr>
              <w:jc w:val="center"/>
            </w:pP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446 000,00</w:t>
            </w:r>
          </w:p>
        </w:tc>
      </w:tr>
      <w:tr w:rsidR="001C31F7" w:rsidRPr="00E41826" w:rsidTr="001C31F7">
        <w:trPr>
          <w:trHeight w:val="30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Марковское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446 000,00</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446 000,00</w:t>
            </w:r>
          </w:p>
        </w:tc>
      </w:tr>
      <w:tr w:rsidR="001C31F7" w:rsidRPr="00E41826" w:rsidTr="001C31F7">
        <w:trPr>
          <w:trHeight w:val="30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Октябрьское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446 000,00</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446 000,00</w:t>
            </w:r>
          </w:p>
        </w:tc>
      </w:tr>
      <w:tr w:rsidR="001C31F7" w:rsidRPr="00E41826" w:rsidTr="001C31F7">
        <w:trPr>
          <w:trHeight w:val="30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1243" w:type="dxa"/>
            <w:vMerge/>
            <w:tcBorders>
              <w:left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p>
        </w:tc>
        <w:tc>
          <w:tcPr>
            <w:tcW w:w="1417" w:type="dxa"/>
            <w:tcBorders>
              <w:top w:val="single" w:sz="4" w:space="0" w:color="auto"/>
              <w:left w:val="single" w:sz="4" w:space="0" w:color="auto"/>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Писцовское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426 800,00</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447 402,29</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447 402,29</w:t>
            </w:r>
          </w:p>
        </w:tc>
      </w:tr>
      <w:tr w:rsidR="001C31F7" w:rsidRPr="00E41826" w:rsidTr="001C31F7">
        <w:trPr>
          <w:trHeight w:val="307"/>
        </w:trPr>
        <w:tc>
          <w:tcPr>
            <w:tcW w:w="567"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1243" w:type="dxa"/>
            <w:vMerge/>
            <w:tcBorders>
              <w:left w:val="single" w:sz="4" w:space="0" w:color="000000"/>
              <w:bottom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p>
        </w:tc>
        <w:tc>
          <w:tcPr>
            <w:tcW w:w="1417" w:type="dxa"/>
            <w:tcBorders>
              <w:top w:val="single" w:sz="4" w:space="0" w:color="auto"/>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Подозерское сельское поселение</w:t>
            </w:r>
          </w:p>
        </w:tc>
        <w:tc>
          <w:tcPr>
            <w:tcW w:w="1134" w:type="dxa"/>
            <w:tcBorders>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50 000,00</w:t>
            </w:r>
          </w:p>
        </w:tc>
        <w:tc>
          <w:tcPr>
            <w:tcW w:w="1134"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446 000,00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446 000,00</w:t>
            </w:r>
          </w:p>
        </w:tc>
      </w:tr>
      <w:tr w:rsidR="001C31F7" w:rsidRPr="00E41826" w:rsidTr="001C31F7">
        <w:trPr>
          <w:trHeight w:val="307"/>
        </w:trPr>
        <w:tc>
          <w:tcPr>
            <w:tcW w:w="567"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right="-2"/>
              <w:contextualSpacing/>
              <w:rPr>
                <w:b/>
                <w:i/>
              </w:rPr>
            </w:pPr>
            <w:r w:rsidRPr="00E41826">
              <w:rPr>
                <w:b/>
                <w:i/>
              </w:rPr>
              <w:t>Мероприятие</w:t>
            </w:r>
          </w:p>
          <w:p w:rsidR="001C31F7" w:rsidRPr="00E41826" w:rsidRDefault="001C31F7" w:rsidP="001C31F7">
            <w:pPr>
              <w:spacing w:line="0" w:lineRule="atLeast"/>
              <w:ind w:right="-2"/>
              <w:contextualSpacing/>
              <w:jc w:val="center"/>
            </w:pPr>
            <w:r w:rsidRPr="00E41826">
              <w:t xml:space="preserve">«Мероприятие по содержанию муниципального жилого фонда Комсомольского муниципального района </w:t>
            </w:r>
          </w:p>
        </w:tc>
        <w:tc>
          <w:tcPr>
            <w:tcW w:w="992"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Управление по вопросу развития инфраструктуры  Администрации Комсомольского муниципального района</w:t>
            </w:r>
          </w:p>
        </w:tc>
        <w:tc>
          <w:tcPr>
            <w:tcW w:w="1243" w:type="dxa"/>
            <w:tcBorders>
              <w:left w:val="single" w:sz="4" w:space="0" w:color="000000"/>
              <w:bottom w:val="single" w:sz="4" w:space="0" w:color="000000"/>
              <w:right w:val="single" w:sz="4" w:space="0" w:color="auto"/>
            </w:tcBorders>
            <w:vAlign w:val="center"/>
            <w:hideMark/>
          </w:tcPr>
          <w:p w:rsidR="001C31F7" w:rsidRPr="00E41826" w:rsidRDefault="001C31F7" w:rsidP="001C31F7">
            <w:pPr>
              <w:spacing w:line="0" w:lineRule="atLeast"/>
              <w:ind w:right="-108" w:hanging="142"/>
              <w:contextualSpacing/>
              <w:jc w:val="center"/>
            </w:pPr>
            <w:r w:rsidRPr="00E41826">
              <w:t>2023-2025</w:t>
            </w:r>
          </w:p>
        </w:tc>
        <w:tc>
          <w:tcPr>
            <w:tcW w:w="1417" w:type="dxa"/>
            <w:tcBorders>
              <w:top w:val="single" w:sz="4" w:space="0" w:color="auto"/>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Бюджет Комсомоль-ского муниципального района</w:t>
            </w:r>
          </w:p>
        </w:tc>
        <w:tc>
          <w:tcPr>
            <w:tcW w:w="1134" w:type="dxa"/>
            <w:tcBorders>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1 617 202,29</w:t>
            </w:r>
          </w:p>
        </w:tc>
        <w:tc>
          <w:tcPr>
            <w:tcW w:w="1134" w:type="dxa"/>
            <w:tcBorders>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r>
      <w:tr w:rsidR="001C31F7" w:rsidRPr="00E41826" w:rsidTr="001C31F7">
        <w:tc>
          <w:tcPr>
            <w:tcW w:w="567"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bookmarkStart w:id="1" w:name="_Hlk465267278"/>
            <w:r w:rsidRPr="00E41826">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b/>
                <w:i/>
              </w:rPr>
            </w:pPr>
            <w:r w:rsidRPr="00E41826">
              <w:rPr>
                <w:b/>
                <w:i/>
              </w:rPr>
              <w:t>Основное мероприятие</w:t>
            </w:r>
          </w:p>
          <w:p w:rsidR="001C31F7" w:rsidRPr="00E41826" w:rsidRDefault="001C31F7" w:rsidP="001C31F7">
            <w:pPr>
              <w:spacing w:line="0" w:lineRule="atLeast"/>
              <w:ind w:right="-2"/>
              <w:contextualSpacing/>
              <w:jc w:val="center"/>
              <w:rPr>
                <w:b/>
              </w:rPr>
            </w:pPr>
            <w:r w:rsidRPr="00E41826">
              <w:t>Взносы на капитальный ремонт за  муниципальные квартирысельских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124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108" w:hanging="142"/>
              <w:contextualSpacing/>
              <w:jc w:val="center"/>
            </w:pPr>
            <w:r w:rsidRPr="00E41826">
              <w:t>2023-2025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r w:rsidRPr="00E41826">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c>
          <w:tcPr>
            <w:tcW w:w="1134" w:type="dxa"/>
            <w:tcBorders>
              <w:top w:val="single" w:sz="4" w:space="0" w:color="000000"/>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r>
      <w:bookmarkEnd w:id="1"/>
      <w:tr w:rsidR="001C31F7" w:rsidRPr="00E41826" w:rsidTr="001C31F7">
        <w:trPr>
          <w:trHeight w:val="915"/>
        </w:trPr>
        <w:tc>
          <w:tcPr>
            <w:tcW w:w="567"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lastRenderedPageBreak/>
              <w:t>2.1</w:t>
            </w:r>
          </w:p>
        </w:tc>
        <w:tc>
          <w:tcPr>
            <w:tcW w:w="1701"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b/>
                <w:i/>
              </w:rPr>
            </w:pPr>
            <w:r w:rsidRPr="00E41826">
              <w:rPr>
                <w:b/>
                <w:i/>
              </w:rPr>
              <w:t>Мероприятие</w:t>
            </w:r>
          </w:p>
          <w:p w:rsidR="001C31F7" w:rsidRPr="00E41826" w:rsidRDefault="001C31F7" w:rsidP="001C31F7">
            <w:pPr>
              <w:spacing w:line="0" w:lineRule="atLeast"/>
              <w:ind w:right="-2"/>
              <w:contextualSpacing/>
              <w:jc w:val="both"/>
            </w:pPr>
            <w:r w:rsidRPr="00E41826">
              <w:t>«Иные межбюджетные</w:t>
            </w:r>
          </w:p>
          <w:p w:rsidR="001C31F7" w:rsidRPr="00E41826" w:rsidRDefault="001C31F7" w:rsidP="001C31F7">
            <w:pPr>
              <w:spacing w:line="0" w:lineRule="atLeast"/>
              <w:ind w:right="-2"/>
              <w:contextualSpacing/>
              <w:jc w:val="center"/>
            </w:pPr>
            <w:r w:rsidRPr="00E41826">
              <w:t>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p w:rsidR="001C31F7" w:rsidRPr="00E41826" w:rsidRDefault="001C31F7" w:rsidP="001C31F7">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1243"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108" w:hanging="142"/>
              <w:contextualSpacing/>
              <w:jc w:val="center"/>
            </w:pPr>
            <w:r w:rsidRPr="00E41826">
              <w:t>2023-2025</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Бюджет Комсомоль-ского муниципаль-ного района</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c>
          <w:tcPr>
            <w:tcW w:w="1134" w:type="dxa"/>
            <w:tcBorders>
              <w:top w:val="single" w:sz="4" w:space="0" w:color="000000"/>
              <w:left w:val="single" w:sz="4" w:space="0" w:color="auto"/>
              <w:bottom w:val="single" w:sz="4" w:space="0" w:color="auto"/>
              <w:right w:val="single" w:sz="4" w:space="0" w:color="auto"/>
            </w:tcBorders>
          </w:tcPr>
          <w:p w:rsidR="001C31F7" w:rsidRPr="00E41826" w:rsidRDefault="001C31F7" w:rsidP="001C31F7">
            <w:pPr>
              <w:rPr>
                <w:b/>
                <w:sz w:val="16"/>
                <w:szCs w:val="16"/>
              </w:rPr>
            </w:pPr>
          </w:p>
          <w:p w:rsidR="001C31F7" w:rsidRPr="00E41826" w:rsidRDefault="001C31F7" w:rsidP="001C31F7">
            <w:pPr>
              <w:rPr>
                <w:b/>
                <w:sz w:val="16"/>
                <w:szCs w:val="16"/>
              </w:rPr>
            </w:pPr>
            <w:r w:rsidRPr="00E41826">
              <w:rPr>
                <w:b/>
                <w:sz w:val="16"/>
                <w:szCs w:val="16"/>
              </w:rPr>
              <w:t>663 429,70</w:t>
            </w:r>
          </w:p>
          <w:p w:rsidR="001C31F7" w:rsidRPr="00E41826" w:rsidRDefault="001C31F7" w:rsidP="001C31F7">
            <w:pP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r>
      <w:tr w:rsidR="001C31F7" w:rsidRPr="00E41826" w:rsidTr="001C31F7">
        <w:trPr>
          <w:trHeight w:val="632"/>
        </w:trPr>
        <w:tc>
          <w:tcPr>
            <w:tcW w:w="567" w:type="dxa"/>
            <w:vMerge/>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Переданные полномочия</w:t>
            </w:r>
          </w:p>
        </w:tc>
        <w:tc>
          <w:tcPr>
            <w:tcW w:w="1134" w:type="dxa"/>
            <w:tcBorders>
              <w:top w:val="single" w:sz="4" w:space="0" w:color="auto"/>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c>
          <w:tcPr>
            <w:tcW w:w="1134" w:type="dxa"/>
            <w:tcBorders>
              <w:top w:val="single" w:sz="4" w:space="0" w:color="auto"/>
              <w:left w:val="single" w:sz="4" w:space="0" w:color="auto"/>
              <w:right w:val="single" w:sz="4" w:space="0" w:color="auto"/>
            </w:tcBorders>
          </w:tcPr>
          <w:p w:rsidR="001C31F7" w:rsidRPr="00E41826" w:rsidRDefault="001C31F7" w:rsidP="001C31F7">
            <w:pPr>
              <w:rPr>
                <w:b/>
                <w:sz w:val="16"/>
                <w:szCs w:val="16"/>
              </w:rPr>
            </w:pPr>
          </w:p>
          <w:p w:rsidR="001C31F7" w:rsidRPr="00E41826" w:rsidRDefault="001C31F7" w:rsidP="001C31F7">
            <w:pPr>
              <w:rPr>
                <w:b/>
              </w:rPr>
            </w:pPr>
            <w:r w:rsidRPr="00E41826">
              <w:rPr>
                <w:b/>
                <w:sz w:val="16"/>
                <w:szCs w:val="16"/>
              </w:rPr>
              <w:t>663 429,70</w:t>
            </w:r>
          </w:p>
        </w:tc>
        <w:tc>
          <w:tcPr>
            <w:tcW w:w="1134" w:type="dxa"/>
            <w:tcBorders>
              <w:top w:val="single" w:sz="4" w:space="0" w:color="auto"/>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663 429,70</w:t>
            </w:r>
          </w:p>
        </w:tc>
      </w:tr>
      <w:tr w:rsidR="001C31F7" w:rsidRPr="00E41826" w:rsidTr="001C31F7">
        <w:trPr>
          <w:trHeight w:val="741"/>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Новоусадеб-ское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239 152,04</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227 400,00</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227 400,00</w:t>
            </w:r>
          </w:p>
        </w:tc>
      </w:tr>
      <w:tr w:rsidR="001C31F7" w:rsidRPr="00E41826" w:rsidTr="001C31F7">
        <w:trPr>
          <w:trHeight w:val="37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Марковское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10 000,00</w:t>
            </w:r>
          </w:p>
        </w:tc>
        <w:tc>
          <w:tcPr>
            <w:tcW w:w="1134" w:type="dxa"/>
            <w:tcBorders>
              <w:left w:val="single" w:sz="4" w:space="0" w:color="auto"/>
              <w:right w:val="single" w:sz="4" w:space="0" w:color="auto"/>
            </w:tcBorders>
          </w:tcPr>
          <w:p w:rsidR="001C31F7" w:rsidRPr="00E41826" w:rsidRDefault="001C31F7" w:rsidP="001C31F7">
            <w:pPr>
              <w:jc w:val="center"/>
            </w:pPr>
            <w:r w:rsidRPr="00E41826">
              <w:rPr>
                <w:sz w:val="16"/>
                <w:szCs w:val="16"/>
              </w:rPr>
              <w:t>0,00</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r>
      <w:tr w:rsidR="001C31F7" w:rsidRPr="00E41826" w:rsidTr="001C31F7">
        <w:trPr>
          <w:trHeight w:val="37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Октябрьское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98 000,00</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0,00</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r>
      <w:tr w:rsidR="001C31F7" w:rsidRPr="00E41826" w:rsidTr="001C31F7">
        <w:trPr>
          <w:trHeight w:val="377"/>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pPr>
            <w:r w:rsidRPr="00E41826">
              <w:t>Писцовское сельское поселение</w:t>
            </w:r>
          </w:p>
        </w:tc>
        <w:tc>
          <w:tcPr>
            <w:tcW w:w="1134"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180 277,66</w:t>
            </w:r>
          </w:p>
        </w:tc>
        <w:tc>
          <w:tcPr>
            <w:tcW w:w="1134"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386 029,70</w:t>
            </w:r>
          </w:p>
        </w:tc>
        <w:tc>
          <w:tcPr>
            <w:tcW w:w="1134"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386 029,70</w:t>
            </w:r>
          </w:p>
        </w:tc>
      </w:tr>
      <w:tr w:rsidR="001C31F7" w:rsidRPr="00E41826" w:rsidTr="001C31F7">
        <w:trPr>
          <w:trHeight w:val="377"/>
        </w:trPr>
        <w:tc>
          <w:tcPr>
            <w:tcW w:w="567"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43"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Подозерское сельское поселение</w:t>
            </w:r>
          </w:p>
        </w:tc>
        <w:tc>
          <w:tcPr>
            <w:tcW w:w="1134" w:type="dxa"/>
            <w:tcBorders>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136 000,00</w:t>
            </w:r>
          </w:p>
        </w:tc>
        <w:tc>
          <w:tcPr>
            <w:tcW w:w="1134"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50 000,00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50 000,00</w:t>
            </w:r>
          </w:p>
        </w:tc>
      </w:tr>
    </w:tbl>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right"/>
        <w:rPr>
          <w:b/>
        </w:rPr>
      </w:pPr>
      <w:r w:rsidRPr="00E41826">
        <w:rPr>
          <w:b/>
        </w:rPr>
        <w:t>Приложение 2</w:t>
      </w:r>
    </w:p>
    <w:p w:rsidR="001C31F7" w:rsidRPr="00E41826" w:rsidRDefault="001C31F7" w:rsidP="001C31F7">
      <w:pPr>
        <w:spacing w:line="0" w:lineRule="atLeast"/>
        <w:ind w:left="-142" w:right="-2"/>
        <w:contextualSpacing/>
        <w:jc w:val="right"/>
        <w:rPr>
          <w:b/>
        </w:rPr>
      </w:pPr>
      <w:r w:rsidRPr="00E41826">
        <w:rPr>
          <w:b/>
        </w:rPr>
        <w:t xml:space="preserve">к муниципальной программе </w:t>
      </w:r>
    </w:p>
    <w:p w:rsidR="001C31F7" w:rsidRPr="00E41826" w:rsidRDefault="001C31F7" w:rsidP="001C31F7">
      <w:pPr>
        <w:spacing w:line="0" w:lineRule="atLeast"/>
        <w:ind w:left="-142" w:right="-2"/>
        <w:contextualSpacing/>
        <w:jc w:val="right"/>
        <w:rPr>
          <w:b/>
        </w:rPr>
      </w:pPr>
      <w:r w:rsidRPr="00E41826">
        <w:rPr>
          <w:b/>
        </w:rPr>
        <w:t xml:space="preserve">"Обеспечение населения объектами </w:t>
      </w:r>
    </w:p>
    <w:p w:rsidR="001C31F7" w:rsidRPr="00E41826" w:rsidRDefault="001C31F7" w:rsidP="001C31F7">
      <w:pPr>
        <w:spacing w:line="0" w:lineRule="atLeast"/>
        <w:ind w:left="-142" w:right="-2"/>
        <w:contextualSpacing/>
        <w:jc w:val="right"/>
        <w:rPr>
          <w:b/>
        </w:rPr>
      </w:pPr>
      <w:r w:rsidRPr="00E41826">
        <w:rPr>
          <w:b/>
        </w:rPr>
        <w:t xml:space="preserve">инженерной инфраструктуры, </w:t>
      </w:r>
    </w:p>
    <w:p w:rsidR="001C31F7" w:rsidRPr="00E41826" w:rsidRDefault="001C31F7" w:rsidP="001C31F7">
      <w:pPr>
        <w:spacing w:line="0" w:lineRule="atLeast"/>
        <w:ind w:left="-142" w:right="-2"/>
        <w:contextualSpacing/>
        <w:jc w:val="right"/>
        <w:rPr>
          <w:b/>
        </w:rPr>
      </w:pPr>
      <w:r w:rsidRPr="00E41826">
        <w:rPr>
          <w:b/>
        </w:rPr>
        <w:t>услугами жилищно-коммунального хозяйства</w:t>
      </w:r>
    </w:p>
    <w:p w:rsidR="001C31F7" w:rsidRPr="00E41826" w:rsidRDefault="001C31F7" w:rsidP="001C31F7">
      <w:pPr>
        <w:spacing w:line="0" w:lineRule="atLeast"/>
        <w:ind w:left="-142" w:right="-2"/>
        <w:contextualSpacing/>
        <w:jc w:val="right"/>
        <w:rPr>
          <w:b/>
        </w:rPr>
      </w:pPr>
      <w:r w:rsidRPr="00E41826">
        <w:rPr>
          <w:b/>
        </w:rPr>
        <w:t xml:space="preserve">  и благоустройства сельских поселений</w:t>
      </w:r>
    </w:p>
    <w:p w:rsidR="001C31F7" w:rsidRPr="00E41826" w:rsidRDefault="001C31F7" w:rsidP="001C31F7">
      <w:pPr>
        <w:spacing w:line="0" w:lineRule="atLeast"/>
        <w:ind w:left="-142" w:right="-2"/>
        <w:contextualSpacing/>
        <w:jc w:val="right"/>
        <w:rPr>
          <w:b/>
        </w:rPr>
      </w:pPr>
      <w:r w:rsidRPr="00E41826">
        <w:rPr>
          <w:b/>
        </w:rPr>
        <w:t xml:space="preserve"> Комсомольского муниципального района"</w:t>
      </w: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Подпрограмма</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«Благоустройство сельских поселений Комсомольского муниципального района»</w:t>
      </w:r>
    </w:p>
    <w:p w:rsidR="001C31F7" w:rsidRPr="00E41826" w:rsidRDefault="001C31F7" w:rsidP="001C31F7">
      <w:pPr>
        <w:spacing w:line="0" w:lineRule="atLeast"/>
        <w:ind w:left="-142" w:right="-2"/>
        <w:contextualSpacing/>
        <w:jc w:val="center"/>
        <w:rPr>
          <w:b/>
          <w:sz w:val="24"/>
          <w:szCs w:val="24"/>
        </w:rPr>
      </w:pPr>
      <w:r w:rsidRPr="00E41826">
        <w:rPr>
          <w:b/>
          <w:sz w:val="24"/>
          <w:szCs w:val="24"/>
        </w:rPr>
        <w:t>1. Паспорт подпрограммы</w:t>
      </w:r>
    </w:p>
    <w:p w:rsidR="001C31F7" w:rsidRPr="00E41826" w:rsidRDefault="001C31F7" w:rsidP="001C31F7">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1C31F7" w:rsidRPr="00E41826" w:rsidTr="001C31F7">
        <w:trPr>
          <w:trHeight w:val="400"/>
          <w:tblCellSpacing w:w="5" w:type="nil"/>
        </w:trPr>
        <w:tc>
          <w:tcPr>
            <w:tcW w:w="2268" w:type="dxa"/>
            <w:vAlign w:val="center"/>
          </w:tcPr>
          <w:p w:rsidR="001C31F7" w:rsidRPr="00E41826" w:rsidRDefault="001C31F7" w:rsidP="001C31F7">
            <w:pPr>
              <w:widowControl w:val="0"/>
              <w:autoSpaceDE w:val="0"/>
              <w:autoSpaceDN w:val="0"/>
              <w:adjustRightInd w:val="0"/>
              <w:spacing w:line="0" w:lineRule="atLeast"/>
              <w:ind w:left="67" w:right="-2"/>
              <w:contextualSpacing/>
              <w:jc w:val="center"/>
            </w:pPr>
            <w:r w:rsidRPr="00E41826">
              <w:t>Наименованиеподпрограммы</w:t>
            </w:r>
          </w:p>
        </w:tc>
        <w:tc>
          <w:tcPr>
            <w:tcW w:w="8080" w:type="dxa"/>
            <w:shd w:val="clear" w:color="auto" w:fill="auto"/>
            <w:vAlign w:val="center"/>
          </w:tcPr>
          <w:p w:rsidR="001C31F7" w:rsidRPr="00E41826" w:rsidRDefault="001C31F7" w:rsidP="001C31F7">
            <w:pPr>
              <w:spacing w:line="0" w:lineRule="atLeast"/>
              <w:ind w:left="67" w:right="-2"/>
              <w:contextualSpacing/>
              <w:rPr>
                <w:highlight w:val="yellow"/>
              </w:rPr>
            </w:pPr>
            <w:r w:rsidRPr="00E41826">
              <w:t>Благоустройство сельских поселений Комсомольского муниципального района</w:t>
            </w:r>
          </w:p>
        </w:tc>
      </w:tr>
      <w:tr w:rsidR="001C31F7" w:rsidRPr="00E41826" w:rsidTr="001C31F7">
        <w:trPr>
          <w:trHeight w:val="400"/>
          <w:tblCellSpacing w:w="5" w:type="nil"/>
        </w:trPr>
        <w:tc>
          <w:tcPr>
            <w:tcW w:w="2268" w:type="dxa"/>
            <w:vAlign w:val="center"/>
          </w:tcPr>
          <w:p w:rsidR="001C31F7" w:rsidRPr="00E41826" w:rsidRDefault="001C31F7" w:rsidP="001C31F7">
            <w:pPr>
              <w:widowControl w:val="0"/>
              <w:autoSpaceDE w:val="0"/>
              <w:autoSpaceDN w:val="0"/>
              <w:adjustRightInd w:val="0"/>
              <w:spacing w:line="0" w:lineRule="atLeast"/>
              <w:ind w:left="67" w:right="-2"/>
              <w:contextualSpacing/>
              <w:jc w:val="both"/>
            </w:pPr>
            <w:r w:rsidRPr="00E41826">
              <w:t>Срок       реализацииподпрограммы</w:t>
            </w:r>
          </w:p>
        </w:tc>
        <w:tc>
          <w:tcPr>
            <w:tcW w:w="8080" w:type="dxa"/>
            <w:vAlign w:val="center"/>
          </w:tcPr>
          <w:p w:rsidR="001C31F7" w:rsidRPr="00E41826" w:rsidRDefault="001C31F7" w:rsidP="001C31F7">
            <w:pPr>
              <w:widowControl w:val="0"/>
              <w:autoSpaceDE w:val="0"/>
              <w:autoSpaceDN w:val="0"/>
              <w:adjustRightInd w:val="0"/>
              <w:spacing w:line="0" w:lineRule="atLeast"/>
              <w:ind w:left="67" w:right="-2"/>
              <w:contextualSpacing/>
            </w:pPr>
            <w:r w:rsidRPr="00E41826">
              <w:t>2023-2025годы</w:t>
            </w:r>
          </w:p>
        </w:tc>
      </w:tr>
      <w:tr w:rsidR="001C31F7" w:rsidRPr="00E41826" w:rsidTr="001C31F7">
        <w:trPr>
          <w:trHeight w:val="400"/>
          <w:tblCellSpacing w:w="5" w:type="nil"/>
        </w:trPr>
        <w:tc>
          <w:tcPr>
            <w:tcW w:w="2268" w:type="dxa"/>
            <w:vAlign w:val="center"/>
          </w:tcPr>
          <w:p w:rsidR="001C31F7" w:rsidRPr="00E41826" w:rsidRDefault="001C31F7" w:rsidP="001C31F7">
            <w:pPr>
              <w:widowControl w:val="0"/>
              <w:autoSpaceDE w:val="0"/>
              <w:autoSpaceDN w:val="0"/>
              <w:adjustRightInd w:val="0"/>
              <w:spacing w:line="0" w:lineRule="atLeast"/>
              <w:ind w:left="67" w:right="-2"/>
              <w:contextualSpacing/>
              <w:jc w:val="both"/>
            </w:pPr>
            <w:r w:rsidRPr="00E41826">
              <w:t>Ответственный исполнитель подпрограммы</w:t>
            </w:r>
          </w:p>
        </w:tc>
        <w:tc>
          <w:tcPr>
            <w:tcW w:w="8080" w:type="dxa"/>
            <w:vAlign w:val="center"/>
          </w:tcPr>
          <w:p w:rsidR="001C31F7" w:rsidRPr="00E41826" w:rsidRDefault="001C31F7" w:rsidP="001C31F7">
            <w:pPr>
              <w:pStyle w:val="af2"/>
              <w:spacing w:after="0" w:line="0" w:lineRule="atLeast"/>
              <w:ind w:left="67" w:right="-2"/>
              <w:jc w:val="both"/>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C31F7" w:rsidRPr="00E41826" w:rsidTr="001C31F7">
        <w:trPr>
          <w:trHeight w:val="1035"/>
          <w:tblCellSpacing w:w="5" w:type="nil"/>
        </w:trPr>
        <w:tc>
          <w:tcPr>
            <w:tcW w:w="2268" w:type="dxa"/>
            <w:vAlign w:val="center"/>
          </w:tcPr>
          <w:p w:rsidR="001C31F7" w:rsidRPr="00E41826" w:rsidRDefault="001C31F7" w:rsidP="001C31F7">
            <w:pPr>
              <w:pStyle w:val="ConsPlusNormal"/>
              <w:spacing w:line="0" w:lineRule="atLeast"/>
              <w:ind w:left="67" w:right="-2"/>
              <w:contextualSpacing/>
              <w:jc w:val="both"/>
              <w:rPr>
                <w:rFonts w:ascii="Times New Roman" w:hAnsi="Times New Roman" w:cs="Times New Roman"/>
                <w:sz w:val="22"/>
                <w:szCs w:val="22"/>
              </w:rPr>
            </w:pPr>
            <w:r w:rsidRPr="00E41826">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1C31F7" w:rsidRPr="00E41826" w:rsidRDefault="001C31F7" w:rsidP="001C31F7">
            <w:pPr>
              <w:pStyle w:val="af2"/>
              <w:spacing w:after="0" w:line="0" w:lineRule="atLeast"/>
              <w:ind w:left="67" w:right="-2"/>
              <w:jc w:val="both"/>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C31F7" w:rsidRPr="00E41826" w:rsidTr="001C31F7">
        <w:trPr>
          <w:trHeight w:val="400"/>
          <w:tblCellSpacing w:w="5" w:type="nil"/>
        </w:trPr>
        <w:tc>
          <w:tcPr>
            <w:tcW w:w="2268" w:type="dxa"/>
            <w:vAlign w:val="center"/>
          </w:tcPr>
          <w:p w:rsidR="001C31F7" w:rsidRPr="00E41826" w:rsidRDefault="001C31F7" w:rsidP="001C31F7">
            <w:pPr>
              <w:widowControl w:val="0"/>
              <w:autoSpaceDE w:val="0"/>
              <w:autoSpaceDN w:val="0"/>
              <w:adjustRightInd w:val="0"/>
              <w:spacing w:line="0" w:lineRule="atLeast"/>
              <w:ind w:left="67" w:right="-2"/>
              <w:contextualSpacing/>
              <w:jc w:val="both"/>
            </w:pPr>
            <w:r w:rsidRPr="00E41826">
              <w:t>Задачиподпрограммы</w:t>
            </w:r>
          </w:p>
        </w:tc>
        <w:tc>
          <w:tcPr>
            <w:tcW w:w="8080" w:type="dxa"/>
            <w:vAlign w:val="center"/>
          </w:tcPr>
          <w:p w:rsidR="001C31F7" w:rsidRPr="00E41826" w:rsidRDefault="001C31F7" w:rsidP="001C31F7">
            <w:pPr>
              <w:widowControl w:val="0"/>
              <w:autoSpaceDE w:val="0"/>
              <w:autoSpaceDN w:val="0"/>
              <w:adjustRightInd w:val="0"/>
              <w:spacing w:line="0" w:lineRule="atLeast"/>
              <w:ind w:left="67" w:right="-2"/>
              <w:contextualSpacing/>
            </w:pPr>
            <w:r w:rsidRPr="00E41826">
              <w:t>Создание условий для комфортного проживания  граждан в  Комсомольском муниципальном районе</w:t>
            </w:r>
          </w:p>
        </w:tc>
      </w:tr>
      <w:tr w:rsidR="001C31F7" w:rsidRPr="00E41826" w:rsidTr="001C31F7">
        <w:trPr>
          <w:trHeight w:val="400"/>
          <w:tblCellSpacing w:w="5" w:type="nil"/>
        </w:trPr>
        <w:tc>
          <w:tcPr>
            <w:tcW w:w="2268" w:type="dxa"/>
          </w:tcPr>
          <w:p w:rsidR="001C31F7" w:rsidRPr="00E41826" w:rsidRDefault="001C31F7" w:rsidP="001C31F7">
            <w:pPr>
              <w:widowControl w:val="0"/>
              <w:autoSpaceDE w:val="0"/>
              <w:autoSpaceDN w:val="0"/>
              <w:adjustRightInd w:val="0"/>
              <w:spacing w:line="0" w:lineRule="atLeast"/>
              <w:ind w:left="67" w:right="-2"/>
              <w:contextualSpacing/>
              <w:jc w:val="both"/>
            </w:pPr>
            <w:r w:rsidRPr="00E41826">
              <w:t xml:space="preserve">Объемы      ресурсногообеспечения          </w:t>
            </w:r>
          </w:p>
          <w:p w:rsidR="001C31F7" w:rsidRPr="00E41826" w:rsidRDefault="001C31F7" w:rsidP="001C31F7">
            <w:pPr>
              <w:widowControl w:val="0"/>
              <w:autoSpaceDE w:val="0"/>
              <w:autoSpaceDN w:val="0"/>
              <w:adjustRightInd w:val="0"/>
              <w:spacing w:line="0" w:lineRule="atLeast"/>
              <w:ind w:left="67" w:right="-2"/>
              <w:contextualSpacing/>
              <w:jc w:val="both"/>
            </w:pPr>
            <w:r w:rsidRPr="00E41826">
              <w:t xml:space="preserve">подпрограммы         </w:t>
            </w:r>
          </w:p>
        </w:tc>
        <w:tc>
          <w:tcPr>
            <w:tcW w:w="8080"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Прогнозируемый объем финансирования подпрограммы составит около </w:t>
            </w:r>
          </w:p>
          <w:p w:rsidR="001C31F7" w:rsidRPr="00E41826" w:rsidRDefault="001C31F7" w:rsidP="001C31F7">
            <w:pPr>
              <w:widowControl w:val="0"/>
              <w:autoSpaceDE w:val="0"/>
              <w:autoSpaceDN w:val="0"/>
              <w:adjustRightInd w:val="0"/>
              <w:spacing w:line="0" w:lineRule="atLeast"/>
              <w:ind w:left="67" w:right="-2"/>
              <w:contextualSpacing/>
            </w:pPr>
            <w:r w:rsidRPr="00E41826">
              <w:rPr>
                <w:b/>
              </w:rPr>
              <w:t>8 315 148,00</w:t>
            </w:r>
            <w:r w:rsidRPr="00E41826">
              <w:t>рублей, в том числе по годам:</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Общий объем бюджетных ассигнований:                </w:t>
            </w:r>
          </w:p>
          <w:p w:rsidR="001C31F7" w:rsidRPr="00E41826" w:rsidRDefault="001C31F7" w:rsidP="001C31F7">
            <w:pPr>
              <w:widowControl w:val="0"/>
              <w:autoSpaceDE w:val="0"/>
              <w:autoSpaceDN w:val="0"/>
              <w:adjustRightInd w:val="0"/>
              <w:spacing w:line="0" w:lineRule="atLeast"/>
              <w:ind w:left="68"/>
              <w:contextualSpacing/>
            </w:pPr>
            <w:r w:rsidRPr="00E41826">
              <w:t>2023 год –3 123 070,00руб.,</w:t>
            </w:r>
          </w:p>
          <w:p w:rsidR="001C31F7" w:rsidRPr="00E41826" w:rsidRDefault="001C31F7" w:rsidP="001C31F7">
            <w:pPr>
              <w:widowControl w:val="0"/>
              <w:autoSpaceDE w:val="0"/>
              <w:autoSpaceDN w:val="0"/>
              <w:adjustRightInd w:val="0"/>
              <w:spacing w:line="0" w:lineRule="atLeast"/>
              <w:ind w:left="68"/>
              <w:contextualSpacing/>
            </w:pPr>
            <w:r w:rsidRPr="00E41826">
              <w:lastRenderedPageBreak/>
              <w:t>2024 год – 1 882 000,00руб.,</w:t>
            </w:r>
          </w:p>
          <w:p w:rsidR="001C31F7" w:rsidRPr="00E41826" w:rsidRDefault="001C31F7" w:rsidP="001C31F7">
            <w:pPr>
              <w:widowControl w:val="0"/>
              <w:autoSpaceDE w:val="0"/>
              <w:autoSpaceDN w:val="0"/>
              <w:adjustRightInd w:val="0"/>
              <w:spacing w:line="0" w:lineRule="atLeast"/>
              <w:ind w:left="68"/>
              <w:contextualSpacing/>
            </w:pPr>
            <w:r w:rsidRPr="00E41826">
              <w:t>2025 год – 3 310 078,00 руб.</w:t>
            </w:r>
          </w:p>
          <w:p w:rsidR="001C31F7" w:rsidRPr="00E41826" w:rsidRDefault="001C31F7" w:rsidP="001C31F7">
            <w:pPr>
              <w:widowControl w:val="0"/>
              <w:autoSpaceDE w:val="0"/>
              <w:autoSpaceDN w:val="0"/>
              <w:adjustRightInd w:val="0"/>
              <w:spacing w:line="0" w:lineRule="atLeast"/>
              <w:ind w:left="68"/>
              <w:contextualSpacing/>
            </w:pPr>
            <w:r w:rsidRPr="00E41826">
              <w:t>в том числе районный бюджет:</w:t>
            </w:r>
            <w:r w:rsidRPr="00E41826">
              <w:rPr>
                <w:b/>
              </w:rPr>
              <w:t xml:space="preserve">8 315 148,00 </w:t>
            </w:r>
            <w:r w:rsidRPr="00E41826">
              <w:t>рублей</w:t>
            </w:r>
          </w:p>
          <w:p w:rsidR="001C31F7" w:rsidRPr="00E41826" w:rsidRDefault="001C31F7" w:rsidP="001C31F7">
            <w:pPr>
              <w:widowControl w:val="0"/>
              <w:autoSpaceDE w:val="0"/>
              <w:autoSpaceDN w:val="0"/>
              <w:adjustRightInd w:val="0"/>
              <w:spacing w:line="0" w:lineRule="atLeast"/>
              <w:ind w:left="68"/>
              <w:contextualSpacing/>
            </w:pPr>
            <w:r w:rsidRPr="00E41826">
              <w:t>2023год –3 123 070,00 руб.,</w:t>
            </w:r>
          </w:p>
          <w:p w:rsidR="001C31F7" w:rsidRPr="00E41826" w:rsidRDefault="001C31F7" w:rsidP="001C31F7">
            <w:pPr>
              <w:widowControl w:val="0"/>
              <w:autoSpaceDE w:val="0"/>
              <w:autoSpaceDN w:val="0"/>
              <w:adjustRightInd w:val="0"/>
              <w:spacing w:line="0" w:lineRule="atLeast"/>
              <w:ind w:left="68"/>
              <w:contextualSpacing/>
            </w:pPr>
            <w:r w:rsidRPr="00E41826">
              <w:t>2024 год – 1 882 000,00руб.,</w:t>
            </w:r>
          </w:p>
          <w:p w:rsidR="001C31F7" w:rsidRPr="00E41826" w:rsidRDefault="001C31F7" w:rsidP="001C31F7">
            <w:pPr>
              <w:widowControl w:val="0"/>
              <w:autoSpaceDE w:val="0"/>
              <w:autoSpaceDN w:val="0"/>
              <w:adjustRightInd w:val="0"/>
              <w:spacing w:line="0" w:lineRule="atLeast"/>
              <w:ind w:left="67" w:right="-2"/>
              <w:contextualSpacing/>
            </w:pPr>
            <w:r w:rsidRPr="00E41826">
              <w:t>2025 год – 3 310 078,00 руб</w:t>
            </w:r>
          </w:p>
          <w:p w:rsidR="001C31F7" w:rsidRPr="00E41826" w:rsidRDefault="001C31F7" w:rsidP="001C31F7">
            <w:pPr>
              <w:widowControl w:val="0"/>
              <w:autoSpaceDE w:val="0"/>
              <w:autoSpaceDN w:val="0"/>
              <w:adjustRightInd w:val="0"/>
              <w:spacing w:line="0" w:lineRule="atLeast"/>
              <w:ind w:left="67" w:right="-2"/>
              <w:contextualSpacing/>
            </w:pPr>
            <w:r w:rsidRPr="00E4182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C31F7" w:rsidRPr="00E41826" w:rsidTr="001C31F7">
        <w:trPr>
          <w:trHeight w:val="1045"/>
          <w:tblCellSpacing w:w="5" w:type="nil"/>
        </w:trPr>
        <w:tc>
          <w:tcPr>
            <w:tcW w:w="2268" w:type="dxa"/>
            <w:vAlign w:val="center"/>
          </w:tcPr>
          <w:p w:rsidR="001C31F7" w:rsidRPr="00E41826" w:rsidRDefault="001C31F7" w:rsidP="001C31F7">
            <w:pPr>
              <w:widowControl w:val="0"/>
              <w:autoSpaceDE w:val="0"/>
              <w:autoSpaceDN w:val="0"/>
              <w:adjustRightInd w:val="0"/>
              <w:spacing w:line="0" w:lineRule="atLeast"/>
              <w:ind w:left="67" w:right="-2"/>
              <w:contextualSpacing/>
              <w:jc w:val="both"/>
            </w:pPr>
            <w:r w:rsidRPr="00E41826">
              <w:lastRenderedPageBreak/>
              <w:t>Ожидаемые результаты реализации подпрограммы</w:t>
            </w:r>
          </w:p>
        </w:tc>
        <w:tc>
          <w:tcPr>
            <w:tcW w:w="8080" w:type="dxa"/>
            <w:vAlign w:val="center"/>
          </w:tcPr>
          <w:p w:rsidR="001C31F7" w:rsidRPr="00E41826" w:rsidRDefault="001C31F7" w:rsidP="001C31F7">
            <w:pPr>
              <w:widowControl w:val="0"/>
              <w:autoSpaceDE w:val="0"/>
              <w:autoSpaceDN w:val="0"/>
              <w:adjustRightInd w:val="0"/>
              <w:spacing w:line="0" w:lineRule="atLeast"/>
              <w:ind w:left="67" w:right="-2"/>
              <w:contextualSpacing/>
              <w:jc w:val="center"/>
            </w:pPr>
            <w:r w:rsidRPr="00E41826">
              <w:t>Улучшение условий для комфортного проживания  граждан в  Комсомольском муниципальном районе</w:t>
            </w:r>
          </w:p>
        </w:tc>
      </w:tr>
    </w:tbl>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2. Характеристика основных  мероприятий подпрограммы</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Благоустройство сельских поселений Комсомольского муниципального района»</w:t>
      </w:r>
    </w:p>
    <w:p w:rsidR="001C31F7" w:rsidRPr="00E41826" w:rsidRDefault="001C31F7" w:rsidP="001C31F7">
      <w:pPr>
        <w:tabs>
          <w:tab w:val="left" w:pos="426"/>
        </w:tabs>
        <w:spacing w:line="0" w:lineRule="atLeast"/>
        <w:ind w:left="-142" w:right="-2"/>
        <w:contextualSpacing/>
        <w:jc w:val="right"/>
        <w:rPr>
          <w:b/>
        </w:rPr>
      </w:pPr>
      <w:r w:rsidRPr="00E41826">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1C31F7" w:rsidRPr="00E41826" w:rsidTr="001C31F7">
        <w:trPr>
          <w:trHeight w:val="540"/>
        </w:trPr>
        <w:tc>
          <w:tcPr>
            <w:tcW w:w="709" w:type="dxa"/>
            <w:vMerge w:val="restart"/>
          </w:tcPr>
          <w:p w:rsidR="001C31F7" w:rsidRPr="00E41826" w:rsidRDefault="001C31F7" w:rsidP="001C31F7">
            <w:pPr>
              <w:tabs>
                <w:tab w:val="left" w:pos="426"/>
              </w:tabs>
              <w:spacing w:line="0" w:lineRule="atLeast"/>
              <w:ind w:left="-142" w:right="-2"/>
              <w:contextualSpacing/>
              <w:jc w:val="center"/>
            </w:pPr>
            <w:r w:rsidRPr="00E41826">
              <w:t>№п/п</w:t>
            </w:r>
          </w:p>
        </w:tc>
        <w:tc>
          <w:tcPr>
            <w:tcW w:w="1559" w:type="dxa"/>
            <w:vMerge w:val="restart"/>
          </w:tcPr>
          <w:p w:rsidR="001C31F7" w:rsidRPr="00E41826" w:rsidRDefault="001C31F7" w:rsidP="001C31F7">
            <w:pPr>
              <w:tabs>
                <w:tab w:val="left" w:pos="426"/>
              </w:tabs>
              <w:spacing w:line="0" w:lineRule="atLeast"/>
              <w:ind w:left="-142" w:right="-2"/>
              <w:contextualSpacing/>
              <w:jc w:val="center"/>
            </w:pPr>
            <w:r w:rsidRPr="00E41826">
              <w:t xml:space="preserve">Наименование </w:t>
            </w:r>
          </w:p>
          <w:p w:rsidR="001C31F7" w:rsidRPr="00E41826" w:rsidRDefault="001C31F7" w:rsidP="001C31F7">
            <w:pPr>
              <w:tabs>
                <w:tab w:val="left" w:pos="426"/>
              </w:tabs>
              <w:spacing w:line="0" w:lineRule="atLeast"/>
              <w:ind w:left="-142" w:right="-2"/>
              <w:contextualSpacing/>
              <w:jc w:val="center"/>
            </w:pPr>
            <w:r w:rsidRPr="00E41826">
              <w:t>основного мероприятия</w:t>
            </w:r>
          </w:p>
          <w:p w:rsidR="001C31F7" w:rsidRPr="00E41826" w:rsidRDefault="001C31F7" w:rsidP="001C31F7">
            <w:pPr>
              <w:tabs>
                <w:tab w:val="left" w:pos="426"/>
              </w:tabs>
              <w:spacing w:line="0" w:lineRule="atLeast"/>
              <w:ind w:left="-142" w:right="-2"/>
              <w:contextualSpacing/>
              <w:jc w:val="center"/>
            </w:pPr>
            <w:r w:rsidRPr="00E41826">
              <w:t>(мероприятия)</w:t>
            </w:r>
          </w:p>
        </w:tc>
        <w:tc>
          <w:tcPr>
            <w:tcW w:w="3544" w:type="dxa"/>
            <w:vMerge w:val="restart"/>
          </w:tcPr>
          <w:p w:rsidR="001C31F7" w:rsidRPr="00E41826" w:rsidRDefault="001C31F7" w:rsidP="001C31F7">
            <w:pPr>
              <w:tabs>
                <w:tab w:val="left" w:pos="426"/>
              </w:tabs>
              <w:spacing w:line="0" w:lineRule="atLeast"/>
              <w:ind w:right="-2"/>
              <w:contextualSpacing/>
              <w:jc w:val="center"/>
            </w:pPr>
            <w:r w:rsidRPr="00E41826">
              <w:t>Наименование целевого индикатора</w:t>
            </w:r>
          </w:p>
          <w:p w:rsidR="001C31F7" w:rsidRPr="00E41826" w:rsidRDefault="001C31F7" w:rsidP="001C31F7">
            <w:pPr>
              <w:tabs>
                <w:tab w:val="left" w:pos="426"/>
              </w:tabs>
              <w:spacing w:line="0" w:lineRule="atLeast"/>
              <w:ind w:right="-2"/>
              <w:contextualSpacing/>
              <w:jc w:val="center"/>
            </w:pPr>
            <w:r w:rsidRPr="00E41826">
              <w:t>(показателя)</w:t>
            </w:r>
          </w:p>
        </w:tc>
        <w:tc>
          <w:tcPr>
            <w:tcW w:w="1134" w:type="dxa"/>
            <w:vMerge w:val="restart"/>
          </w:tcPr>
          <w:p w:rsidR="001C31F7" w:rsidRPr="00E41826" w:rsidRDefault="001C31F7" w:rsidP="001C31F7">
            <w:pPr>
              <w:tabs>
                <w:tab w:val="left" w:pos="426"/>
              </w:tabs>
              <w:spacing w:line="0" w:lineRule="atLeast"/>
              <w:ind w:left="-142" w:right="-2"/>
              <w:contextualSpacing/>
              <w:jc w:val="center"/>
            </w:pPr>
            <w:r w:rsidRPr="00E41826">
              <w:t>Единица  измерения</w:t>
            </w:r>
          </w:p>
        </w:tc>
        <w:tc>
          <w:tcPr>
            <w:tcW w:w="3402" w:type="dxa"/>
            <w:gridSpan w:val="3"/>
            <w:tcBorders>
              <w:bottom w:val="single" w:sz="4" w:space="0" w:color="auto"/>
            </w:tcBorders>
          </w:tcPr>
          <w:p w:rsidR="001C31F7" w:rsidRPr="00E41826" w:rsidRDefault="001C31F7" w:rsidP="001C31F7">
            <w:pPr>
              <w:tabs>
                <w:tab w:val="left" w:pos="426"/>
              </w:tabs>
              <w:spacing w:line="0" w:lineRule="atLeast"/>
              <w:ind w:left="-142" w:right="-2" w:firstLine="250"/>
              <w:contextualSpacing/>
              <w:jc w:val="center"/>
            </w:pPr>
            <w:r w:rsidRPr="00E41826">
              <w:t>Значения целевых  индикаторов (показателей)</w:t>
            </w:r>
          </w:p>
        </w:tc>
      </w:tr>
      <w:tr w:rsidR="001C31F7" w:rsidRPr="00E41826" w:rsidTr="001C31F7">
        <w:trPr>
          <w:trHeight w:val="294"/>
        </w:trPr>
        <w:tc>
          <w:tcPr>
            <w:tcW w:w="709" w:type="dxa"/>
            <w:vMerge/>
          </w:tcPr>
          <w:p w:rsidR="001C31F7" w:rsidRPr="00E41826" w:rsidRDefault="001C31F7" w:rsidP="001C31F7">
            <w:pPr>
              <w:tabs>
                <w:tab w:val="left" w:pos="426"/>
              </w:tabs>
              <w:spacing w:line="0" w:lineRule="atLeast"/>
              <w:ind w:left="-142" w:right="-2"/>
              <w:contextualSpacing/>
              <w:jc w:val="center"/>
            </w:pPr>
          </w:p>
        </w:tc>
        <w:tc>
          <w:tcPr>
            <w:tcW w:w="1559" w:type="dxa"/>
            <w:vMerge/>
          </w:tcPr>
          <w:p w:rsidR="001C31F7" w:rsidRPr="00E41826" w:rsidRDefault="001C31F7" w:rsidP="001C31F7">
            <w:pPr>
              <w:tabs>
                <w:tab w:val="left" w:pos="426"/>
              </w:tabs>
              <w:spacing w:line="0" w:lineRule="atLeast"/>
              <w:ind w:left="-142" w:right="-2"/>
              <w:contextualSpacing/>
              <w:jc w:val="center"/>
            </w:pPr>
          </w:p>
        </w:tc>
        <w:tc>
          <w:tcPr>
            <w:tcW w:w="3544" w:type="dxa"/>
            <w:vMerge/>
          </w:tcPr>
          <w:p w:rsidR="001C31F7" w:rsidRPr="00E41826" w:rsidRDefault="001C31F7" w:rsidP="001C31F7">
            <w:pPr>
              <w:tabs>
                <w:tab w:val="left" w:pos="426"/>
              </w:tabs>
              <w:spacing w:line="0" w:lineRule="atLeast"/>
              <w:ind w:right="-2"/>
              <w:contextualSpacing/>
              <w:jc w:val="center"/>
              <w:rPr>
                <w:b/>
              </w:rPr>
            </w:pPr>
          </w:p>
        </w:tc>
        <w:tc>
          <w:tcPr>
            <w:tcW w:w="1134" w:type="dxa"/>
            <w:vMerge/>
          </w:tcPr>
          <w:p w:rsidR="001C31F7" w:rsidRPr="00E41826" w:rsidRDefault="001C31F7" w:rsidP="001C31F7">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1C31F7" w:rsidRPr="00E41826" w:rsidRDefault="001C31F7" w:rsidP="001C31F7">
            <w:pPr>
              <w:tabs>
                <w:tab w:val="left" w:pos="426"/>
              </w:tabs>
              <w:spacing w:line="0" w:lineRule="atLeast"/>
              <w:ind w:left="-142" w:right="-2"/>
              <w:contextualSpacing/>
              <w:jc w:val="center"/>
            </w:pPr>
            <w:r w:rsidRPr="00E41826">
              <w:t>2020г</w:t>
            </w:r>
          </w:p>
        </w:tc>
        <w:tc>
          <w:tcPr>
            <w:tcW w:w="992" w:type="dxa"/>
            <w:tcBorders>
              <w:top w:val="single" w:sz="4" w:space="0" w:color="auto"/>
              <w:left w:val="single" w:sz="4" w:space="0" w:color="auto"/>
              <w:right w:val="single" w:sz="4" w:space="0" w:color="auto"/>
            </w:tcBorders>
          </w:tcPr>
          <w:p w:rsidR="001C31F7" w:rsidRPr="00E41826" w:rsidRDefault="001C31F7" w:rsidP="001C31F7">
            <w:pPr>
              <w:tabs>
                <w:tab w:val="left" w:pos="426"/>
              </w:tabs>
              <w:spacing w:line="0" w:lineRule="atLeast"/>
              <w:ind w:left="-142" w:right="-2"/>
              <w:contextualSpacing/>
              <w:jc w:val="center"/>
            </w:pPr>
            <w:r w:rsidRPr="00E41826">
              <w:t>2021г</w:t>
            </w:r>
          </w:p>
        </w:tc>
        <w:tc>
          <w:tcPr>
            <w:tcW w:w="1134" w:type="dxa"/>
            <w:tcBorders>
              <w:top w:val="single" w:sz="4" w:space="0" w:color="auto"/>
              <w:left w:val="single" w:sz="4" w:space="0" w:color="auto"/>
            </w:tcBorders>
          </w:tcPr>
          <w:p w:rsidR="001C31F7" w:rsidRPr="00E41826" w:rsidRDefault="001C31F7" w:rsidP="001C31F7">
            <w:pPr>
              <w:tabs>
                <w:tab w:val="left" w:pos="426"/>
              </w:tabs>
              <w:spacing w:line="0" w:lineRule="atLeast"/>
              <w:ind w:left="-142" w:right="-2"/>
              <w:contextualSpacing/>
              <w:jc w:val="center"/>
            </w:pPr>
            <w:r w:rsidRPr="00E41826">
              <w:t>2022г</w:t>
            </w:r>
          </w:p>
        </w:tc>
      </w:tr>
      <w:tr w:rsidR="001C31F7" w:rsidRPr="00E41826" w:rsidTr="001C31F7">
        <w:tc>
          <w:tcPr>
            <w:tcW w:w="709" w:type="dxa"/>
            <w:vAlign w:val="center"/>
          </w:tcPr>
          <w:p w:rsidR="001C31F7" w:rsidRPr="00E41826" w:rsidRDefault="001C31F7" w:rsidP="001C31F7">
            <w:pPr>
              <w:tabs>
                <w:tab w:val="left" w:pos="426"/>
              </w:tabs>
              <w:spacing w:line="0" w:lineRule="atLeast"/>
              <w:ind w:left="-142" w:right="-2"/>
              <w:contextualSpacing/>
              <w:jc w:val="center"/>
            </w:pPr>
            <w:r w:rsidRPr="00E41826">
              <w:t>1</w:t>
            </w:r>
          </w:p>
        </w:tc>
        <w:tc>
          <w:tcPr>
            <w:tcW w:w="1559" w:type="dxa"/>
          </w:tcPr>
          <w:p w:rsidR="001C31F7" w:rsidRPr="00E41826" w:rsidRDefault="001C31F7" w:rsidP="001C31F7">
            <w:pPr>
              <w:tabs>
                <w:tab w:val="left" w:pos="426"/>
              </w:tabs>
              <w:spacing w:line="0" w:lineRule="atLeast"/>
              <w:ind w:left="-142" w:right="-2"/>
              <w:contextualSpacing/>
              <w:jc w:val="center"/>
            </w:pPr>
            <w:r w:rsidRPr="00E41826">
              <w:t>Основное мероприятие</w:t>
            </w:r>
          </w:p>
        </w:tc>
        <w:tc>
          <w:tcPr>
            <w:tcW w:w="3544" w:type="dxa"/>
          </w:tcPr>
          <w:p w:rsidR="001C31F7" w:rsidRPr="00E41826" w:rsidRDefault="001C31F7" w:rsidP="001C31F7">
            <w:pPr>
              <w:tabs>
                <w:tab w:val="left" w:pos="426"/>
              </w:tabs>
              <w:spacing w:line="0" w:lineRule="atLeast"/>
              <w:ind w:right="-2"/>
              <w:contextualSpacing/>
              <w:rPr>
                <w:b/>
              </w:rPr>
            </w:pPr>
            <w:r w:rsidRPr="00E41826">
              <w:t>Мероприятия по благоустройству сельских поселений Комсомольского муниципального района</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276" w:type="dxa"/>
            <w:tcBorders>
              <w:right w:val="single" w:sz="4" w:space="0" w:color="auto"/>
            </w:tcBorders>
            <w:vAlign w:val="center"/>
          </w:tcPr>
          <w:p w:rsidR="001C31F7" w:rsidRPr="00E41826" w:rsidRDefault="001C31F7" w:rsidP="001C31F7">
            <w:pPr>
              <w:tabs>
                <w:tab w:val="left" w:pos="426"/>
              </w:tabs>
              <w:spacing w:line="0" w:lineRule="atLeast"/>
              <w:ind w:left="-41" w:right="-2"/>
              <w:contextualSpacing/>
              <w:jc w:val="center"/>
            </w:pPr>
            <w:r w:rsidRPr="00E41826">
              <w:t>5</w:t>
            </w:r>
          </w:p>
        </w:tc>
        <w:tc>
          <w:tcPr>
            <w:tcW w:w="992" w:type="dxa"/>
            <w:tcBorders>
              <w:left w:val="single" w:sz="4" w:space="0" w:color="auto"/>
              <w:right w:val="single" w:sz="4" w:space="0" w:color="auto"/>
            </w:tcBorders>
            <w:vAlign w:val="center"/>
          </w:tcPr>
          <w:p w:rsidR="001C31F7" w:rsidRPr="00E41826" w:rsidRDefault="001C31F7" w:rsidP="001C31F7">
            <w:pPr>
              <w:tabs>
                <w:tab w:val="left" w:pos="426"/>
              </w:tabs>
              <w:spacing w:line="0" w:lineRule="atLeast"/>
              <w:ind w:left="-108" w:right="-2"/>
              <w:contextualSpacing/>
              <w:jc w:val="center"/>
            </w:pPr>
            <w:r w:rsidRPr="00E41826">
              <w:t>5</w:t>
            </w:r>
          </w:p>
        </w:tc>
        <w:tc>
          <w:tcPr>
            <w:tcW w:w="1134" w:type="dxa"/>
            <w:tcBorders>
              <w:left w:val="single" w:sz="4" w:space="0" w:color="auto"/>
            </w:tcBorders>
            <w:vAlign w:val="center"/>
          </w:tcPr>
          <w:p w:rsidR="001C31F7" w:rsidRPr="00E41826" w:rsidRDefault="001C31F7" w:rsidP="001C31F7">
            <w:pPr>
              <w:tabs>
                <w:tab w:val="left" w:pos="426"/>
              </w:tabs>
              <w:spacing w:line="0" w:lineRule="atLeast"/>
              <w:ind w:left="-108" w:right="-2"/>
              <w:contextualSpacing/>
              <w:jc w:val="center"/>
            </w:pPr>
            <w:r w:rsidRPr="00E41826">
              <w:t>5</w:t>
            </w:r>
          </w:p>
        </w:tc>
      </w:tr>
      <w:tr w:rsidR="001C31F7" w:rsidRPr="00E41826" w:rsidTr="001C31F7">
        <w:tc>
          <w:tcPr>
            <w:tcW w:w="709" w:type="dxa"/>
            <w:vAlign w:val="center"/>
          </w:tcPr>
          <w:p w:rsidR="001C31F7" w:rsidRPr="00E41826" w:rsidRDefault="001C31F7" w:rsidP="001C31F7">
            <w:pPr>
              <w:tabs>
                <w:tab w:val="left" w:pos="426"/>
              </w:tabs>
              <w:spacing w:line="0" w:lineRule="atLeast"/>
              <w:ind w:left="-142" w:right="-2"/>
              <w:contextualSpacing/>
              <w:jc w:val="center"/>
            </w:pPr>
            <w:r w:rsidRPr="00E41826">
              <w:t>2</w:t>
            </w:r>
          </w:p>
        </w:tc>
        <w:tc>
          <w:tcPr>
            <w:tcW w:w="1559" w:type="dxa"/>
          </w:tcPr>
          <w:p w:rsidR="001C31F7" w:rsidRPr="00E41826" w:rsidRDefault="001C31F7" w:rsidP="001C31F7">
            <w:pPr>
              <w:tabs>
                <w:tab w:val="left" w:pos="426"/>
              </w:tabs>
              <w:spacing w:line="0" w:lineRule="atLeast"/>
              <w:ind w:left="-142" w:right="-2"/>
              <w:contextualSpacing/>
              <w:jc w:val="center"/>
            </w:pPr>
            <w:r w:rsidRPr="00E41826">
              <w:t>Основное мероприятие</w:t>
            </w:r>
          </w:p>
        </w:tc>
        <w:tc>
          <w:tcPr>
            <w:tcW w:w="3544" w:type="dxa"/>
          </w:tcPr>
          <w:p w:rsidR="001C31F7" w:rsidRPr="00E41826" w:rsidRDefault="001C31F7" w:rsidP="001C31F7">
            <w:pPr>
              <w:tabs>
                <w:tab w:val="left" w:pos="426"/>
              </w:tabs>
              <w:spacing w:line="0" w:lineRule="atLeast"/>
              <w:ind w:right="-2"/>
              <w:contextualSpacing/>
            </w:pPr>
            <w:r w:rsidRPr="00E41826">
              <w:t>Прочие мероприятия по благоустройству сельских поселений Комсомольского муниципального района</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276" w:type="dxa"/>
            <w:tcBorders>
              <w:right w:val="single" w:sz="4" w:space="0" w:color="auto"/>
            </w:tcBorders>
            <w:vAlign w:val="center"/>
          </w:tcPr>
          <w:p w:rsidR="001C31F7" w:rsidRPr="00E41826" w:rsidRDefault="001C31F7" w:rsidP="001C31F7">
            <w:pPr>
              <w:tabs>
                <w:tab w:val="left" w:pos="426"/>
              </w:tabs>
              <w:spacing w:line="0" w:lineRule="atLeast"/>
              <w:ind w:left="-41" w:right="-2"/>
              <w:contextualSpacing/>
              <w:jc w:val="center"/>
            </w:pPr>
            <w:r w:rsidRPr="00E41826">
              <w:t>0</w:t>
            </w:r>
          </w:p>
        </w:tc>
        <w:tc>
          <w:tcPr>
            <w:tcW w:w="992" w:type="dxa"/>
            <w:tcBorders>
              <w:left w:val="single" w:sz="4" w:space="0" w:color="auto"/>
              <w:right w:val="single" w:sz="4" w:space="0" w:color="auto"/>
            </w:tcBorders>
            <w:vAlign w:val="center"/>
          </w:tcPr>
          <w:p w:rsidR="001C31F7" w:rsidRPr="00E41826" w:rsidRDefault="001C31F7" w:rsidP="001C31F7">
            <w:pPr>
              <w:tabs>
                <w:tab w:val="left" w:pos="426"/>
              </w:tabs>
              <w:spacing w:line="0" w:lineRule="atLeast"/>
              <w:ind w:left="-108" w:right="-2"/>
              <w:contextualSpacing/>
              <w:jc w:val="center"/>
            </w:pPr>
            <w:r w:rsidRPr="00E41826">
              <w:t>0</w:t>
            </w:r>
          </w:p>
        </w:tc>
        <w:tc>
          <w:tcPr>
            <w:tcW w:w="1134" w:type="dxa"/>
            <w:tcBorders>
              <w:left w:val="single" w:sz="4" w:space="0" w:color="auto"/>
            </w:tcBorders>
            <w:vAlign w:val="center"/>
          </w:tcPr>
          <w:p w:rsidR="001C31F7" w:rsidRPr="00E41826" w:rsidRDefault="001C31F7" w:rsidP="001C31F7">
            <w:pPr>
              <w:tabs>
                <w:tab w:val="left" w:pos="426"/>
              </w:tabs>
              <w:spacing w:line="0" w:lineRule="atLeast"/>
              <w:ind w:left="-108" w:right="-2"/>
              <w:contextualSpacing/>
              <w:jc w:val="center"/>
            </w:pPr>
            <w:r w:rsidRPr="00E41826">
              <w:t>0</w:t>
            </w:r>
          </w:p>
        </w:tc>
      </w:tr>
    </w:tbl>
    <w:p w:rsidR="001C31F7" w:rsidRPr="00E41826" w:rsidRDefault="001C31F7" w:rsidP="001C31F7">
      <w:pPr>
        <w:spacing w:line="0" w:lineRule="atLeast"/>
        <w:ind w:left="-142" w:right="-2"/>
        <w:contextualSpacing/>
        <w:jc w:val="center"/>
        <w:rPr>
          <w:b/>
        </w:rPr>
      </w:pPr>
    </w:p>
    <w:p w:rsidR="001C31F7" w:rsidRPr="00E41826" w:rsidRDefault="001C31F7" w:rsidP="001C31F7">
      <w:pPr>
        <w:spacing w:line="0" w:lineRule="atLeast"/>
        <w:ind w:left="-142" w:right="-2"/>
        <w:contextualSpacing/>
        <w:jc w:val="center"/>
        <w:rPr>
          <w:b/>
        </w:rPr>
      </w:pPr>
    </w:p>
    <w:p w:rsidR="001C31F7" w:rsidRPr="00E41826" w:rsidRDefault="001C31F7" w:rsidP="001C31F7">
      <w:pPr>
        <w:spacing w:line="0" w:lineRule="atLeast"/>
        <w:ind w:left="-142" w:right="-2"/>
        <w:contextualSpacing/>
        <w:jc w:val="center"/>
        <w:rPr>
          <w:b/>
          <w:sz w:val="24"/>
          <w:szCs w:val="24"/>
        </w:rPr>
      </w:pPr>
      <w:r w:rsidRPr="00E41826">
        <w:rPr>
          <w:b/>
        </w:rPr>
        <w:t>3.</w:t>
      </w:r>
      <w:r w:rsidRPr="00E41826">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1C31F7" w:rsidRPr="00E41826" w:rsidRDefault="001C31F7" w:rsidP="001C31F7">
      <w:pPr>
        <w:tabs>
          <w:tab w:val="left" w:pos="426"/>
        </w:tabs>
        <w:spacing w:line="0" w:lineRule="atLeast"/>
        <w:ind w:left="-142" w:right="-2"/>
        <w:contextualSpacing/>
        <w:jc w:val="center"/>
        <w:rPr>
          <w:b/>
        </w:rPr>
      </w:pPr>
    </w:p>
    <w:p w:rsidR="001C31F7" w:rsidRPr="00E41826" w:rsidRDefault="001C31F7" w:rsidP="001C31F7">
      <w:pPr>
        <w:tabs>
          <w:tab w:val="left" w:pos="426"/>
        </w:tabs>
        <w:spacing w:line="0" w:lineRule="atLeast"/>
        <w:ind w:left="-142" w:right="-2"/>
        <w:contextualSpacing/>
        <w:jc w:val="center"/>
        <w:rPr>
          <w:b/>
          <w:sz w:val="24"/>
          <w:szCs w:val="24"/>
        </w:rPr>
      </w:pPr>
      <w:r w:rsidRPr="00E41826">
        <w:rPr>
          <w:b/>
        </w:rPr>
        <w:t>Перечень  целевых индикаторов подпрограммы</w:t>
      </w:r>
    </w:p>
    <w:p w:rsidR="001C31F7" w:rsidRPr="00E41826" w:rsidRDefault="001C31F7" w:rsidP="001C31F7">
      <w:pPr>
        <w:pStyle w:val="af2"/>
        <w:spacing w:line="0" w:lineRule="atLeast"/>
        <w:ind w:left="-142" w:right="-2"/>
        <w:jc w:val="right"/>
        <w:rPr>
          <w:rFonts w:ascii="Times New Roman" w:hAnsi="Times New Roman" w:cs="Times New Roman"/>
          <w:b/>
          <w:sz w:val="24"/>
          <w:szCs w:val="24"/>
        </w:rPr>
      </w:pPr>
      <w:r w:rsidRPr="00E41826">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1C31F7" w:rsidRPr="00E41826" w:rsidTr="001C31F7">
        <w:trPr>
          <w:trHeight w:val="457"/>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 п/п</w:t>
            </w:r>
          </w:p>
        </w:tc>
        <w:tc>
          <w:tcPr>
            <w:tcW w:w="2835"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Наименование показателя</w:t>
            </w:r>
          </w:p>
        </w:tc>
        <w:tc>
          <w:tcPr>
            <w:tcW w:w="1843" w:type="dxa"/>
            <w:vAlign w:val="center"/>
          </w:tcPr>
          <w:p w:rsidR="001C31F7" w:rsidRPr="00E41826" w:rsidRDefault="001C31F7" w:rsidP="001C31F7">
            <w:pPr>
              <w:pStyle w:val="af2"/>
              <w:spacing w:after="0" w:line="0" w:lineRule="atLeast"/>
              <w:ind w:left="-41" w:right="-2"/>
              <w:jc w:val="center"/>
              <w:rPr>
                <w:rFonts w:ascii="Times New Roman" w:hAnsi="Times New Roman" w:cs="Times New Roman"/>
                <w:sz w:val="20"/>
                <w:szCs w:val="20"/>
              </w:rPr>
            </w:pPr>
            <w:r w:rsidRPr="00E41826">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2023г</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2024г</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p>
          <w:p w:rsidR="001C31F7" w:rsidRPr="00E41826" w:rsidRDefault="001C31F7" w:rsidP="001C31F7">
            <w:pPr>
              <w:spacing w:line="0" w:lineRule="atLeast"/>
              <w:ind w:right="-2"/>
              <w:jc w:val="center"/>
            </w:pPr>
            <w:r w:rsidRPr="00E41826">
              <w:t>2025г</w:t>
            </w:r>
          </w:p>
        </w:tc>
      </w:tr>
      <w:tr w:rsidR="001C31F7" w:rsidRPr="00E41826" w:rsidTr="001C31F7">
        <w:trPr>
          <w:trHeight w:val="489"/>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1</w:t>
            </w:r>
          </w:p>
        </w:tc>
        <w:tc>
          <w:tcPr>
            <w:tcW w:w="2835" w:type="dxa"/>
            <w:vAlign w:val="center"/>
          </w:tcPr>
          <w:p w:rsidR="001C31F7" w:rsidRPr="00E41826" w:rsidRDefault="001C31F7" w:rsidP="001C31F7">
            <w:pPr>
              <w:pStyle w:val="af2"/>
              <w:spacing w:after="0" w:line="0" w:lineRule="atLeast"/>
              <w:ind w:left="0" w:right="-2"/>
              <w:jc w:val="center"/>
              <w:rPr>
                <w:rFonts w:ascii="Times New Roman" w:hAnsi="Times New Roman" w:cs="Times New Roman"/>
                <w:sz w:val="20"/>
                <w:szCs w:val="20"/>
              </w:rPr>
            </w:pPr>
            <w:r w:rsidRPr="00E41826">
              <w:rPr>
                <w:rFonts w:ascii="Times New Roman" w:hAnsi="Times New Roman" w:cs="Times New Roman"/>
                <w:sz w:val="20"/>
                <w:szCs w:val="20"/>
              </w:rPr>
              <w:t>Содержание колодцев</w:t>
            </w:r>
          </w:p>
        </w:tc>
        <w:tc>
          <w:tcPr>
            <w:tcW w:w="1843" w:type="dxa"/>
            <w:vAlign w:val="center"/>
          </w:tcPr>
          <w:p w:rsidR="001C31F7" w:rsidRPr="00E41826" w:rsidRDefault="001C31F7" w:rsidP="001C31F7">
            <w:pPr>
              <w:spacing w:line="0" w:lineRule="atLeast"/>
              <w:ind w:left="-142" w:right="-2"/>
              <w:contextualSpacing/>
              <w:jc w:val="center"/>
            </w:pPr>
            <w:r w:rsidRPr="00E41826">
              <w:t>шт</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266</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266</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266</w:t>
            </w:r>
          </w:p>
        </w:tc>
      </w:tr>
      <w:tr w:rsidR="001C31F7" w:rsidRPr="00E41826" w:rsidTr="001C31F7">
        <w:trPr>
          <w:trHeight w:val="567"/>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2</w:t>
            </w:r>
          </w:p>
        </w:tc>
        <w:tc>
          <w:tcPr>
            <w:tcW w:w="2835" w:type="dxa"/>
            <w:vAlign w:val="center"/>
          </w:tcPr>
          <w:p w:rsidR="001C31F7" w:rsidRPr="00E41826" w:rsidRDefault="001C31F7" w:rsidP="001C31F7">
            <w:pPr>
              <w:pStyle w:val="af2"/>
              <w:spacing w:line="0" w:lineRule="atLeast"/>
              <w:ind w:left="0" w:right="-2"/>
              <w:jc w:val="center"/>
              <w:rPr>
                <w:rFonts w:ascii="Times New Roman" w:hAnsi="Times New Roman" w:cs="Times New Roman"/>
                <w:sz w:val="20"/>
                <w:szCs w:val="20"/>
              </w:rPr>
            </w:pPr>
            <w:r w:rsidRPr="00E41826">
              <w:rPr>
                <w:rFonts w:ascii="Times New Roman" w:hAnsi="Times New Roman" w:cs="Times New Roman"/>
                <w:sz w:val="20"/>
                <w:szCs w:val="20"/>
              </w:rPr>
              <w:t>Содержание кладбищ</w:t>
            </w:r>
          </w:p>
        </w:tc>
        <w:tc>
          <w:tcPr>
            <w:tcW w:w="1843" w:type="dxa"/>
            <w:vAlign w:val="center"/>
          </w:tcPr>
          <w:p w:rsidR="001C31F7" w:rsidRPr="00E41826" w:rsidRDefault="001C31F7" w:rsidP="001C31F7">
            <w:pPr>
              <w:spacing w:line="0" w:lineRule="atLeast"/>
              <w:ind w:left="-142" w:right="-2"/>
              <w:contextualSpacing/>
              <w:jc w:val="center"/>
            </w:pPr>
            <w:r w:rsidRPr="00E41826">
              <w:t>шт</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38</w:t>
            </w:r>
          </w:p>
        </w:tc>
      </w:tr>
      <w:tr w:rsidR="001C31F7" w:rsidRPr="00E41826" w:rsidTr="001C31F7">
        <w:trPr>
          <w:trHeight w:val="413"/>
        </w:trPr>
        <w:tc>
          <w:tcPr>
            <w:tcW w:w="567" w:type="dxa"/>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3</w:t>
            </w:r>
          </w:p>
        </w:tc>
        <w:tc>
          <w:tcPr>
            <w:tcW w:w="2835" w:type="dxa"/>
            <w:vAlign w:val="center"/>
          </w:tcPr>
          <w:p w:rsidR="001C31F7" w:rsidRPr="00E41826" w:rsidRDefault="001C31F7" w:rsidP="001C31F7">
            <w:pPr>
              <w:pStyle w:val="af2"/>
              <w:spacing w:line="0" w:lineRule="atLeast"/>
              <w:ind w:left="0" w:right="-2"/>
              <w:jc w:val="center"/>
              <w:rPr>
                <w:rFonts w:ascii="Times New Roman" w:hAnsi="Times New Roman" w:cs="Times New Roman"/>
                <w:sz w:val="20"/>
                <w:szCs w:val="20"/>
              </w:rPr>
            </w:pPr>
            <w:r w:rsidRPr="00E41826">
              <w:rPr>
                <w:rFonts w:ascii="Times New Roman" w:hAnsi="Times New Roman" w:cs="Times New Roman"/>
                <w:sz w:val="20"/>
                <w:szCs w:val="20"/>
              </w:rPr>
              <w:t>Строительство колодцев</w:t>
            </w:r>
          </w:p>
        </w:tc>
        <w:tc>
          <w:tcPr>
            <w:tcW w:w="1843" w:type="dxa"/>
            <w:vAlign w:val="center"/>
          </w:tcPr>
          <w:p w:rsidR="001C31F7" w:rsidRPr="00E41826" w:rsidRDefault="001C31F7" w:rsidP="001C31F7">
            <w:pPr>
              <w:spacing w:line="0" w:lineRule="atLeast"/>
              <w:ind w:left="-142" w:right="-2"/>
              <w:contextualSpacing/>
              <w:jc w:val="center"/>
            </w:pPr>
            <w:r w:rsidRPr="00E41826">
              <w:t>шт</w:t>
            </w:r>
          </w:p>
        </w:tc>
        <w:tc>
          <w:tcPr>
            <w:tcW w:w="1320" w:type="dxa"/>
            <w:tcBorders>
              <w:righ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232" w:type="dxa"/>
            <w:tcBorders>
              <w:left w:val="single" w:sz="4" w:space="0" w:color="auto"/>
            </w:tcBorders>
            <w:vAlign w:val="center"/>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c>
          <w:tcPr>
            <w:tcW w:w="1232" w:type="dxa"/>
            <w:tcBorders>
              <w:left w:val="single" w:sz="4" w:space="0" w:color="auto"/>
            </w:tcBorders>
          </w:tcPr>
          <w:p w:rsidR="001C31F7" w:rsidRPr="00E41826" w:rsidRDefault="001C31F7" w:rsidP="001C31F7">
            <w:pPr>
              <w:pStyle w:val="af2"/>
              <w:spacing w:after="0" w:line="0" w:lineRule="atLeast"/>
              <w:ind w:left="-142" w:right="-2"/>
              <w:jc w:val="center"/>
              <w:rPr>
                <w:rFonts w:ascii="Times New Roman" w:hAnsi="Times New Roman" w:cs="Times New Roman"/>
                <w:sz w:val="20"/>
                <w:szCs w:val="20"/>
              </w:rPr>
            </w:pPr>
            <w:r w:rsidRPr="00E41826">
              <w:rPr>
                <w:rFonts w:ascii="Times New Roman" w:hAnsi="Times New Roman" w:cs="Times New Roman"/>
                <w:sz w:val="20"/>
                <w:szCs w:val="20"/>
              </w:rPr>
              <w:t>0</w:t>
            </w:r>
          </w:p>
        </w:tc>
      </w:tr>
    </w:tbl>
    <w:p w:rsidR="001C31F7" w:rsidRPr="00E41826" w:rsidRDefault="001C31F7" w:rsidP="001C31F7">
      <w:pPr>
        <w:pStyle w:val="af2"/>
        <w:tabs>
          <w:tab w:val="left" w:pos="3090"/>
        </w:tabs>
        <w:spacing w:line="0" w:lineRule="atLeast"/>
        <w:ind w:left="-142" w:right="-2"/>
        <w:rPr>
          <w:rFonts w:ascii="Times New Roman" w:hAnsi="Times New Roman" w:cs="Times New Roman"/>
          <w:b/>
          <w:sz w:val="24"/>
          <w:szCs w:val="24"/>
        </w:rPr>
      </w:pPr>
      <w:r w:rsidRPr="00E41826">
        <w:rPr>
          <w:rFonts w:ascii="Times New Roman" w:hAnsi="Times New Roman" w:cs="Times New Roman"/>
          <w:b/>
          <w:sz w:val="24"/>
          <w:szCs w:val="24"/>
        </w:rPr>
        <w:tab/>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4.Ресурсное  обеспечение  подпрограммы, рублей</w:t>
      </w:r>
    </w:p>
    <w:p w:rsidR="001C31F7" w:rsidRPr="00E41826" w:rsidRDefault="001C31F7" w:rsidP="001C31F7">
      <w:pPr>
        <w:pStyle w:val="af2"/>
        <w:spacing w:line="0" w:lineRule="atLeast"/>
        <w:ind w:left="-142" w:right="-2"/>
        <w:jc w:val="right"/>
        <w:rPr>
          <w:rFonts w:ascii="Times New Roman" w:hAnsi="Times New Roman" w:cs="Times New Roman"/>
          <w:b/>
          <w:sz w:val="24"/>
          <w:szCs w:val="24"/>
          <w:highlight w:val="yellow"/>
        </w:rPr>
      </w:pPr>
      <w:r w:rsidRPr="00E41826">
        <w:rPr>
          <w:rFonts w:ascii="Times New Roman" w:hAnsi="Times New Roman" w:cs="Times New Roman"/>
          <w:b/>
        </w:rPr>
        <w:t xml:space="preserve">   Таблица 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9"/>
        <w:gridCol w:w="1879"/>
        <w:gridCol w:w="709"/>
        <w:gridCol w:w="989"/>
        <w:gridCol w:w="1276"/>
        <w:gridCol w:w="1311"/>
        <w:gridCol w:w="1241"/>
      </w:tblGrid>
      <w:tr w:rsidR="001C31F7" w:rsidRPr="00E41826" w:rsidTr="001C31F7">
        <w:trPr>
          <w:trHeight w:val="549"/>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Наименование  основного мероприятия /мероприятия/</w:t>
            </w:r>
          </w:p>
          <w:p w:rsidR="001C31F7" w:rsidRPr="00E41826" w:rsidRDefault="001C31F7" w:rsidP="001C31F7">
            <w:pPr>
              <w:spacing w:line="0" w:lineRule="atLeast"/>
              <w:ind w:right="-2"/>
              <w:contextualSpacing/>
              <w:jc w:val="center"/>
            </w:pPr>
            <w:r w:rsidRPr="00E41826">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Срок реализации (годы)</w:t>
            </w:r>
          </w:p>
        </w:tc>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Источник финансирова-ния</w:t>
            </w:r>
          </w:p>
        </w:tc>
        <w:tc>
          <w:tcPr>
            <w:tcW w:w="3828" w:type="dxa"/>
            <w:gridSpan w:val="3"/>
            <w:shd w:val="clear" w:color="auto" w:fill="auto"/>
          </w:tcPr>
          <w:p w:rsidR="001C31F7" w:rsidRPr="00E41826" w:rsidRDefault="001C31F7" w:rsidP="001C31F7">
            <w:r w:rsidRPr="00E41826">
              <w:t>Объемы бюджетных ассигнований</w:t>
            </w:r>
          </w:p>
        </w:tc>
      </w:tr>
      <w:tr w:rsidR="001C31F7" w:rsidRPr="00E41826" w:rsidTr="001C31F7">
        <w:trPr>
          <w:trHeight w:val="8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pPr>
            <w:r w:rsidRPr="00E41826">
              <w:t xml:space="preserve">   2023 год</w:t>
            </w:r>
          </w:p>
        </w:tc>
        <w:tc>
          <w:tcPr>
            <w:tcW w:w="1311" w:type="dxa"/>
            <w:tcBorders>
              <w:top w:val="single" w:sz="4" w:space="0" w:color="auto"/>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pPr>
            <w:r w:rsidRPr="00E41826">
              <w:t xml:space="preserve">   2024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2025 год</w:t>
            </w:r>
          </w:p>
        </w:tc>
      </w:tr>
      <w:tr w:rsidR="001C31F7" w:rsidRPr="00E41826" w:rsidTr="001C31F7">
        <w:trPr>
          <w:trHeight w:val="462"/>
        </w:trPr>
        <w:tc>
          <w:tcPr>
            <w:tcW w:w="71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rPr>
                <w:b/>
              </w:rPr>
              <w:t>Подпрограмма</w:t>
            </w:r>
            <w:r w:rsidRPr="00E41826">
              <w:t>,</w:t>
            </w:r>
          </w:p>
          <w:p w:rsidR="001C31F7" w:rsidRPr="00E41826" w:rsidRDefault="001C31F7" w:rsidP="001C31F7">
            <w:pPr>
              <w:spacing w:line="0" w:lineRule="atLeast"/>
              <w:ind w:left="-142" w:right="-2"/>
              <w:contextualSpacing/>
              <w:jc w:val="center"/>
            </w:pPr>
            <w:r w:rsidRPr="00E41826">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sz w:val="16"/>
                <w:szCs w:val="16"/>
              </w:rPr>
            </w:pP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39" w:right="-2" w:firstLine="39"/>
              <w:contextualSpacing/>
              <w:jc w:val="center"/>
              <w:rPr>
                <w:b/>
                <w:sz w:val="16"/>
                <w:szCs w:val="16"/>
              </w:rPr>
            </w:pPr>
            <w:r w:rsidRPr="00E41826">
              <w:rPr>
                <w:b/>
                <w:sz w:val="16"/>
                <w:szCs w:val="16"/>
              </w:rPr>
              <w:t>3 123 070,00</w:t>
            </w:r>
          </w:p>
        </w:tc>
        <w:tc>
          <w:tcPr>
            <w:tcW w:w="1311" w:type="dxa"/>
            <w:tcBorders>
              <w:top w:val="single" w:sz="4" w:space="0" w:color="000000"/>
              <w:left w:val="single" w:sz="4" w:space="0" w:color="auto"/>
              <w:bottom w:val="single" w:sz="4" w:space="0" w:color="000000"/>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1 882 000,00</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39" w:right="-2" w:firstLine="39"/>
              <w:contextualSpacing/>
              <w:jc w:val="center"/>
              <w:rPr>
                <w:b/>
                <w:sz w:val="16"/>
                <w:szCs w:val="16"/>
              </w:rPr>
            </w:pPr>
            <w:r w:rsidRPr="00E41826">
              <w:rPr>
                <w:b/>
                <w:sz w:val="16"/>
                <w:szCs w:val="16"/>
              </w:rPr>
              <w:t>3 310 078,00</w:t>
            </w:r>
          </w:p>
        </w:tc>
      </w:tr>
      <w:tr w:rsidR="001C31F7" w:rsidRPr="00E41826" w:rsidTr="001C31F7">
        <w:trPr>
          <w:trHeight w:val="1684"/>
        </w:trPr>
        <w:tc>
          <w:tcPr>
            <w:tcW w:w="710"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b/>
                <w:i/>
              </w:rPr>
            </w:pPr>
            <w:r w:rsidRPr="00E41826">
              <w:rPr>
                <w:b/>
                <w:i/>
              </w:rPr>
              <w:t>Основное мероприятие</w:t>
            </w:r>
          </w:p>
          <w:p w:rsidR="001C31F7" w:rsidRPr="00E41826" w:rsidRDefault="001C31F7" w:rsidP="001C31F7">
            <w:pPr>
              <w:spacing w:line="0" w:lineRule="atLeast"/>
              <w:ind w:right="-2"/>
              <w:contextualSpacing/>
              <w:jc w:val="center"/>
            </w:pPr>
            <w:r w:rsidRPr="00E41826">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2023-2025</w:t>
            </w:r>
          </w:p>
        </w:tc>
        <w:tc>
          <w:tcPr>
            <w:tcW w:w="98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39" w:right="-2" w:firstLine="39"/>
              <w:contextualSpacing/>
              <w:jc w:val="center"/>
              <w:rPr>
                <w:b/>
                <w:sz w:val="16"/>
                <w:szCs w:val="16"/>
              </w:rPr>
            </w:pPr>
            <w:r w:rsidRPr="00E41826">
              <w:rPr>
                <w:b/>
                <w:sz w:val="16"/>
                <w:szCs w:val="16"/>
              </w:rPr>
              <w:t>827 250,00</w:t>
            </w:r>
          </w:p>
        </w:tc>
        <w:tc>
          <w:tcPr>
            <w:tcW w:w="1311" w:type="dxa"/>
            <w:tcBorders>
              <w:top w:val="single" w:sz="4" w:space="0" w:color="000000"/>
              <w:left w:val="single" w:sz="4" w:space="0" w:color="auto"/>
              <w:bottom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1 882 000,00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39" w:right="-2" w:firstLine="39"/>
              <w:contextualSpacing/>
              <w:jc w:val="center"/>
              <w:rPr>
                <w:b/>
                <w:sz w:val="16"/>
                <w:szCs w:val="16"/>
              </w:rPr>
            </w:pPr>
            <w:r w:rsidRPr="00E41826">
              <w:rPr>
                <w:b/>
                <w:sz w:val="16"/>
                <w:szCs w:val="16"/>
              </w:rPr>
              <w:t>1 882 000,00</w:t>
            </w:r>
          </w:p>
        </w:tc>
      </w:tr>
      <w:tr w:rsidR="001C31F7" w:rsidRPr="00E41826" w:rsidTr="001C31F7">
        <w:trPr>
          <w:trHeight w:val="1380"/>
        </w:trPr>
        <w:tc>
          <w:tcPr>
            <w:tcW w:w="710"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t>1.1</w:t>
            </w:r>
          </w:p>
        </w:tc>
        <w:tc>
          <w:tcPr>
            <w:tcW w:w="1809"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left="66" w:right="-2" w:hanging="66"/>
              <w:contextualSpacing/>
              <w:jc w:val="both"/>
              <w:rPr>
                <w:b/>
                <w:i/>
              </w:rPr>
            </w:pPr>
            <w:r w:rsidRPr="00E41826">
              <w:rPr>
                <w:b/>
                <w:i/>
              </w:rPr>
              <w:t>Мероприятие</w:t>
            </w:r>
          </w:p>
          <w:p w:rsidR="001C31F7" w:rsidRPr="00E41826" w:rsidRDefault="001C31F7" w:rsidP="001C31F7">
            <w:pPr>
              <w:spacing w:line="0" w:lineRule="atLeast"/>
              <w:ind w:right="-2"/>
              <w:contextualSpacing/>
              <w:jc w:val="both"/>
            </w:pPr>
            <w:r w:rsidRPr="00E41826">
              <w:t xml:space="preserve"> Иные    межбюджетные</w:t>
            </w:r>
          </w:p>
          <w:p w:rsidR="001C31F7" w:rsidRPr="00E41826" w:rsidRDefault="001C31F7" w:rsidP="001C31F7">
            <w:pPr>
              <w:spacing w:line="0" w:lineRule="atLeast"/>
              <w:ind w:left="66" w:right="-2" w:hanging="66"/>
              <w:contextualSpacing/>
            </w:pPr>
            <w:r w:rsidRPr="00E41826">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c>
          <w:tcPr>
            <w:tcW w:w="1879" w:type="dxa"/>
            <w:vMerge w:val="restart"/>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b/>
              </w:rPr>
            </w:pPr>
            <w:r w:rsidRPr="00E41826">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2023-2025</w:t>
            </w:r>
          </w:p>
        </w:tc>
        <w:tc>
          <w:tcPr>
            <w:tcW w:w="989" w:type="dxa"/>
            <w:tcBorders>
              <w:top w:val="single" w:sz="4" w:space="0" w:color="000000"/>
              <w:left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rPr>
                <w:b/>
              </w:rPr>
            </w:pPr>
            <w:r w:rsidRPr="00E41826">
              <w:rPr>
                <w:b/>
              </w:rPr>
              <w:t>Бюджет Комсомольс-кого муниципаль-ного района</w:t>
            </w:r>
          </w:p>
        </w:tc>
        <w:tc>
          <w:tcPr>
            <w:tcW w:w="1276" w:type="dxa"/>
            <w:tcBorders>
              <w:top w:val="single" w:sz="4" w:space="0" w:color="000000"/>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231 250,00</w:t>
            </w:r>
          </w:p>
          <w:p w:rsidR="001C31F7" w:rsidRPr="00E41826" w:rsidRDefault="001C31F7" w:rsidP="001C31F7">
            <w:pPr>
              <w:spacing w:line="0" w:lineRule="atLeast"/>
              <w:ind w:left="-142" w:right="-2"/>
              <w:contextualSpacing/>
              <w:jc w:val="center"/>
              <w:rPr>
                <w:b/>
                <w:sz w:val="16"/>
                <w:szCs w:val="16"/>
              </w:rPr>
            </w:pPr>
          </w:p>
        </w:tc>
        <w:tc>
          <w:tcPr>
            <w:tcW w:w="1311" w:type="dxa"/>
            <w:tcBorders>
              <w:top w:val="single" w:sz="4" w:space="0" w:color="000000"/>
              <w:left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690 000,00</w:t>
            </w:r>
          </w:p>
        </w:tc>
        <w:tc>
          <w:tcPr>
            <w:tcW w:w="1241" w:type="dxa"/>
            <w:tcBorders>
              <w:top w:val="single" w:sz="4" w:space="0" w:color="000000"/>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690 000,00</w:t>
            </w:r>
          </w:p>
        </w:tc>
      </w:tr>
      <w:tr w:rsidR="001C31F7" w:rsidRPr="00E41826" w:rsidTr="001C31F7">
        <w:trPr>
          <w:trHeight w:val="306"/>
        </w:trPr>
        <w:tc>
          <w:tcPr>
            <w:tcW w:w="710" w:type="dxa"/>
            <w:vMerge/>
            <w:tcBorders>
              <w:top w:val="single" w:sz="4" w:space="0" w:color="auto"/>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rPr>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b/>
              </w:rPr>
            </w:pP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2023-2025</w:t>
            </w:r>
          </w:p>
        </w:tc>
        <w:tc>
          <w:tcPr>
            <w:tcW w:w="989"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right="-2"/>
              <w:contextualSpacing/>
              <w:jc w:val="both"/>
              <w:rPr>
                <w:b/>
              </w:rPr>
            </w:pPr>
            <w:r w:rsidRPr="00E41826">
              <w:rPr>
                <w:b/>
              </w:rPr>
              <w:t xml:space="preserve"> Переданные полномочия </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231 250,00</w:t>
            </w:r>
          </w:p>
          <w:p w:rsidR="001C31F7" w:rsidRPr="00E41826" w:rsidRDefault="001C31F7" w:rsidP="001C31F7">
            <w:pPr>
              <w:spacing w:line="0" w:lineRule="atLeast"/>
              <w:ind w:left="-142" w:right="-2"/>
              <w:contextualSpacing/>
              <w:jc w:val="center"/>
              <w:rPr>
                <w:b/>
                <w:sz w:val="16"/>
                <w:szCs w:val="16"/>
              </w:rPr>
            </w:pPr>
          </w:p>
        </w:tc>
        <w:tc>
          <w:tcPr>
            <w:tcW w:w="1311" w:type="dxa"/>
            <w:tcBorders>
              <w:top w:val="single" w:sz="4" w:space="0" w:color="000000"/>
              <w:left w:val="single" w:sz="4" w:space="0" w:color="auto"/>
              <w:bottom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pPr>
            <w:r w:rsidRPr="00E41826">
              <w:rPr>
                <w:b/>
                <w:sz w:val="16"/>
                <w:szCs w:val="16"/>
              </w:rPr>
              <w:t>690 000,00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sz w:val="16"/>
                <w:szCs w:val="16"/>
              </w:rPr>
            </w:pPr>
            <w:r w:rsidRPr="00E41826">
              <w:rPr>
                <w:b/>
                <w:sz w:val="16"/>
                <w:szCs w:val="16"/>
              </w:rPr>
              <w:t>690 000,00</w:t>
            </w:r>
          </w:p>
        </w:tc>
      </w:tr>
      <w:tr w:rsidR="001C31F7" w:rsidRPr="00E41826" w:rsidTr="001C31F7">
        <w:trPr>
          <w:trHeight w:val="303"/>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rPr>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Новоусадебское сельское поселение</w:t>
            </w:r>
          </w:p>
        </w:tc>
        <w:tc>
          <w:tcPr>
            <w:tcW w:w="1276" w:type="dxa"/>
            <w:tcBorders>
              <w:top w:val="single" w:sz="4" w:space="0" w:color="auto"/>
              <w:left w:val="single" w:sz="4" w:space="0" w:color="auto"/>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11 250,00</w:t>
            </w:r>
          </w:p>
        </w:tc>
        <w:tc>
          <w:tcPr>
            <w:tcW w:w="1311" w:type="dxa"/>
            <w:tcBorders>
              <w:top w:val="single" w:sz="4" w:space="0" w:color="auto"/>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138 000,00</w:t>
            </w:r>
          </w:p>
        </w:tc>
        <w:tc>
          <w:tcPr>
            <w:tcW w:w="1241" w:type="dxa"/>
            <w:tcBorders>
              <w:top w:val="single" w:sz="4" w:space="0" w:color="auto"/>
              <w:left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138 000,00</w:t>
            </w:r>
          </w:p>
        </w:tc>
      </w:tr>
      <w:tr w:rsidR="001C31F7" w:rsidRPr="00E41826" w:rsidTr="001C31F7">
        <w:trPr>
          <w:trHeight w:val="29"/>
        </w:trPr>
        <w:tc>
          <w:tcPr>
            <w:tcW w:w="710" w:type="dxa"/>
            <w:vMerge/>
            <w:tcBorders>
              <w:top w:val="single" w:sz="4" w:space="0" w:color="auto"/>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rPr>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Марковское сельское поселение</w:t>
            </w:r>
          </w:p>
        </w:tc>
        <w:tc>
          <w:tcPr>
            <w:tcW w:w="1276" w:type="dxa"/>
            <w:tcBorders>
              <w:left w:val="single" w:sz="4" w:space="0" w:color="auto"/>
              <w:bottom w:val="single" w:sz="4" w:space="0" w:color="auto"/>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50 000,00</w:t>
            </w:r>
          </w:p>
          <w:p w:rsidR="001C31F7" w:rsidRPr="00E41826" w:rsidRDefault="001C31F7" w:rsidP="001C31F7">
            <w:pPr>
              <w:spacing w:line="0" w:lineRule="atLeast"/>
              <w:ind w:left="-142" w:right="-2"/>
              <w:contextualSpacing/>
              <w:jc w:val="center"/>
              <w:rPr>
                <w:sz w:val="16"/>
                <w:szCs w:val="16"/>
              </w:rPr>
            </w:pPr>
          </w:p>
        </w:tc>
        <w:tc>
          <w:tcPr>
            <w:tcW w:w="1311" w:type="dxa"/>
            <w:tcBorders>
              <w:left w:val="single" w:sz="4" w:space="0" w:color="auto"/>
              <w:bottom w:val="single" w:sz="4" w:space="0" w:color="auto"/>
              <w:right w:val="single" w:sz="4" w:space="0" w:color="auto"/>
            </w:tcBorders>
          </w:tcPr>
          <w:p w:rsidR="001C31F7" w:rsidRPr="00E41826" w:rsidRDefault="001C31F7" w:rsidP="001C31F7">
            <w:pPr>
              <w:spacing w:line="0" w:lineRule="atLeast"/>
              <w:ind w:left="-142" w:right="-2"/>
              <w:contextualSpacing/>
              <w:jc w:val="center"/>
              <w:rPr>
                <w:sz w:val="16"/>
                <w:szCs w:val="16"/>
              </w:rPr>
            </w:pPr>
          </w:p>
          <w:p w:rsidR="001C31F7" w:rsidRPr="00E41826" w:rsidRDefault="001C31F7" w:rsidP="001C31F7">
            <w:pPr>
              <w:spacing w:line="0" w:lineRule="atLeast"/>
              <w:ind w:left="-142" w:right="-2"/>
              <w:contextualSpacing/>
              <w:jc w:val="center"/>
              <w:rPr>
                <w:sz w:val="16"/>
                <w:szCs w:val="16"/>
              </w:rPr>
            </w:pPr>
          </w:p>
          <w:p w:rsidR="001C31F7" w:rsidRPr="00E41826" w:rsidRDefault="001C31F7" w:rsidP="001C31F7">
            <w:pPr>
              <w:spacing w:line="0" w:lineRule="atLeast"/>
              <w:ind w:left="-142" w:right="-2"/>
              <w:contextualSpacing/>
              <w:jc w:val="center"/>
              <w:rPr>
                <w:sz w:val="16"/>
                <w:szCs w:val="16"/>
              </w:rPr>
            </w:pPr>
            <w:r w:rsidRPr="00E41826">
              <w:rPr>
                <w:sz w:val="16"/>
                <w:szCs w:val="16"/>
              </w:rPr>
              <w:t>138 000,00</w:t>
            </w:r>
          </w:p>
          <w:p w:rsidR="001C31F7" w:rsidRPr="00E41826" w:rsidRDefault="001C31F7" w:rsidP="001C31F7">
            <w:pPr>
              <w:jc w:val="center"/>
            </w:pPr>
          </w:p>
        </w:tc>
        <w:tc>
          <w:tcPr>
            <w:tcW w:w="1241" w:type="dxa"/>
            <w:tcBorders>
              <w:left w:val="single" w:sz="4" w:space="0" w:color="auto"/>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138 000,00</w:t>
            </w:r>
          </w:p>
        </w:tc>
      </w:tr>
      <w:tr w:rsidR="001C31F7" w:rsidRPr="00E41826" w:rsidTr="001C31F7">
        <w:trPr>
          <w:trHeight w:val="303"/>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rPr>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Октябрьское сельское поселение</w:t>
            </w:r>
          </w:p>
        </w:tc>
        <w:tc>
          <w:tcPr>
            <w:tcW w:w="1276" w:type="dxa"/>
            <w:tcBorders>
              <w:left w:val="single" w:sz="4" w:space="0" w:color="auto"/>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20 000,00</w:t>
            </w:r>
          </w:p>
        </w:tc>
        <w:tc>
          <w:tcPr>
            <w:tcW w:w="1311"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138 000,00</w:t>
            </w:r>
          </w:p>
        </w:tc>
        <w:tc>
          <w:tcPr>
            <w:tcW w:w="1241" w:type="dxa"/>
            <w:tcBorders>
              <w:left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138 000,00</w:t>
            </w:r>
          </w:p>
        </w:tc>
      </w:tr>
      <w:tr w:rsidR="001C31F7" w:rsidRPr="00E41826" w:rsidTr="001C31F7">
        <w:trPr>
          <w:trHeight w:val="303"/>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rPr>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Писцовское сельское поселение</w:t>
            </w:r>
          </w:p>
        </w:tc>
        <w:tc>
          <w:tcPr>
            <w:tcW w:w="1276" w:type="dxa"/>
            <w:tcBorders>
              <w:left w:val="single" w:sz="4" w:space="0" w:color="auto"/>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120 000,00</w:t>
            </w:r>
          </w:p>
        </w:tc>
        <w:tc>
          <w:tcPr>
            <w:tcW w:w="1311"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138 000,00</w:t>
            </w:r>
          </w:p>
        </w:tc>
        <w:tc>
          <w:tcPr>
            <w:tcW w:w="1241" w:type="dxa"/>
            <w:tcBorders>
              <w:left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138 000,00</w:t>
            </w:r>
          </w:p>
        </w:tc>
      </w:tr>
      <w:tr w:rsidR="001C31F7" w:rsidRPr="00E41826" w:rsidTr="001C31F7">
        <w:trPr>
          <w:trHeight w:val="303"/>
        </w:trPr>
        <w:tc>
          <w:tcPr>
            <w:tcW w:w="710"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Подозерское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30 000,00</w:t>
            </w:r>
          </w:p>
        </w:tc>
        <w:tc>
          <w:tcPr>
            <w:tcW w:w="1311" w:type="dxa"/>
            <w:tcBorders>
              <w:left w:val="single" w:sz="4" w:space="0" w:color="auto"/>
              <w:bottom w:val="single" w:sz="4" w:space="0" w:color="000000"/>
              <w:right w:val="single" w:sz="4" w:space="0" w:color="auto"/>
            </w:tcBorders>
            <w:shd w:val="clear" w:color="auto" w:fill="FFFFFF"/>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138 000,00</w:t>
            </w:r>
          </w:p>
        </w:tc>
        <w:tc>
          <w:tcPr>
            <w:tcW w:w="1241"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138 000,00</w:t>
            </w:r>
          </w:p>
        </w:tc>
      </w:tr>
      <w:tr w:rsidR="001C31F7" w:rsidRPr="00E41826" w:rsidTr="001C31F7">
        <w:trPr>
          <w:trHeight w:val="1371"/>
        </w:trPr>
        <w:tc>
          <w:tcPr>
            <w:tcW w:w="710" w:type="dxa"/>
            <w:vMerge w:val="restart"/>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1.2</w:t>
            </w:r>
          </w:p>
        </w:tc>
        <w:tc>
          <w:tcPr>
            <w:tcW w:w="1809" w:type="dxa"/>
            <w:vMerge w:val="restart"/>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rPr>
                <w:b/>
                <w:i/>
              </w:rPr>
            </w:pPr>
            <w:r w:rsidRPr="00E41826">
              <w:rPr>
                <w:b/>
                <w:i/>
              </w:rPr>
              <w:t>Мероприятие</w:t>
            </w:r>
          </w:p>
          <w:p w:rsidR="001C31F7" w:rsidRPr="00E41826" w:rsidRDefault="001C31F7" w:rsidP="001C31F7">
            <w:pPr>
              <w:spacing w:line="0" w:lineRule="atLeast"/>
              <w:ind w:right="-2"/>
              <w:contextualSpacing/>
              <w:jc w:val="both"/>
            </w:pPr>
            <w:r w:rsidRPr="00E41826">
              <w:t>«Иные межбюджетные</w:t>
            </w:r>
          </w:p>
          <w:p w:rsidR="001C31F7" w:rsidRPr="00E41826" w:rsidRDefault="001C31F7" w:rsidP="001C31F7">
            <w:pPr>
              <w:spacing w:line="0" w:lineRule="atLeast"/>
              <w:ind w:left="66" w:right="-2" w:hanging="66"/>
              <w:contextualSpacing/>
            </w:pPr>
            <w:r w:rsidRPr="00E41826">
              <w:t xml:space="preserve">трансферты из бюджета муниципального района, в том числе межбюджетные трансферты на осуществление части полномочий по решению вопросов </w:t>
            </w:r>
            <w:r w:rsidRPr="00E41826">
              <w:lastRenderedPageBreak/>
              <w:t xml:space="preserve">местного значения в соответствии с заключенными соглашениями на содержание кладбищ </w:t>
            </w:r>
          </w:p>
        </w:tc>
        <w:tc>
          <w:tcPr>
            <w:tcW w:w="1879" w:type="dxa"/>
            <w:vMerge w:val="restart"/>
            <w:tcBorders>
              <w:top w:val="single" w:sz="4" w:space="0" w:color="auto"/>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b/>
              </w:rPr>
            </w:pPr>
            <w:r w:rsidRPr="00E41826">
              <w:lastRenderedPageBreak/>
              <w:t>Управление по вопросу развития инфраструктуры Администрации  Комсомольского муниципального района</w:t>
            </w:r>
          </w:p>
          <w:p w:rsidR="001C31F7" w:rsidRPr="00E41826" w:rsidRDefault="001C31F7" w:rsidP="001C31F7">
            <w:pPr>
              <w:spacing w:line="0" w:lineRule="atLeast"/>
              <w:ind w:right="-2"/>
              <w:contextualSpacing/>
              <w:jc w:val="center"/>
              <w:rPr>
                <w:b/>
              </w:rPr>
            </w:pPr>
          </w:p>
        </w:tc>
        <w:tc>
          <w:tcPr>
            <w:tcW w:w="709" w:type="dxa"/>
            <w:vMerge w:val="restart"/>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2023-2025</w:t>
            </w:r>
          </w:p>
        </w:tc>
        <w:tc>
          <w:tcPr>
            <w:tcW w:w="989" w:type="dxa"/>
            <w:tcBorders>
              <w:left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rPr>
                <w:b/>
              </w:rPr>
            </w:pPr>
            <w:r w:rsidRPr="00E41826">
              <w:rPr>
                <w:b/>
              </w:rPr>
              <w:t>Бюджет Комсомольс-кого муниципаль-ного района</w:t>
            </w:r>
          </w:p>
        </w:tc>
        <w:tc>
          <w:tcPr>
            <w:tcW w:w="1276"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596 000,00</w:t>
            </w:r>
          </w:p>
        </w:tc>
        <w:tc>
          <w:tcPr>
            <w:tcW w:w="1311" w:type="dxa"/>
            <w:tcBorders>
              <w:left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1 192 000,00</w:t>
            </w:r>
          </w:p>
        </w:tc>
        <w:tc>
          <w:tcPr>
            <w:tcW w:w="1241"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1 192 000,00</w:t>
            </w:r>
          </w:p>
        </w:tc>
      </w:tr>
      <w:tr w:rsidR="001C31F7" w:rsidRPr="00E41826" w:rsidTr="001C31F7">
        <w:trPr>
          <w:trHeight w:val="473"/>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jc w:val="center"/>
              <w:rPr>
                <w:b/>
              </w:rPr>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center"/>
            </w:pPr>
            <w:r w:rsidRPr="00E41826">
              <w:rPr>
                <w:b/>
              </w:rPr>
              <w:t>Переданные полномочия</w:t>
            </w:r>
          </w:p>
        </w:tc>
        <w:tc>
          <w:tcPr>
            <w:tcW w:w="1276" w:type="dxa"/>
            <w:tcBorders>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596 000,00</w:t>
            </w:r>
          </w:p>
        </w:tc>
        <w:tc>
          <w:tcPr>
            <w:tcW w:w="1311" w:type="dxa"/>
            <w:tcBorders>
              <w:left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1 192 000,00</w:t>
            </w:r>
          </w:p>
        </w:tc>
        <w:tc>
          <w:tcPr>
            <w:tcW w:w="1241" w:type="dxa"/>
            <w:tcBorders>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1 192 000,00</w:t>
            </w:r>
          </w:p>
        </w:tc>
      </w:tr>
      <w:tr w:rsidR="001C31F7" w:rsidRPr="00E41826" w:rsidTr="001C31F7">
        <w:trPr>
          <w:trHeight w:val="798"/>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pPr>
          </w:p>
        </w:tc>
        <w:tc>
          <w:tcPr>
            <w:tcW w:w="7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989"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pPr>
            <w:r w:rsidRPr="00E41826">
              <w:t xml:space="preserve">Новоусадебское сельское </w:t>
            </w:r>
            <w:r w:rsidRPr="00E41826">
              <w:lastRenderedPageBreak/>
              <w:t>поселение</w:t>
            </w:r>
          </w:p>
        </w:tc>
        <w:tc>
          <w:tcPr>
            <w:tcW w:w="1276"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lastRenderedPageBreak/>
              <w:t>90 000,00</w:t>
            </w:r>
          </w:p>
        </w:tc>
        <w:tc>
          <w:tcPr>
            <w:tcW w:w="1311"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238 400,00</w:t>
            </w:r>
          </w:p>
        </w:tc>
      </w:tr>
      <w:tr w:rsidR="001C31F7" w:rsidRPr="00E41826" w:rsidTr="001C31F7">
        <w:trPr>
          <w:trHeight w:val="883"/>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Марковское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146 000,00</w:t>
            </w:r>
          </w:p>
        </w:tc>
        <w:tc>
          <w:tcPr>
            <w:tcW w:w="1311"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238 400,00</w:t>
            </w:r>
          </w:p>
        </w:tc>
      </w:tr>
      <w:tr w:rsidR="001C31F7" w:rsidRPr="00E41826" w:rsidTr="001C31F7">
        <w:trPr>
          <w:trHeight w:val="816"/>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Октябрьское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25 000,00</w:t>
            </w:r>
          </w:p>
        </w:tc>
        <w:tc>
          <w:tcPr>
            <w:tcW w:w="1311"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238 400,00</w:t>
            </w:r>
          </w:p>
        </w:tc>
      </w:tr>
      <w:tr w:rsidR="001C31F7" w:rsidRPr="00E41826" w:rsidTr="001C31F7">
        <w:trPr>
          <w:trHeight w:val="786"/>
        </w:trPr>
        <w:tc>
          <w:tcPr>
            <w:tcW w:w="710"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Писцовское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275 000,00</w:t>
            </w:r>
          </w:p>
        </w:tc>
        <w:tc>
          <w:tcPr>
            <w:tcW w:w="1311"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238 400,00</w:t>
            </w:r>
          </w:p>
        </w:tc>
      </w:tr>
      <w:tr w:rsidR="001C31F7" w:rsidRPr="00E41826" w:rsidTr="001C31F7">
        <w:trPr>
          <w:trHeight w:val="869"/>
        </w:trPr>
        <w:tc>
          <w:tcPr>
            <w:tcW w:w="710"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1C31F7" w:rsidRPr="00E41826" w:rsidRDefault="001C31F7" w:rsidP="001C31F7">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27" w:right="-2"/>
              <w:contextualSpacing/>
              <w:jc w:val="both"/>
            </w:pPr>
            <w:r w:rsidRPr="00E41826">
              <w:t>Подозерское сельское поселение</w:t>
            </w:r>
          </w:p>
        </w:tc>
        <w:tc>
          <w:tcPr>
            <w:tcW w:w="1276"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60 000,00</w:t>
            </w:r>
          </w:p>
        </w:tc>
        <w:tc>
          <w:tcPr>
            <w:tcW w:w="1311" w:type="dxa"/>
            <w:tcBorders>
              <w:left w:val="single" w:sz="4" w:space="0" w:color="auto"/>
              <w:bottom w:val="single" w:sz="4" w:space="0" w:color="000000"/>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pPr>
            <w:r w:rsidRPr="00E41826">
              <w:rPr>
                <w:sz w:val="16"/>
                <w:szCs w:val="16"/>
              </w:rPr>
              <w:t>238 400,00</w:t>
            </w:r>
          </w:p>
        </w:tc>
        <w:tc>
          <w:tcPr>
            <w:tcW w:w="1241"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6"/>
                <w:szCs w:val="16"/>
              </w:rPr>
            </w:pPr>
            <w:r w:rsidRPr="00E41826">
              <w:rPr>
                <w:sz w:val="16"/>
                <w:szCs w:val="16"/>
              </w:rPr>
              <w:t>238 400,00</w:t>
            </w:r>
          </w:p>
        </w:tc>
      </w:tr>
      <w:tr w:rsidR="001C31F7" w:rsidRPr="00E41826" w:rsidTr="001C31F7">
        <w:trPr>
          <w:trHeight w:val="2400"/>
        </w:trPr>
        <w:tc>
          <w:tcPr>
            <w:tcW w:w="710" w:type="dxa"/>
            <w:vMerge w:val="restart"/>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r w:rsidRPr="00E41826">
              <w:t>1.3</w:t>
            </w:r>
          </w:p>
        </w:tc>
        <w:tc>
          <w:tcPr>
            <w:tcW w:w="1809" w:type="dxa"/>
            <w:vMerge w:val="restart"/>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r w:rsidRPr="00E41826">
              <w:rPr>
                <w:sz w:val="18"/>
                <w:szCs w:val="18"/>
              </w:rPr>
              <w:t xml:space="preserve">Иные межбюджетные трансферты из бюджета муниципального района, в тм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w:t>
            </w:r>
          </w:p>
        </w:tc>
        <w:tc>
          <w:tcPr>
            <w:tcW w:w="1879" w:type="dxa"/>
            <w:vMerge w:val="restart"/>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r w:rsidRPr="00E41826">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2023-2025</w:t>
            </w:r>
          </w:p>
          <w:p w:rsidR="001C31F7" w:rsidRPr="00E41826" w:rsidRDefault="001C31F7" w:rsidP="001C31F7">
            <w:pPr>
              <w:spacing w:line="0" w:lineRule="atLeast"/>
              <w:ind w:left="-142" w:right="-2"/>
              <w:contextualSpacing/>
              <w:jc w:val="center"/>
              <w:rPr>
                <w:sz w:val="16"/>
                <w:szCs w:val="16"/>
              </w:rPr>
            </w:pPr>
          </w:p>
        </w:tc>
        <w:tc>
          <w:tcPr>
            <w:tcW w:w="989" w:type="dxa"/>
            <w:tcBorders>
              <w:left w:val="single" w:sz="4" w:space="0" w:color="000000"/>
              <w:bottom w:val="single" w:sz="4" w:space="0" w:color="auto"/>
              <w:right w:val="single" w:sz="4" w:space="0" w:color="000000"/>
            </w:tcBorders>
            <w:vAlign w:val="center"/>
          </w:tcPr>
          <w:p w:rsidR="001C31F7" w:rsidRPr="00E41826" w:rsidRDefault="001C31F7" w:rsidP="001C31F7">
            <w:pPr>
              <w:spacing w:line="0" w:lineRule="atLeast"/>
              <w:ind w:left="-27" w:right="-2"/>
              <w:contextualSpacing/>
              <w:jc w:val="both"/>
              <w:rPr>
                <w:b/>
              </w:rPr>
            </w:pPr>
            <w:r w:rsidRPr="00E41826">
              <w:rPr>
                <w:b/>
              </w:rPr>
              <w:t>Бюджет Комсомольс-кого муниципаль-ного района</w:t>
            </w:r>
          </w:p>
        </w:tc>
        <w:tc>
          <w:tcPr>
            <w:tcW w:w="1276" w:type="dxa"/>
            <w:tcBorders>
              <w:left w:val="single" w:sz="4" w:space="0" w:color="auto"/>
              <w:bottom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c>
          <w:tcPr>
            <w:tcW w:w="1311" w:type="dxa"/>
            <w:tcBorders>
              <w:left w:val="single" w:sz="4" w:space="0" w:color="auto"/>
              <w:bottom w:val="single" w:sz="4" w:space="0" w:color="auto"/>
              <w:right w:val="single" w:sz="4" w:space="0" w:color="auto"/>
            </w:tcBorders>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p w:rsidR="001C31F7" w:rsidRPr="00E41826" w:rsidRDefault="001C31F7" w:rsidP="001C31F7">
            <w:pPr>
              <w:jc w:val="center"/>
              <w:rPr>
                <w:b/>
                <w:sz w:val="16"/>
                <w:szCs w:val="16"/>
              </w:rPr>
            </w:pPr>
          </w:p>
        </w:tc>
        <w:tc>
          <w:tcPr>
            <w:tcW w:w="1241" w:type="dxa"/>
            <w:tcBorders>
              <w:left w:val="single" w:sz="4" w:space="0" w:color="auto"/>
              <w:bottom w:val="single" w:sz="4" w:space="0" w:color="auto"/>
              <w:right w:val="single" w:sz="4" w:space="0" w:color="000000"/>
            </w:tcBorders>
          </w:tcPr>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jc w:val="center"/>
              <w:rPr>
                <w:b/>
                <w:sz w:val="16"/>
                <w:szCs w:val="16"/>
              </w:rPr>
            </w:pPr>
            <w:r w:rsidRPr="00E41826">
              <w:rPr>
                <w:b/>
                <w:sz w:val="16"/>
                <w:szCs w:val="16"/>
              </w:rPr>
              <w:t>0,00</w:t>
            </w:r>
          </w:p>
        </w:tc>
      </w:tr>
      <w:tr w:rsidR="001C31F7" w:rsidRPr="00E41826" w:rsidTr="001C31F7">
        <w:trPr>
          <w:trHeight w:val="510"/>
        </w:trPr>
        <w:tc>
          <w:tcPr>
            <w:tcW w:w="710"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p>
        </w:tc>
        <w:tc>
          <w:tcPr>
            <w:tcW w:w="180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989" w:type="dxa"/>
            <w:tcBorders>
              <w:top w:val="single" w:sz="4" w:space="0" w:color="auto"/>
              <w:left w:val="single" w:sz="4" w:space="0" w:color="000000"/>
              <w:bottom w:val="single" w:sz="4" w:space="0" w:color="auto"/>
              <w:right w:val="single" w:sz="4" w:space="0" w:color="000000"/>
            </w:tcBorders>
            <w:vAlign w:val="center"/>
          </w:tcPr>
          <w:p w:rsidR="001C31F7" w:rsidRPr="00E41826" w:rsidRDefault="001C31F7" w:rsidP="001C31F7">
            <w:pPr>
              <w:spacing w:line="0" w:lineRule="atLeast"/>
              <w:ind w:left="-27" w:right="-2"/>
              <w:contextualSpacing/>
              <w:jc w:val="both"/>
            </w:pPr>
            <w:r w:rsidRPr="00E41826">
              <w:rPr>
                <w:b/>
              </w:rPr>
              <w:t>Переданные полномочия</w:t>
            </w:r>
          </w:p>
        </w:tc>
        <w:tc>
          <w:tcPr>
            <w:tcW w:w="1276"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c>
          <w:tcPr>
            <w:tcW w:w="1311" w:type="dxa"/>
            <w:tcBorders>
              <w:top w:val="single" w:sz="4" w:space="0" w:color="auto"/>
              <w:left w:val="single" w:sz="4" w:space="0" w:color="auto"/>
              <w:bottom w:val="single" w:sz="4" w:space="0" w:color="auto"/>
              <w:right w:val="single" w:sz="4" w:space="0" w:color="auto"/>
            </w:tcBorders>
          </w:tcPr>
          <w:p w:rsidR="001C31F7" w:rsidRPr="00E41826" w:rsidRDefault="001C31F7" w:rsidP="001C31F7">
            <w:pPr>
              <w:jc w:val="center"/>
              <w:rPr>
                <w:b/>
                <w:sz w:val="16"/>
                <w:szCs w:val="16"/>
              </w:rPr>
            </w:pPr>
            <w:r w:rsidRPr="00E41826">
              <w:rPr>
                <w:b/>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1C31F7" w:rsidRPr="00E41826" w:rsidRDefault="001C31F7" w:rsidP="001C31F7">
            <w:pPr>
              <w:jc w:val="center"/>
              <w:rPr>
                <w:b/>
                <w:sz w:val="16"/>
                <w:szCs w:val="16"/>
              </w:rPr>
            </w:pPr>
            <w:r w:rsidRPr="00E41826">
              <w:rPr>
                <w:b/>
                <w:sz w:val="16"/>
                <w:szCs w:val="16"/>
              </w:rPr>
              <w:t>0,00</w:t>
            </w:r>
          </w:p>
        </w:tc>
      </w:tr>
      <w:tr w:rsidR="001C31F7" w:rsidRPr="00E41826" w:rsidTr="001C31F7">
        <w:trPr>
          <w:trHeight w:val="315"/>
        </w:trPr>
        <w:tc>
          <w:tcPr>
            <w:tcW w:w="710"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p>
        </w:tc>
        <w:tc>
          <w:tcPr>
            <w:tcW w:w="180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27" w:right="-2"/>
              <w:contextualSpacing/>
            </w:pPr>
            <w:r w:rsidRPr="00E41826">
              <w:t>Новоусадебское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311" w:type="dxa"/>
            <w:tcBorders>
              <w:top w:val="single" w:sz="4" w:space="0" w:color="auto"/>
              <w:left w:val="single" w:sz="4" w:space="0" w:color="auto"/>
              <w:bottom w:val="single" w:sz="4" w:space="0" w:color="auto"/>
              <w:right w:val="single" w:sz="4" w:space="0" w:color="auto"/>
            </w:tcBorders>
          </w:tcPr>
          <w:p w:rsidR="001C31F7" w:rsidRPr="00E41826" w:rsidRDefault="001C31F7" w:rsidP="001C31F7">
            <w:pPr>
              <w:jc w:val="center"/>
              <w:rPr>
                <w:sz w:val="16"/>
                <w:szCs w:val="16"/>
              </w:rPr>
            </w:pPr>
            <w:r w:rsidRPr="00E41826">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210"/>
        </w:trPr>
        <w:tc>
          <w:tcPr>
            <w:tcW w:w="710"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p>
        </w:tc>
        <w:tc>
          <w:tcPr>
            <w:tcW w:w="180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27" w:right="-2"/>
              <w:contextualSpacing/>
              <w:jc w:val="both"/>
            </w:pPr>
            <w:r w:rsidRPr="00E41826">
              <w:t>Марковское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311" w:type="dxa"/>
            <w:tcBorders>
              <w:top w:val="single" w:sz="4" w:space="0" w:color="auto"/>
              <w:left w:val="single" w:sz="4" w:space="0" w:color="auto"/>
              <w:bottom w:val="single" w:sz="4" w:space="0" w:color="auto"/>
              <w:right w:val="single" w:sz="4" w:space="0" w:color="auto"/>
            </w:tcBorders>
          </w:tcPr>
          <w:p w:rsidR="001C31F7" w:rsidRPr="00E41826" w:rsidRDefault="001C31F7" w:rsidP="001C31F7">
            <w:pPr>
              <w:jc w:val="center"/>
              <w:rPr>
                <w:sz w:val="16"/>
                <w:szCs w:val="16"/>
              </w:rPr>
            </w:pPr>
            <w:r w:rsidRPr="00E41826">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165"/>
        </w:trPr>
        <w:tc>
          <w:tcPr>
            <w:tcW w:w="710"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p>
        </w:tc>
        <w:tc>
          <w:tcPr>
            <w:tcW w:w="180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27" w:right="-2"/>
              <w:contextualSpacing/>
              <w:jc w:val="both"/>
            </w:pPr>
            <w:r w:rsidRPr="00E41826">
              <w:t>Октябрьское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311" w:type="dxa"/>
            <w:tcBorders>
              <w:top w:val="single" w:sz="4" w:space="0" w:color="auto"/>
              <w:left w:val="single" w:sz="4" w:space="0" w:color="auto"/>
              <w:bottom w:val="single" w:sz="4" w:space="0" w:color="auto"/>
              <w:right w:val="single" w:sz="4" w:space="0" w:color="auto"/>
            </w:tcBorders>
          </w:tcPr>
          <w:p w:rsidR="001C31F7" w:rsidRPr="00E41826" w:rsidRDefault="001C31F7" w:rsidP="001C31F7">
            <w:pPr>
              <w:jc w:val="center"/>
              <w:rPr>
                <w:sz w:val="16"/>
                <w:szCs w:val="16"/>
              </w:rPr>
            </w:pPr>
            <w:r w:rsidRPr="00E41826">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210"/>
        </w:trPr>
        <w:tc>
          <w:tcPr>
            <w:tcW w:w="710"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p>
        </w:tc>
        <w:tc>
          <w:tcPr>
            <w:tcW w:w="180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27" w:right="-2"/>
              <w:contextualSpacing/>
              <w:jc w:val="both"/>
            </w:pPr>
            <w:r w:rsidRPr="00E41826">
              <w:t>Писцовское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311" w:type="dxa"/>
            <w:tcBorders>
              <w:top w:val="single" w:sz="4" w:space="0" w:color="auto"/>
              <w:left w:val="single" w:sz="4" w:space="0" w:color="auto"/>
              <w:bottom w:val="single" w:sz="4" w:space="0" w:color="auto"/>
              <w:right w:val="single" w:sz="4" w:space="0" w:color="auto"/>
            </w:tcBorders>
          </w:tcPr>
          <w:p w:rsidR="001C31F7" w:rsidRPr="00E41826" w:rsidRDefault="001C31F7" w:rsidP="001C31F7">
            <w:pPr>
              <w:jc w:val="center"/>
              <w:rPr>
                <w:sz w:val="16"/>
                <w:szCs w:val="16"/>
              </w:rPr>
            </w:pPr>
            <w:r w:rsidRPr="00E41826">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205"/>
        </w:trPr>
        <w:tc>
          <w:tcPr>
            <w:tcW w:w="710"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p>
        </w:tc>
        <w:tc>
          <w:tcPr>
            <w:tcW w:w="180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989" w:type="dxa"/>
            <w:tcBorders>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27" w:right="-2"/>
              <w:contextualSpacing/>
              <w:jc w:val="both"/>
            </w:pPr>
            <w:r w:rsidRPr="00E41826">
              <w:t>Подозерское сельское поселение</w:t>
            </w:r>
          </w:p>
        </w:tc>
        <w:tc>
          <w:tcPr>
            <w:tcW w:w="1276" w:type="dxa"/>
            <w:tcBorders>
              <w:top w:val="single" w:sz="4" w:space="0" w:color="auto"/>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6"/>
                <w:szCs w:val="16"/>
              </w:rPr>
            </w:pPr>
            <w:r w:rsidRPr="00E41826">
              <w:rPr>
                <w:sz w:val="16"/>
                <w:szCs w:val="16"/>
              </w:rPr>
              <w:t>0,00</w:t>
            </w:r>
          </w:p>
        </w:tc>
        <w:tc>
          <w:tcPr>
            <w:tcW w:w="1311" w:type="dxa"/>
            <w:tcBorders>
              <w:top w:val="single" w:sz="4" w:space="0" w:color="auto"/>
              <w:left w:val="single" w:sz="4" w:space="0" w:color="auto"/>
              <w:right w:val="single" w:sz="4" w:space="0" w:color="auto"/>
            </w:tcBorders>
          </w:tcPr>
          <w:p w:rsidR="001C31F7" w:rsidRPr="00E41826" w:rsidRDefault="001C31F7" w:rsidP="001C31F7">
            <w:pPr>
              <w:jc w:val="center"/>
              <w:rPr>
                <w:sz w:val="16"/>
                <w:szCs w:val="16"/>
              </w:rPr>
            </w:pPr>
            <w:r w:rsidRPr="00E41826">
              <w:rPr>
                <w:sz w:val="16"/>
                <w:szCs w:val="16"/>
              </w:rPr>
              <w:t>0,00</w:t>
            </w:r>
          </w:p>
        </w:tc>
        <w:tc>
          <w:tcPr>
            <w:tcW w:w="1241" w:type="dxa"/>
            <w:tcBorders>
              <w:top w:val="single" w:sz="4" w:space="0" w:color="auto"/>
              <w:left w:val="single" w:sz="4" w:space="0" w:color="auto"/>
              <w:right w:val="single" w:sz="4" w:space="0" w:color="000000"/>
            </w:tcBorders>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869"/>
        </w:trPr>
        <w:tc>
          <w:tcPr>
            <w:tcW w:w="710" w:type="dxa"/>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r w:rsidRPr="00E41826">
              <w:lastRenderedPageBreak/>
              <w:t xml:space="preserve">  2.</w:t>
            </w:r>
          </w:p>
        </w:tc>
        <w:tc>
          <w:tcPr>
            <w:tcW w:w="1809" w:type="dxa"/>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b/>
                <w:i/>
                <w:sz w:val="18"/>
                <w:szCs w:val="18"/>
              </w:rPr>
            </w:pPr>
            <w:r w:rsidRPr="00E41826">
              <w:rPr>
                <w:b/>
                <w:i/>
                <w:sz w:val="18"/>
                <w:szCs w:val="18"/>
              </w:rPr>
              <w:t>Основное мероприятие</w:t>
            </w:r>
          </w:p>
          <w:p w:rsidR="001C31F7" w:rsidRPr="00E41826" w:rsidRDefault="001C31F7" w:rsidP="001C31F7">
            <w:pPr>
              <w:spacing w:line="0" w:lineRule="atLeast"/>
              <w:ind w:left="66" w:right="-2" w:hanging="66"/>
              <w:contextualSpacing/>
              <w:rPr>
                <w:sz w:val="18"/>
                <w:szCs w:val="18"/>
              </w:rPr>
            </w:pPr>
            <w:r w:rsidRPr="00E41826">
              <w:rPr>
                <w:sz w:val="18"/>
                <w:szCs w:val="18"/>
              </w:rPr>
              <w:t>« 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sz w:val="16"/>
                <w:szCs w:val="16"/>
              </w:rPr>
            </w:pPr>
            <w:r w:rsidRPr="00E41826">
              <w:t>2023-2025</w:t>
            </w:r>
          </w:p>
        </w:tc>
        <w:tc>
          <w:tcPr>
            <w:tcW w:w="989" w:type="dxa"/>
            <w:tcBorders>
              <w:left w:val="single" w:sz="4" w:space="0" w:color="000000"/>
              <w:right w:val="single" w:sz="4" w:space="0" w:color="000000"/>
            </w:tcBorders>
            <w:vAlign w:val="center"/>
          </w:tcPr>
          <w:p w:rsidR="001C31F7" w:rsidRPr="00E41826" w:rsidRDefault="001C31F7" w:rsidP="001C31F7">
            <w:pPr>
              <w:spacing w:line="0" w:lineRule="atLeast"/>
              <w:ind w:left="-27" w:right="-2"/>
              <w:contextualSpacing/>
              <w:jc w:val="both"/>
              <w:rPr>
                <w:b/>
              </w:rPr>
            </w:pPr>
            <w:r w:rsidRPr="00E41826">
              <w:rPr>
                <w:b/>
              </w:rPr>
              <w:t>Бюджет Комсомольс-кого муниципаль-ного района</w:t>
            </w:r>
          </w:p>
        </w:tc>
        <w:tc>
          <w:tcPr>
            <w:tcW w:w="1276" w:type="dxa"/>
            <w:tcBorders>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2 295 820,00</w:t>
            </w:r>
          </w:p>
        </w:tc>
        <w:tc>
          <w:tcPr>
            <w:tcW w:w="1311"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rPr>
                <w:sz w:val="16"/>
                <w:szCs w:val="16"/>
              </w:rPr>
            </w:pPr>
          </w:p>
          <w:p w:rsidR="001C31F7" w:rsidRPr="00E41826" w:rsidRDefault="001C31F7" w:rsidP="001C31F7">
            <w:pPr>
              <w:jc w:val="center"/>
              <w:rPr>
                <w:sz w:val="16"/>
                <w:szCs w:val="16"/>
              </w:rPr>
            </w:pPr>
            <w:r w:rsidRPr="00E41826">
              <w:rPr>
                <w:sz w:val="16"/>
                <w:szCs w:val="16"/>
              </w:rPr>
              <w:t>0,00</w:t>
            </w:r>
          </w:p>
        </w:tc>
        <w:tc>
          <w:tcPr>
            <w:tcW w:w="1241" w:type="dxa"/>
            <w:tcBorders>
              <w:left w:val="single" w:sz="4" w:space="0" w:color="auto"/>
              <w:right w:val="single" w:sz="4" w:space="0" w:color="000000"/>
            </w:tcBorders>
          </w:tcPr>
          <w:p w:rsidR="001C31F7" w:rsidRPr="00E41826" w:rsidRDefault="001C31F7" w:rsidP="001C31F7">
            <w:pPr>
              <w:rPr>
                <w:sz w:val="16"/>
                <w:szCs w:val="16"/>
              </w:rPr>
            </w:pPr>
          </w:p>
          <w:p w:rsidR="001C31F7" w:rsidRPr="00E41826" w:rsidRDefault="001C31F7" w:rsidP="001C31F7">
            <w:pPr>
              <w:rPr>
                <w:sz w:val="16"/>
                <w:szCs w:val="16"/>
              </w:rPr>
            </w:pPr>
          </w:p>
          <w:p w:rsidR="001C31F7" w:rsidRPr="00E41826" w:rsidRDefault="001C31F7" w:rsidP="001C31F7">
            <w:pPr>
              <w:rPr>
                <w:sz w:val="16"/>
                <w:szCs w:val="16"/>
              </w:rPr>
            </w:pPr>
            <w:r w:rsidRPr="00E41826">
              <w:rPr>
                <w:sz w:val="16"/>
                <w:szCs w:val="16"/>
              </w:rPr>
              <w:t>1 428 078,00</w:t>
            </w:r>
          </w:p>
        </w:tc>
      </w:tr>
      <w:tr w:rsidR="001C31F7" w:rsidRPr="00E41826" w:rsidTr="001C31F7">
        <w:trPr>
          <w:trHeight w:val="869"/>
        </w:trPr>
        <w:tc>
          <w:tcPr>
            <w:tcW w:w="710" w:type="dxa"/>
            <w:tcBorders>
              <w:left w:val="single" w:sz="4" w:space="0" w:color="000000"/>
              <w:right w:val="single" w:sz="4" w:space="0" w:color="000000"/>
            </w:tcBorders>
            <w:vAlign w:val="center"/>
          </w:tcPr>
          <w:p w:rsidR="001C31F7" w:rsidRPr="00E41826" w:rsidRDefault="001C31F7" w:rsidP="001C31F7">
            <w:pPr>
              <w:spacing w:line="0" w:lineRule="atLeast"/>
              <w:ind w:right="-2"/>
              <w:contextualSpacing/>
            </w:pPr>
            <w:r w:rsidRPr="00E41826">
              <w:t>2.1.</w:t>
            </w:r>
          </w:p>
        </w:tc>
        <w:tc>
          <w:tcPr>
            <w:tcW w:w="1809" w:type="dxa"/>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r w:rsidRPr="00E41826">
              <w:rPr>
                <w:b/>
                <w:sz w:val="18"/>
                <w:szCs w:val="18"/>
              </w:rPr>
              <w:t>Мероприятие:</w:t>
            </w:r>
            <w:r w:rsidRPr="00E41826">
              <w:rPr>
                <w:sz w:val="18"/>
                <w:szCs w:val="18"/>
              </w:rPr>
              <w:t>«Прочие мероприятия по благоустройству»</w:t>
            </w:r>
          </w:p>
          <w:p w:rsidR="001C31F7" w:rsidRPr="00E41826" w:rsidRDefault="001C31F7" w:rsidP="001C31F7">
            <w:pPr>
              <w:spacing w:line="0" w:lineRule="atLeast"/>
              <w:ind w:right="-2"/>
              <w:contextualSpacing/>
              <w:jc w:val="center"/>
              <w:rPr>
                <w:b/>
                <w:sz w:val="18"/>
                <w:szCs w:val="18"/>
              </w:rPr>
            </w:pPr>
          </w:p>
        </w:tc>
        <w:tc>
          <w:tcPr>
            <w:tcW w:w="1879" w:type="dxa"/>
            <w:tcBorders>
              <w:left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sz w:val="16"/>
                <w:szCs w:val="16"/>
              </w:rPr>
            </w:pPr>
            <w:r w:rsidRPr="00E41826">
              <w:t>2023-2025</w:t>
            </w:r>
          </w:p>
        </w:tc>
        <w:tc>
          <w:tcPr>
            <w:tcW w:w="989" w:type="dxa"/>
            <w:tcBorders>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27" w:right="-2"/>
              <w:contextualSpacing/>
              <w:jc w:val="both"/>
              <w:rPr>
                <w:b/>
              </w:rPr>
            </w:pPr>
            <w:r w:rsidRPr="00E41826">
              <w:rPr>
                <w:b/>
              </w:rPr>
              <w:t>Бюджет Комсомольс-кого муниципаль-ного района</w:t>
            </w:r>
          </w:p>
        </w:tc>
        <w:tc>
          <w:tcPr>
            <w:tcW w:w="1276" w:type="dxa"/>
            <w:tcBorders>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2 295 820,00</w:t>
            </w:r>
          </w:p>
        </w:tc>
        <w:tc>
          <w:tcPr>
            <w:tcW w:w="1311" w:type="dxa"/>
            <w:tcBorders>
              <w:left w:val="single" w:sz="4" w:space="0" w:color="auto"/>
              <w:right w:val="single" w:sz="4" w:space="0" w:color="auto"/>
            </w:tcBorders>
          </w:tcPr>
          <w:p w:rsidR="001C31F7" w:rsidRPr="00E41826" w:rsidRDefault="001C31F7" w:rsidP="001C31F7">
            <w:pPr>
              <w:jc w:val="center"/>
              <w:rPr>
                <w:sz w:val="16"/>
                <w:szCs w:val="16"/>
              </w:rPr>
            </w:pPr>
          </w:p>
          <w:p w:rsidR="001C31F7" w:rsidRPr="00E41826" w:rsidRDefault="001C31F7" w:rsidP="001C31F7">
            <w:pPr>
              <w:jc w:val="center"/>
              <w:rPr>
                <w:sz w:val="16"/>
                <w:szCs w:val="16"/>
              </w:rPr>
            </w:pPr>
          </w:p>
          <w:p w:rsidR="001C31F7" w:rsidRPr="00E41826" w:rsidRDefault="001C31F7" w:rsidP="001C31F7">
            <w:pPr>
              <w:jc w:val="center"/>
              <w:rPr>
                <w:sz w:val="16"/>
                <w:szCs w:val="16"/>
              </w:rPr>
            </w:pPr>
            <w:r w:rsidRPr="00E41826">
              <w:rPr>
                <w:sz w:val="16"/>
                <w:szCs w:val="16"/>
              </w:rPr>
              <w:t>0,00</w:t>
            </w:r>
          </w:p>
        </w:tc>
        <w:tc>
          <w:tcPr>
            <w:tcW w:w="1241" w:type="dxa"/>
            <w:tcBorders>
              <w:left w:val="single" w:sz="4" w:space="0" w:color="auto"/>
              <w:right w:val="single" w:sz="4" w:space="0" w:color="000000"/>
            </w:tcBorders>
          </w:tcPr>
          <w:p w:rsidR="001C31F7" w:rsidRPr="00E41826" w:rsidRDefault="001C31F7" w:rsidP="001C31F7">
            <w:pPr>
              <w:rPr>
                <w:sz w:val="16"/>
                <w:szCs w:val="16"/>
              </w:rPr>
            </w:pPr>
          </w:p>
          <w:p w:rsidR="001C31F7" w:rsidRPr="00E41826" w:rsidRDefault="001C31F7" w:rsidP="001C31F7">
            <w:pPr>
              <w:rPr>
                <w:sz w:val="16"/>
                <w:szCs w:val="16"/>
              </w:rPr>
            </w:pPr>
          </w:p>
          <w:p w:rsidR="001C31F7" w:rsidRPr="00E41826" w:rsidRDefault="001C31F7" w:rsidP="001C31F7">
            <w:pPr>
              <w:rPr>
                <w:sz w:val="16"/>
                <w:szCs w:val="16"/>
              </w:rPr>
            </w:pPr>
            <w:r w:rsidRPr="00E41826">
              <w:rPr>
                <w:sz w:val="16"/>
                <w:szCs w:val="16"/>
              </w:rPr>
              <w:t>1 428 078,00</w:t>
            </w:r>
          </w:p>
        </w:tc>
      </w:tr>
    </w:tbl>
    <w:p w:rsidR="001C31F7" w:rsidRPr="00E41826" w:rsidRDefault="001C31F7" w:rsidP="001C31F7">
      <w:pPr>
        <w:tabs>
          <w:tab w:val="left" w:pos="8707"/>
        </w:tabs>
        <w:spacing w:line="0" w:lineRule="atLeast"/>
        <w:ind w:right="-2"/>
        <w:contextualSpacing/>
        <w:rPr>
          <w:b/>
        </w:rPr>
      </w:pPr>
    </w:p>
    <w:p w:rsidR="001C31F7" w:rsidRPr="00E41826" w:rsidRDefault="001C31F7" w:rsidP="001C31F7">
      <w:pPr>
        <w:spacing w:line="0" w:lineRule="atLeast"/>
        <w:ind w:left="-142" w:right="-2"/>
        <w:contextualSpacing/>
        <w:jc w:val="right"/>
        <w:rPr>
          <w:b/>
        </w:rPr>
      </w:pPr>
      <w:r w:rsidRPr="00E41826">
        <w:rPr>
          <w:b/>
        </w:rPr>
        <w:t>Приложение 3</w:t>
      </w:r>
    </w:p>
    <w:p w:rsidR="001C31F7" w:rsidRPr="00E41826" w:rsidRDefault="001C31F7" w:rsidP="001C31F7">
      <w:pPr>
        <w:spacing w:line="0" w:lineRule="atLeast"/>
        <w:ind w:left="-142" w:right="-2"/>
        <w:contextualSpacing/>
        <w:jc w:val="right"/>
        <w:rPr>
          <w:b/>
          <w:color w:val="FF0000"/>
        </w:rPr>
      </w:pPr>
    </w:p>
    <w:p w:rsidR="001C31F7" w:rsidRPr="00E41826" w:rsidRDefault="001C31F7" w:rsidP="001C31F7">
      <w:pPr>
        <w:spacing w:line="0" w:lineRule="atLeast"/>
        <w:ind w:left="-142" w:right="-2"/>
        <w:contextualSpacing/>
        <w:jc w:val="right"/>
        <w:rPr>
          <w:b/>
        </w:rPr>
      </w:pPr>
      <w:r w:rsidRPr="00E41826">
        <w:rPr>
          <w:b/>
        </w:rPr>
        <w:t xml:space="preserve">к муниципальной программе                                                                                           </w:t>
      </w:r>
    </w:p>
    <w:p w:rsidR="001C31F7" w:rsidRPr="00E41826" w:rsidRDefault="001C31F7" w:rsidP="001C31F7">
      <w:pPr>
        <w:spacing w:line="0" w:lineRule="atLeast"/>
        <w:ind w:left="-142" w:right="-2"/>
        <w:contextualSpacing/>
        <w:jc w:val="right"/>
        <w:rPr>
          <w:b/>
        </w:rPr>
      </w:pPr>
      <w:r w:rsidRPr="00E41826">
        <w:rPr>
          <w:b/>
        </w:rPr>
        <w:t xml:space="preserve">"Обеспечение населения объектами </w:t>
      </w:r>
    </w:p>
    <w:p w:rsidR="001C31F7" w:rsidRPr="00E41826" w:rsidRDefault="001C31F7" w:rsidP="001C31F7">
      <w:pPr>
        <w:spacing w:line="0" w:lineRule="atLeast"/>
        <w:ind w:left="-142" w:right="-2"/>
        <w:contextualSpacing/>
        <w:jc w:val="right"/>
        <w:rPr>
          <w:b/>
        </w:rPr>
      </w:pPr>
      <w:r w:rsidRPr="00E41826">
        <w:rPr>
          <w:b/>
        </w:rPr>
        <w:t xml:space="preserve">инженерной инфраструктуры, </w:t>
      </w:r>
    </w:p>
    <w:p w:rsidR="001C31F7" w:rsidRPr="00E41826" w:rsidRDefault="001C31F7" w:rsidP="001C31F7">
      <w:pPr>
        <w:spacing w:line="0" w:lineRule="atLeast"/>
        <w:ind w:left="-142" w:right="-2"/>
        <w:contextualSpacing/>
        <w:jc w:val="right"/>
        <w:rPr>
          <w:b/>
        </w:rPr>
      </w:pPr>
      <w:r w:rsidRPr="00E41826">
        <w:rPr>
          <w:b/>
        </w:rPr>
        <w:t>услугами жилищно-коммунального хозяйства</w:t>
      </w:r>
    </w:p>
    <w:p w:rsidR="001C31F7" w:rsidRPr="00E41826" w:rsidRDefault="001C31F7" w:rsidP="001C31F7">
      <w:pPr>
        <w:spacing w:line="0" w:lineRule="atLeast"/>
        <w:ind w:left="-142" w:right="-2"/>
        <w:contextualSpacing/>
        <w:jc w:val="right"/>
        <w:rPr>
          <w:b/>
        </w:rPr>
      </w:pPr>
      <w:r w:rsidRPr="00E41826">
        <w:rPr>
          <w:b/>
        </w:rPr>
        <w:t xml:space="preserve">  и благоустройства сельских поселений</w:t>
      </w:r>
    </w:p>
    <w:p w:rsidR="001C31F7" w:rsidRPr="00E41826" w:rsidRDefault="001C31F7" w:rsidP="001C31F7">
      <w:pPr>
        <w:spacing w:line="0" w:lineRule="atLeast"/>
        <w:ind w:left="-142" w:right="-2"/>
        <w:contextualSpacing/>
        <w:jc w:val="right"/>
        <w:rPr>
          <w:b/>
        </w:rPr>
      </w:pPr>
      <w:r w:rsidRPr="00E41826">
        <w:rPr>
          <w:b/>
        </w:rPr>
        <w:t xml:space="preserve"> Комсомольского муниципального района". </w:t>
      </w:r>
    </w:p>
    <w:p w:rsidR="001C31F7" w:rsidRPr="00E41826" w:rsidRDefault="001C31F7" w:rsidP="001C31F7">
      <w:pPr>
        <w:spacing w:line="0" w:lineRule="atLeast"/>
        <w:ind w:right="-2"/>
        <w:contextualSpacing/>
        <w:rPr>
          <w:b/>
        </w:rPr>
      </w:pPr>
    </w:p>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Подпрограмма</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 xml:space="preserve">«Реализация  мероприятий по организации в границах </w:t>
      </w:r>
      <w:r w:rsidRPr="00E41826">
        <w:rPr>
          <w:rFonts w:ascii="Times New Roman" w:hAnsi="Times New Roman" w:cs="Times New Roman"/>
          <w:b/>
          <w:sz w:val="24"/>
          <w:szCs w:val="24"/>
          <w:shd w:val="clear" w:color="auto" w:fill="FFFFFF"/>
        </w:rPr>
        <w:t>сельских</w:t>
      </w:r>
      <w:r w:rsidRPr="00E41826">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1C31F7" w:rsidRPr="00E41826" w:rsidRDefault="001C31F7" w:rsidP="001C31F7">
      <w:pPr>
        <w:spacing w:line="0" w:lineRule="atLeast"/>
        <w:ind w:left="-142" w:right="-2"/>
        <w:contextualSpacing/>
        <w:jc w:val="center"/>
        <w:rPr>
          <w:b/>
          <w:sz w:val="24"/>
          <w:szCs w:val="24"/>
        </w:rPr>
      </w:pPr>
      <w:r w:rsidRPr="00E41826">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1C31F7" w:rsidRPr="00E41826" w:rsidTr="001C31F7">
        <w:trPr>
          <w:trHeight w:val="400"/>
          <w:tblCellSpacing w:w="5" w:type="nil"/>
        </w:trPr>
        <w:tc>
          <w:tcPr>
            <w:tcW w:w="3260"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Наименование         </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946" w:type="dxa"/>
          </w:tcPr>
          <w:p w:rsidR="001C31F7" w:rsidRPr="00E41826" w:rsidRDefault="001C31F7" w:rsidP="001C31F7">
            <w:pPr>
              <w:spacing w:line="0" w:lineRule="atLeast"/>
              <w:ind w:left="67" w:right="-2"/>
              <w:contextualSpacing/>
              <w:jc w:val="both"/>
              <w:rPr>
                <w:sz w:val="24"/>
                <w:szCs w:val="24"/>
              </w:rPr>
            </w:pPr>
            <w:r w:rsidRPr="00E41826">
              <w:rPr>
                <w:sz w:val="24"/>
                <w:szCs w:val="24"/>
              </w:rPr>
              <w:t xml:space="preserve">Реализация  мероприятий по организации в границах </w:t>
            </w:r>
            <w:r w:rsidRPr="00E41826">
              <w:rPr>
                <w:sz w:val="24"/>
                <w:szCs w:val="24"/>
                <w:shd w:val="clear" w:color="auto" w:fill="FFFFFF"/>
              </w:rPr>
              <w:t>сельских</w:t>
            </w:r>
            <w:r w:rsidRPr="00E41826">
              <w:rPr>
                <w:sz w:val="24"/>
                <w:szCs w:val="24"/>
              </w:rPr>
              <w:t>поселений Комсомольского муниципального района электро-, тепло-, газо-, водоснабжения  и водоотведения</w:t>
            </w:r>
          </w:p>
        </w:tc>
      </w:tr>
      <w:tr w:rsidR="001C31F7" w:rsidRPr="00E41826" w:rsidTr="001C31F7">
        <w:trPr>
          <w:trHeight w:val="400"/>
          <w:tblCellSpacing w:w="5" w:type="nil"/>
        </w:trPr>
        <w:tc>
          <w:tcPr>
            <w:tcW w:w="3260" w:type="dxa"/>
          </w:tcPr>
          <w:p w:rsidR="001C31F7" w:rsidRPr="00E41826" w:rsidRDefault="001C31F7" w:rsidP="001C31F7">
            <w:pPr>
              <w:widowControl w:val="0"/>
              <w:autoSpaceDE w:val="0"/>
              <w:autoSpaceDN w:val="0"/>
              <w:adjustRightInd w:val="0"/>
              <w:spacing w:line="0" w:lineRule="atLeast"/>
              <w:ind w:left="67" w:right="-2"/>
              <w:contextualSpacing/>
            </w:pPr>
            <w:r w:rsidRPr="00E41826">
              <w:t>Срок       реализации</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946"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2023-2025 годы                                   </w:t>
            </w:r>
          </w:p>
        </w:tc>
      </w:tr>
      <w:tr w:rsidR="001C31F7" w:rsidRPr="00E41826" w:rsidTr="001C31F7">
        <w:trPr>
          <w:trHeight w:val="400"/>
          <w:tblCellSpacing w:w="5" w:type="nil"/>
        </w:trPr>
        <w:tc>
          <w:tcPr>
            <w:tcW w:w="3260" w:type="dxa"/>
          </w:tcPr>
          <w:p w:rsidR="001C31F7" w:rsidRPr="00E41826" w:rsidRDefault="001C31F7" w:rsidP="001C31F7">
            <w:pPr>
              <w:widowControl w:val="0"/>
              <w:autoSpaceDE w:val="0"/>
              <w:autoSpaceDN w:val="0"/>
              <w:adjustRightInd w:val="0"/>
              <w:spacing w:line="0" w:lineRule="atLeast"/>
              <w:ind w:left="67" w:right="-2"/>
              <w:contextualSpacing/>
            </w:pPr>
            <w:r w:rsidRPr="00E41826">
              <w:t>Ответственный исполнитель подпрограммы</w:t>
            </w:r>
          </w:p>
        </w:tc>
        <w:tc>
          <w:tcPr>
            <w:tcW w:w="6946" w:type="dxa"/>
          </w:tcPr>
          <w:p w:rsidR="001C31F7" w:rsidRPr="00E41826" w:rsidRDefault="001C31F7" w:rsidP="001C31F7">
            <w:pPr>
              <w:pStyle w:val="af2"/>
              <w:spacing w:after="0" w:line="0" w:lineRule="atLeast"/>
              <w:ind w:left="67"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C31F7" w:rsidRPr="00E41826" w:rsidTr="001C31F7">
        <w:trPr>
          <w:trHeight w:val="719"/>
          <w:tblCellSpacing w:w="5" w:type="nil"/>
        </w:trPr>
        <w:tc>
          <w:tcPr>
            <w:tcW w:w="3260" w:type="dxa"/>
          </w:tcPr>
          <w:p w:rsidR="001C31F7" w:rsidRPr="00E41826" w:rsidRDefault="001C31F7" w:rsidP="001C31F7">
            <w:pPr>
              <w:pStyle w:val="ConsPlusNormal"/>
              <w:spacing w:line="0" w:lineRule="atLeast"/>
              <w:ind w:left="67" w:right="-2" w:firstLine="67"/>
              <w:contextualSpacing/>
              <w:rPr>
                <w:rFonts w:ascii="Times New Roman" w:hAnsi="Times New Roman" w:cs="Times New Roman"/>
                <w:sz w:val="22"/>
                <w:szCs w:val="22"/>
              </w:rPr>
            </w:pPr>
            <w:r w:rsidRPr="00E41826">
              <w:rPr>
                <w:rFonts w:ascii="Times New Roman" w:hAnsi="Times New Roman" w:cs="Times New Roman"/>
                <w:sz w:val="22"/>
                <w:szCs w:val="22"/>
              </w:rPr>
              <w:t>Исполнитель основных мероприятий (мероприятий) подпрограммы</w:t>
            </w:r>
          </w:p>
        </w:tc>
        <w:tc>
          <w:tcPr>
            <w:tcW w:w="6946" w:type="dxa"/>
          </w:tcPr>
          <w:p w:rsidR="001C31F7" w:rsidRPr="00E41826" w:rsidRDefault="001C31F7" w:rsidP="001C31F7">
            <w:pPr>
              <w:pStyle w:val="af2"/>
              <w:spacing w:after="0" w:line="0" w:lineRule="atLeast"/>
              <w:ind w:left="67"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1C31F7" w:rsidRPr="00E41826" w:rsidTr="001C31F7">
        <w:trPr>
          <w:trHeight w:val="400"/>
          <w:tblCellSpacing w:w="5" w:type="nil"/>
        </w:trPr>
        <w:tc>
          <w:tcPr>
            <w:tcW w:w="3260" w:type="dxa"/>
          </w:tcPr>
          <w:p w:rsidR="001C31F7" w:rsidRPr="00E41826" w:rsidRDefault="001C31F7" w:rsidP="001C31F7">
            <w:pPr>
              <w:widowControl w:val="0"/>
              <w:autoSpaceDE w:val="0"/>
              <w:autoSpaceDN w:val="0"/>
              <w:adjustRightInd w:val="0"/>
              <w:spacing w:line="0" w:lineRule="atLeast"/>
              <w:ind w:left="67" w:right="-2"/>
              <w:contextualSpacing/>
            </w:pPr>
            <w:r w:rsidRPr="00E41826">
              <w:t>Задачи</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946" w:type="dxa"/>
          </w:tcPr>
          <w:p w:rsidR="001C31F7" w:rsidRPr="00E41826" w:rsidRDefault="001C31F7" w:rsidP="001C31F7">
            <w:pPr>
              <w:widowControl w:val="0"/>
              <w:autoSpaceDE w:val="0"/>
              <w:autoSpaceDN w:val="0"/>
              <w:adjustRightInd w:val="0"/>
              <w:spacing w:line="0" w:lineRule="atLeast"/>
              <w:ind w:left="67" w:right="-2"/>
              <w:contextualSpacing/>
            </w:pPr>
            <w:r w:rsidRPr="00E41826">
              <w:t>Создание условий для комфортного проживания  граждан в  Комсомольском муниципальном районе</w:t>
            </w:r>
          </w:p>
        </w:tc>
      </w:tr>
      <w:tr w:rsidR="001C31F7" w:rsidRPr="00E41826" w:rsidTr="001C31F7">
        <w:trPr>
          <w:trHeight w:val="400"/>
          <w:tblCellSpacing w:w="5" w:type="nil"/>
        </w:trPr>
        <w:tc>
          <w:tcPr>
            <w:tcW w:w="3260" w:type="dxa"/>
          </w:tcPr>
          <w:p w:rsidR="001C31F7" w:rsidRPr="00E41826" w:rsidRDefault="001C31F7" w:rsidP="001C31F7">
            <w:pPr>
              <w:widowControl w:val="0"/>
              <w:autoSpaceDE w:val="0"/>
              <w:autoSpaceDN w:val="0"/>
              <w:adjustRightInd w:val="0"/>
              <w:spacing w:line="0" w:lineRule="atLeast"/>
              <w:ind w:left="67" w:right="-2"/>
              <w:contextualSpacing/>
            </w:pPr>
            <w:r w:rsidRPr="00E41826">
              <w:t>Объемы      ресурсного</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обеспечения          </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6946" w:type="dxa"/>
          </w:tcPr>
          <w:p w:rsidR="001C31F7" w:rsidRPr="00E41826" w:rsidRDefault="001C31F7" w:rsidP="001C31F7">
            <w:pPr>
              <w:widowControl w:val="0"/>
              <w:autoSpaceDE w:val="0"/>
              <w:autoSpaceDN w:val="0"/>
              <w:adjustRightInd w:val="0"/>
              <w:spacing w:line="0" w:lineRule="atLeast"/>
              <w:ind w:left="67" w:right="-2"/>
              <w:contextualSpacing/>
            </w:pPr>
            <w:r w:rsidRPr="00E41826">
              <w:t>Прогнозируемый объем финансирования подпрограммы составит около</w:t>
            </w:r>
          </w:p>
          <w:p w:rsidR="001C31F7" w:rsidRPr="00E41826" w:rsidRDefault="001C31F7" w:rsidP="001C31F7">
            <w:pPr>
              <w:widowControl w:val="0"/>
              <w:autoSpaceDE w:val="0"/>
              <w:autoSpaceDN w:val="0"/>
              <w:adjustRightInd w:val="0"/>
              <w:spacing w:line="0" w:lineRule="atLeast"/>
              <w:ind w:left="67" w:right="-2"/>
              <w:contextualSpacing/>
            </w:pPr>
            <w:r w:rsidRPr="00E41826">
              <w:rPr>
                <w:b/>
              </w:rPr>
              <w:t>160 000,00</w:t>
            </w:r>
            <w:r w:rsidRPr="00E41826">
              <w:rPr>
                <w:sz w:val="24"/>
                <w:szCs w:val="24"/>
              </w:rPr>
              <w:t>рублей</w:t>
            </w:r>
            <w:r w:rsidRPr="00E41826">
              <w:t>, в том числе по годам:</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Общий объем бюджетных ассигнований:                </w:t>
            </w:r>
          </w:p>
          <w:p w:rsidR="001C31F7" w:rsidRPr="00E41826" w:rsidRDefault="001C31F7" w:rsidP="001C31F7">
            <w:pPr>
              <w:widowControl w:val="0"/>
              <w:autoSpaceDE w:val="0"/>
              <w:autoSpaceDN w:val="0"/>
              <w:adjustRightInd w:val="0"/>
              <w:spacing w:line="0" w:lineRule="atLeast"/>
              <w:ind w:left="67" w:right="-2"/>
              <w:contextualSpacing/>
            </w:pPr>
            <w:r w:rsidRPr="00E41826">
              <w:t>2023год –160 000,00руб.,</w:t>
            </w:r>
          </w:p>
          <w:p w:rsidR="001C31F7" w:rsidRPr="00E41826" w:rsidRDefault="001C31F7" w:rsidP="001C31F7">
            <w:pPr>
              <w:widowControl w:val="0"/>
              <w:autoSpaceDE w:val="0"/>
              <w:autoSpaceDN w:val="0"/>
              <w:adjustRightInd w:val="0"/>
              <w:spacing w:line="0" w:lineRule="atLeast"/>
              <w:ind w:left="67" w:right="-2"/>
              <w:contextualSpacing/>
            </w:pPr>
            <w:r w:rsidRPr="00E41826">
              <w:t>2024год –0,00руб.</w:t>
            </w:r>
          </w:p>
          <w:p w:rsidR="001C31F7" w:rsidRPr="00E41826" w:rsidRDefault="001C31F7" w:rsidP="001C31F7">
            <w:pPr>
              <w:widowControl w:val="0"/>
              <w:autoSpaceDE w:val="0"/>
              <w:autoSpaceDN w:val="0"/>
              <w:adjustRightInd w:val="0"/>
              <w:spacing w:line="0" w:lineRule="atLeast"/>
              <w:ind w:left="67" w:right="-2"/>
              <w:contextualSpacing/>
            </w:pPr>
            <w:r w:rsidRPr="00E41826">
              <w:t>2025 год –0,00 руб.</w:t>
            </w:r>
          </w:p>
          <w:p w:rsidR="001C31F7" w:rsidRPr="00E41826" w:rsidRDefault="001C31F7" w:rsidP="001C31F7">
            <w:pPr>
              <w:widowControl w:val="0"/>
              <w:autoSpaceDE w:val="0"/>
              <w:autoSpaceDN w:val="0"/>
              <w:adjustRightInd w:val="0"/>
              <w:spacing w:line="0" w:lineRule="atLeast"/>
              <w:ind w:right="-2"/>
              <w:contextualSpacing/>
            </w:pPr>
            <w:r w:rsidRPr="00E41826">
              <w:t>в том числе районный бюджет:-</w:t>
            </w:r>
            <w:r w:rsidRPr="00E41826">
              <w:rPr>
                <w:b/>
              </w:rPr>
              <w:t>160 000,00</w:t>
            </w:r>
            <w:r w:rsidRPr="00E41826">
              <w:rPr>
                <w:sz w:val="24"/>
                <w:szCs w:val="24"/>
              </w:rPr>
              <w:t>руб.</w:t>
            </w:r>
          </w:p>
          <w:p w:rsidR="001C31F7" w:rsidRPr="00E41826" w:rsidRDefault="001C31F7" w:rsidP="001C31F7">
            <w:pPr>
              <w:widowControl w:val="0"/>
              <w:autoSpaceDE w:val="0"/>
              <w:autoSpaceDN w:val="0"/>
              <w:adjustRightInd w:val="0"/>
              <w:spacing w:line="0" w:lineRule="atLeast"/>
              <w:ind w:left="67" w:right="-2"/>
              <w:contextualSpacing/>
            </w:pPr>
            <w:r w:rsidRPr="00E41826">
              <w:t>2023 год –160 000,00руб.</w:t>
            </w:r>
          </w:p>
          <w:p w:rsidR="001C31F7" w:rsidRPr="00E41826" w:rsidRDefault="001C31F7" w:rsidP="001C31F7">
            <w:pPr>
              <w:widowControl w:val="0"/>
              <w:autoSpaceDE w:val="0"/>
              <w:autoSpaceDN w:val="0"/>
              <w:adjustRightInd w:val="0"/>
              <w:spacing w:line="0" w:lineRule="atLeast"/>
              <w:ind w:left="67" w:right="-2"/>
              <w:contextualSpacing/>
            </w:pPr>
            <w:r w:rsidRPr="00E41826">
              <w:t>2024год –0,00руб.</w:t>
            </w:r>
          </w:p>
          <w:p w:rsidR="001C31F7" w:rsidRPr="00E41826" w:rsidRDefault="001C31F7" w:rsidP="001C31F7">
            <w:pPr>
              <w:widowControl w:val="0"/>
              <w:autoSpaceDE w:val="0"/>
              <w:autoSpaceDN w:val="0"/>
              <w:adjustRightInd w:val="0"/>
              <w:spacing w:line="0" w:lineRule="atLeast"/>
              <w:ind w:left="67" w:right="-2"/>
              <w:contextualSpacing/>
            </w:pPr>
            <w:r w:rsidRPr="00E41826">
              <w:t>2025 год – 0,00 руб.</w:t>
            </w:r>
          </w:p>
          <w:p w:rsidR="001C31F7" w:rsidRPr="00E41826" w:rsidRDefault="001C31F7" w:rsidP="001C31F7">
            <w:pPr>
              <w:widowControl w:val="0"/>
              <w:autoSpaceDE w:val="0"/>
              <w:autoSpaceDN w:val="0"/>
              <w:adjustRightInd w:val="0"/>
              <w:spacing w:line="0" w:lineRule="atLeast"/>
              <w:ind w:left="67" w:right="-2"/>
              <w:contextualSpacing/>
            </w:pPr>
            <w:r w:rsidRPr="00E41826">
              <w:t>в том числе бюджет Ивановской области:</w:t>
            </w:r>
            <w:r w:rsidRPr="00E41826">
              <w:rPr>
                <w:b/>
              </w:rPr>
              <w:t> 0,00руб.</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2023 год –0,00руб., </w:t>
            </w:r>
          </w:p>
          <w:p w:rsidR="001C31F7" w:rsidRPr="00E41826" w:rsidRDefault="001C31F7" w:rsidP="001C31F7">
            <w:pPr>
              <w:widowControl w:val="0"/>
              <w:autoSpaceDE w:val="0"/>
              <w:autoSpaceDN w:val="0"/>
              <w:adjustRightInd w:val="0"/>
              <w:spacing w:line="0" w:lineRule="atLeast"/>
              <w:ind w:left="67" w:right="-2"/>
              <w:contextualSpacing/>
            </w:pPr>
            <w:r w:rsidRPr="00E41826">
              <w:t>2024год –0,00  руб.</w:t>
            </w:r>
          </w:p>
          <w:p w:rsidR="001C31F7" w:rsidRPr="00E41826" w:rsidRDefault="001C31F7" w:rsidP="001C31F7">
            <w:pPr>
              <w:widowControl w:val="0"/>
              <w:autoSpaceDE w:val="0"/>
              <w:autoSpaceDN w:val="0"/>
              <w:adjustRightInd w:val="0"/>
              <w:spacing w:line="0" w:lineRule="atLeast"/>
              <w:ind w:left="67" w:right="-2"/>
              <w:contextualSpacing/>
            </w:pPr>
            <w:r w:rsidRPr="00E41826">
              <w:t>2025 год – 0,00 руб</w:t>
            </w:r>
          </w:p>
          <w:p w:rsidR="001C31F7" w:rsidRPr="00E41826" w:rsidRDefault="001C31F7" w:rsidP="001C31F7">
            <w:pPr>
              <w:widowControl w:val="0"/>
              <w:autoSpaceDE w:val="0"/>
              <w:autoSpaceDN w:val="0"/>
              <w:adjustRightInd w:val="0"/>
              <w:spacing w:line="0" w:lineRule="atLeast"/>
              <w:ind w:left="67" w:right="-2"/>
              <w:contextualSpacing/>
            </w:pP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Объемы расходов на выполнение мероприятий подпрограммы ежегодно </w:t>
            </w:r>
            <w:r w:rsidRPr="00E41826">
              <w:lastRenderedPageBreak/>
              <w:t>уточняются в процессе исполнения районного бюджета и при формировании районного бюджета на очередной финансовый год.</w:t>
            </w:r>
          </w:p>
        </w:tc>
      </w:tr>
      <w:tr w:rsidR="001C31F7" w:rsidRPr="00E41826" w:rsidTr="001C31F7">
        <w:trPr>
          <w:trHeight w:val="647"/>
          <w:tblCellSpacing w:w="5" w:type="nil"/>
        </w:trPr>
        <w:tc>
          <w:tcPr>
            <w:tcW w:w="3260" w:type="dxa"/>
          </w:tcPr>
          <w:p w:rsidR="001C31F7" w:rsidRPr="00E41826" w:rsidRDefault="001C31F7" w:rsidP="001C31F7">
            <w:pPr>
              <w:widowControl w:val="0"/>
              <w:autoSpaceDE w:val="0"/>
              <w:autoSpaceDN w:val="0"/>
              <w:adjustRightInd w:val="0"/>
              <w:spacing w:line="0" w:lineRule="atLeast"/>
              <w:ind w:left="67" w:right="-2"/>
              <w:contextualSpacing/>
            </w:pPr>
            <w:r w:rsidRPr="00E41826">
              <w:lastRenderedPageBreak/>
              <w:t xml:space="preserve"> Ожидаемые результаты реализации подпрограммы</w:t>
            </w:r>
          </w:p>
        </w:tc>
        <w:tc>
          <w:tcPr>
            <w:tcW w:w="6946" w:type="dxa"/>
          </w:tcPr>
          <w:p w:rsidR="001C31F7" w:rsidRPr="00E41826" w:rsidRDefault="001C31F7" w:rsidP="001C31F7">
            <w:pPr>
              <w:widowControl w:val="0"/>
              <w:autoSpaceDE w:val="0"/>
              <w:autoSpaceDN w:val="0"/>
              <w:adjustRightInd w:val="0"/>
              <w:spacing w:line="0" w:lineRule="atLeast"/>
              <w:ind w:left="67" w:right="-2"/>
              <w:contextualSpacing/>
            </w:pPr>
            <w:r w:rsidRPr="00E41826">
              <w:t>Создание условий для комфортного проживания  граждан в  Комсомольском муниципальном районе</w:t>
            </w:r>
          </w:p>
        </w:tc>
      </w:tr>
    </w:tbl>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sz w:val="24"/>
          <w:szCs w:val="24"/>
        </w:rPr>
        <w:t>* - объем финансирования будут уточняться в период действия подпрограммы</w:t>
      </w:r>
    </w:p>
    <w:p w:rsidR="001C31F7" w:rsidRPr="00E41826" w:rsidRDefault="001C31F7" w:rsidP="001C31F7">
      <w:pPr>
        <w:spacing w:line="0" w:lineRule="atLeast"/>
        <w:ind w:left="142" w:right="-2"/>
        <w:contextualSpacing/>
        <w:jc w:val="center"/>
        <w:rPr>
          <w:sz w:val="24"/>
          <w:szCs w:val="24"/>
        </w:rPr>
      </w:pPr>
      <w:r w:rsidRPr="00E41826">
        <w:rPr>
          <w:b/>
          <w:sz w:val="24"/>
          <w:szCs w:val="24"/>
        </w:rPr>
        <w:t>2. Характеристика основных  мероприятий подпрограммы</w:t>
      </w: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 xml:space="preserve">«Реализация  мероприятий по организации в границах </w:t>
      </w:r>
      <w:r w:rsidRPr="00E41826">
        <w:rPr>
          <w:rFonts w:ascii="Times New Roman" w:hAnsi="Times New Roman" w:cs="Times New Roman"/>
          <w:b/>
          <w:sz w:val="24"/>
          <w:szCs w:val="24"/>
          <w:shd w:val="clear" w:color="auto" w:fill="FFFFFF"/>
        </w:rPr>
        <w:t>сельских</w:t>
      </w:r>
      <w:r w:rsidRPr="00E41826">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1C31F7" w:rsidRPr="00E41826" w:rsidRDefault="001C31F7" w:rsidP="001C31F7">
      <w:pPr>
        <w:spacing w:line="0" w:lineRule="atLeast"/>
        <w:ind w:left="142" w:right="-2"/>
        <w:contextualSpacing/>
        <w:jc w:val="both"/>
        <w:rPr>
          <w:sz w:val="24"/>
          <w:szCs w:val="24"/>
        </w:rPr>
      </w:pPr>
      <w:r w:rsidRPr="00E41826">
        <w:rPr>
          <w:sz w:val="24"/>
          <w:szCs w:val="24"/>
        </w:rPr>
        <w:t>1.  Основные мероприятия   подпрограммы – ремонт водопроводных сетей, содержание артезианских скважин, электроэнергия катодной станции.</w:t>
      </w:r>
    </w:p>
    <w:p w:rsidR="001C31F7" w:rsidRPr="00E41826" w:rsidRDefault="001C31F7" w:rsidP="001C31F7">
      <w:pPr>
        <w:spacing w:line="0" w:lineRule="atLeast"/>
        <w:ind w:left="-142" w:right="-2"/>
        <w:contextualSpacing/>
        <w:jc w:val="right"/>
        <w:rPr>
          <w:b/>
          <w:sz w:val="24"/>
          <w:szCs w:val="24"/>
        </w:rPr>
      </w:pP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1C31F7" w:rsidRPr="00E41826" w:rsidTr="001C31F7">
        <w:trPr>
          <w:trHeight w:val="543"/>
        </w:trPr>
        <w:tc>
          <w:tcPr>
            <w:tcW w:w="691" w:type="dxa"/>
            <w:vMerge w:val="restart"/>
            <w:vAlign w:val="center"/>
          </w:tcPr>
          <w:p w:rsidR="001C31F7" w:rsidRPr="00E41826" w:rsidRDefault="001C31F7" w:rsidP="001C31F7">
            <w:pPr>
              <w:spacing w:line="0" w:lineRule="atLeast"/>
              <w:ind w:left="-142" w:right="-2"/>
              <w:contextualSpacing/>
              <w:jc w:val="center"/>
            </w:pPr>
            <w:r w:rsidRPr="00E41826">
              <w:t>№п/п</w:t>
            </w:r>
          </w:p>
        </w:tc>
        <w:tc>
          <w:tcPr>
            <w:tcW w:w="1658" w:type="dxa"/>
            <w:vMerge w:val="restart"/>
            <w:vAlign w:val="center"/>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основного мероприятия</w:t>
            </w:r>
          </w:p>
          <w:p w:rsidR="001C31F7" w:rsidRPr="00E41826" w:rsidRDefault="001C31F7" w:rsidP="001C31F7">
            <w:pPr>
              <w:spacing w:line="0" w:lineRule="atLeast"/>
              <w:ind w:left="-142" w:right="-2"/>
              <w:contextualSpacing/>
              <w:jc w:val="center"/>
            </w:pPr>
            <w:r w:rsidRPr="00E41826">
              <w:t>(мероприятия)</w:t>
            </w:r>
          </w:p>
        </w:tc>
        <w:tc>
          <w:tcPr>
            <w:tcW w:w="3592" w:type="dxa"/>
            <w:vMerge w:val="restart"/>
            <w:vAlign w:val="center"/>
          </w:tcPr>
          <w:p w:rsidR="001C31F7" w:rsidRPr="00E41826" w:rsidRDefault="001C31F7" w:rsidP="001C31F7">
            <w:pPr>
              <w:spacing w:line="0" w:lineRule="atLeast"/>
              <w:ind w:left="-142" w:right="-2"/>
              <w:contextualSpacing/>
              <w:jc w:val="center"/>
            </w:pPr>
            <w:r w:rsidRPr="00E41826">
              <w:t>Наименование целевого индикатора</w:t>
            </w:r>
          </w:p>
          <w:p w:rsidR="001C31F7" w:rsidRPr="00E41826" w:rsidRDefault="001C31F7" w:rsidP="001C31F7">
            <w:pPr>
              <w:spacing w:line="0" w:lineRule="atLeast"/>
              <w:ind w:left="-142" w:right="-2"/>
              <w:contextualSpacing/>
              <w:jc w:val="center"/>
            </w:pPr>
            <w:r w:rsidRPr="00E41826">
              <w:t>(показателя)</w:t>
            </w:r>
          </w:p>
        </w:tc>
        <w:tc>
          <w:tcPr>
            <w:tcW w:w="1005" w:type="dxa"/>
            <w:vMerge w:val="restart"/>
            <w:vAlign w:val="center"/>
          </w:tcPr>
          <w:p w:rsidR="001C31F7" w:rsidRPr="00E41826" w:rsidRDefault="001C31F7" w:rsidP="001C31F7">
            <w:pPr>
              <w:spacing w:line="0" w:lineRule="atLeast"/>
              <w:ind w:left="-29" w:right="-2"/>
              <w:contextualSpacing/>
              <w:jc w:val="center"/>
            </w:pPr>
            <w:r w:rsidRPr="00E41826">
              <w:t>Единица  измерения</w:t>
            </w:r>
          </w:p>
        </w:tc>
        <w:tc>
          <w:tcPr>
            <w:tcW w:w="3402" w:type="dxa"/>
            <w:gridSpan w:val="3"/>
            <w:tcBorders>
              <w:bottom w:val="single" w:sz="4" w:space="0" w:color="auto"/>
            </w:tcBorders>
            <w:vAlign w:val="center"/>
          </w:tcPr>
          <w:p w:rsidR="001C31F7" w:rsidRPr="00E41826" w:rsidRDefault="001C31F7" w:rsidP="001C31F7">
            <w:pPr>
              <w:spacing w:line="0" w:lineRule="atLeast"/>
              <w:ind w:left="-142" w:right="-2"/>
              <w:contextualSpacing/>
              <w:jc w:val="center"/>
            </w:pPr>
            <w:r w:rsidRPr="00E41826">
              <w:t>Значения целевых  индикаторов (показателей)</w:t>
            </w:r>
          </w:p>
        </w:tc>
      </w:tr>
      <w:tr w:rsidR="001C31F7" w:rsidRPr="00E41826" w:rsidTr="001C31F7">
        <w:trPr>
          <w:trHeight w:val="649"/>
        </w:trPr>
        <w:tc>
          <w:tcPr>
            <w:tcW w:w="691" w:type="dxa"/>
            <w:vMerge/>
            <w:vAlign w:val="center"/>
          </w:tcPr>
          <w:p w:rsidR="001C31F7" w:rsidRPr="00E41826" w:rsidRDefault="001C31F7" w:rsidP="001C31F7">
            <w:pPr>
              <w:spacing w:line="0" w:lineRule="atLeast"/>
              <w:ind w:left="-142" w:right="-2"/>
              <w:contextualSpacing/>
              <w:jc w:val="center"/>
            </w:pPr>
          </w:p>
        </w:tc>
        <w:tc>
          <w:tcPr>
            <w:tcW w:w="1658" w:type="dxa"/>
            <w:vMerge/>
            <w:vAlign w:val="center"/>
          </w:tcPr>
          <w:p w:rsidR="001C31F7" w:rsidRPr="00E41826" w:rsidRDefault="001C31F7" w:rsidP="001C31F7">
            <w:pPr>
              <w:spacing w:line="0" w:lineRule="atLeast"/>
              <w:ind w:left="-142" w:right="-2"/>
              <w:contextualSpacing/>
              <w:jc w:val="center"/>
            </w:pPr>
          </w:p>
        </w:tc>
        <w:tc>
          <w:tcPr>
            <w:tcW w:w="3592" w:type="dxa"/>
            <w:vMerge/>
            <w:vAlign w:val="center"/>
          </w:tcPr>
          <w:p w:rsidR="001C31F7" w:rsidRPr="00E41826" w:rsidRDefault="001C31F7" w:rsidP="001C31F7">
            <w:pPr>
              <w:spacing w:line="0" w:lineRule="atLeast"/>
              <w:ind w:left="-142" w:right="-2"/>
              <w:contextualSpacing/>
              <w:jc w:val="center"/>
              <w:rPr>
                <w:b/>
              </w:rPr>
            </w:pPr>
          </w:p>
        </w:tc>
        <w:tc>
          <w:tcPr>
            <w:tcW w:w="1005" w:type="dxa"/>
            <w:vMerge/>
            <w:vAlign w:val="center"/>
          </w:tcPr>
          <w:p w:rsidR="001C31F7" w:rsidRPr="00E41826" w:rsidRDefault="001C31F7" w:rsidP="001C31F7">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pPr>
            <w:r w:rsidRPr="00E41826">
              <w:t>2020г</w:t>
            </w:r>
          </w:p>
        </w:tc>
        <w:tc>
          <w:tcPr>
            <w:tcW w:w="1134" w:type="dxa"/>
            <w:tcBorders>
              <w:top w:val="single" w:sz="4" w:space="0" w:color="auto"/>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2021г</w:t>
            </w:r>
          </w:p>
          <w:p w:rsidR="001C31F7" w:rsidRPr="00E41826" w:rsidRDefault="001C31F7" w:rsidP="001C31F7">
            <w:pPr>
              <w:spacing w:line="0" w:lineRule="atLeast"/>
              <w:ind w:left="-142" w:right="-2"/>
              <w:contextualSpacing/>
              <w:jc w:val="center"/>
            </w:pPr>
          </w:p>
        </w:tc>
        <w:tc>
          <w:tcPr>
            <w:tcW w:w="992" w:type="dxa"/>
            <w:tcBorders>
              <w:top w:val="single" w:sz="4" w:space="0" w:color="auto"/>
              <w:left w:val="single" w:sz="4" w:space="0" w:color="auto"/>
            </w:tcBorders>
            <w:vAlign w:val="center"/>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2022 г</w:t>
            </w:r>
          </w:p>
          <w:p w:rsidR="001C31F7" w:rsidRPr="00E41826" w:rsidRDefault="001C31F7" w:rsidP="001C31F7">
            <w:pPr>
              <w:spacing w:line="0" w:lineRule="atLeast"/>
              <w:ind w:left="-142" w:right="-2"/>
              <w:contextualSpacing/>
              <w:jc w:val="center"/>
            </w:pPr>
          </w:p>
        </w:tc>
      </w:tr>
      <w:tr w:rsidR="001C31F7" w:rsidRPr="00E41826" w:rsidTr="001C31F7">
        <w:trPr>
          <w:trHeight w:val="229"/>
        </w:trPr>
        <w:tc>
          <w:tcPr>
            <w:tcW w:w="691" w:type="dxa"/>
            <w:vAlign w:val="center"/>
          </w:tcPr>
          <w:p w:rsidR="001C31F7" w:rsidRPr="00E41826" w:rsidRDefault="001C31F7" w:rsidP="001C31F7">
            <w:pPr>
              <w:spacing w:line="0" w:lineRule="atLeast"/>
              <w:ind w:left="-142" w:right="-2"/>
              <w:contextualSpacing/>
              <w:jc w:val="center"/>
            </w:pPr>
            <w:r w:rsidRPr="00E41826">
              <w:t>1</w:t>
            </w:r>
          </w:p>
        </w:tc>
        <w:tc>
          <w:tcPr>
            <w:tcW w:w="1658" w:type="dxa"/>
            <w:vAlign w:val="center"/>
          </w:tcPr>
          <w:p w:rsidR="001C31F7" w:rsidRPr="00E41826" w:rsidRDefault="001C31F7" w:rsidP="001C31F7">
            <w:pPr>
              <w:spacing w:line="0" w:lineRule="atLeast"/>
              <w:ind w:left="-142" w:right="-2"/>
              <w:contextualSpacing/>
              <w:jc w:val="center"/>
            </w:pPr>
            <w:r w:rsidRPr="00E41826">
              <w:t>Основное мероприятие</w:t>
            </w:r>
          </w:p>
        </w:tc>
        <w:tc>
          <w:tcPr>
            <w:tcW w:w="3592" w:type="dxa"/>
            <w:vAlign w:val="center"/>
          </w:tcPr>
          <w:p w:rsidR="001C31F7" w:rsidRPr="00E41826" w:rsidRDefault="001C31F7" w:rsidP="001C31F7">
            <w:pPr>
              <w:spacing w:line="0" w:lineRule="atLeast"/>
              <w:ind w:right="-2" w:hanging="142"/>
              <w:contextualSpacing/>
              <w:jc w:val="center"/>
            </w:pPr>
            <w:r w:rsidRPr="00E41826">
              <w:t>Организация электро-, тепло-, газо-, водоснабжения и водоотведения</w:t>
            </w:r>
          </w:p>
        </w:tc>
        <w:tc>
          <w:tcPr>
            <w:tcW w:w="1005" w:type="dxa"/>
            <w:vAlign w:val="center"/>
          </w:tcPr>
          <w:p w:rsidR="001C31F7" w:rsidRPr="00E41826" w:rsidRDefault="001C31F7" w:rsidP="001C31F7">
            <w:pPr>
              <w:spacing w:line="0" w:lineRule="atLeast"/>
              <w:ind w:left="-142" w:right="-2"/>
              <w:contextualSpacing/>
              <w:jc w:val="center"/>
            </w:pPr>
            <w:r w:rsidRPr="00E41826">
              <w:t>единиц</w:t>
            </w:r>
          </w:p>
        </w:tc>
        <w:tc>
          <w:tcPr>
            <w:tcW w:w="1276" w:type="dxa"/>
            <w:tcBorders>
              <w:right w:val="single" w:sz="4" w:space="0" w:color="auto"/>
            </w:tcBorders>
            <w:vAlign w:val="center"/>
          </w:tcPr>
          <w:p w:rsidR="001C31F7" w:rsidRPr="00E41826" w:rsidRDefault="001C31F7" w:rsidP="001C31F7">
            <w:pPr>
              <w:spacing w:line="0" w:lineRule="atLeast"/>
              <w:ind w:left="-142" w:right="-2"/>
              <w:contextualSpacing/>
              <w:jc w:val="center"/>
              <w:rPr>
                <w:b/>
              </w:rPr>
            </w:pPr>
            <w:r w:rsidRPr="00E41826">
              <w:rPr>
                <w:b/>
              </w:rPr>
              <w:t>0</w:t>
            </w:r>
          </w:p>
        </w:tc>
        <w:tc>
          <w:tcPr>
            <w:tcW w:w="1134" w:type="dxa"/>
            <w:tcBorders>
              <w:left w:val="single" w:sz="4" w:space="0" w:color="auto"/>
              <w:right w:val="single" w:sz="4" w:space="0" w:color="auto"/>
            </w:tcBorders>
            <w:vAlign w:val="center"/>
          </w:tcPr>
          <w:p w:rsidR="001C31F7" w:rsidRPr="00E41826" w:rsidRDefault="001C31F7" w:rsidP="001C31F7">
            <w:pPr>
              <w:spacing w:line="0" w:lineRule="atLeast"/>
              <w:ind w:left="-42" w:right="-2"/>
              <w:contextualSpacing/>
              <w:jc w:val="center"/>
              <w:rPr>
                <w:b/>
              </w:rPr>
            </w:pPr>
            <w:r w:rsidRPr="00E41826">
              <w:rPr>
                <w:b/>
              </w:rPr>
              <w:t>0</w:t>
            </w:r>
          </w:p>
        </w:tc>
        <w:tc>
          <w:tcPr>
            <w:tcW w:w="992" w:type="dxa"/>
            <w:tcBorders>
              <w:left w:val="single" w:sz="4" w:space="0" w:color="auto"/>
            </w:tcBorders>
            <w:vAlign w:val="center"/>
          </w:tcPr>
          <w:p w:rsidR="001C31F7" w:rsidRPr="00E41826" w:rsidRDefault="001C31F7" w:rsidP="001C31F7">
            <w:pPr>
              <w:spacing w:line="0" w:lineRule="atLeast"/>
              <w:ind w:left="-42" w:right="-2"/>
              <w:contextualSpacing/>
              <w:jc w:val="center"/>
              <w:rPr>
                <w:b/>
              </w:rPr>
            </w:pPr>
            <w:r w:rsidRPr="00E41826">
              <w:rPr>
                <w:b/>
              </w:rPr>
              <w:t>0</w:t>
            </w:r>
          </w:p>
        </w:tc>
      </w:tr>
      <w:tr w:rsidR="001C31F7" w:rsidRPr="00E41826" w:rsidTr="001C31F7">
        <w:trPr>
          <w:trHeight w:val="229"/>
        </w:trPr>
        <w:tc>
          <w:tcPr>
            <w:tcW w:w="691" w:type="dxa"/>
            <w:vAlign w:val="center"/>
          </w:tcPr>
          <w:p w:rsidR="001C31F7" w:rsidRPr="00E41826" w:rsidRDefault="001C31F7" w:rsidP="001C31F7">
            <w:pPr>
              <w:spacing w:line="0" w:lineRule="atLeast"/>
              <w:ind w:left="-142" w:right="-2"/>
              <w:contextualSpacing/>
              <w:jc w:val="center"/>
            </w:pPr>
            <w:r w:rsidRPr="00E41826">
              <w:t>2</w:t>
            </w:r>
          </w:p>
        </w:tc>
        <w:tc>
          <w:tcPr>
            <w:tcW w:w="1658" w:type="dxa"/>
            <w:vAlign w:val="center"/>
          </w:tcPr>
          <w:p w:rsidR="001C31F7" w:rsidRPr="00E41826" w:rsidRDefault="001C31F7" w:rsidP="001C31F7">
            <w:pPr>
              <w:spacing w:line="0" w:lineRule="atLeast"/>
              <w:ind w:left="-142" w:right="-2"/>
              <w:contextualSpacing/>
              <w:jc w:val="center"/>
            </w:pPr>
            <w:r w:rsidRPr="00E41826">
              <w:t>Основное мероприятие</w:t>
            </w:r>
          </w:p>
        </w:tc>
        <w:tc>
          <w:tcPr>
            <w:tcW w:w="3592" w:type="dxa"/>
            <w:vAlign w:val="center"/>
          </w:tcPr>
          <w:p w:rsidR="001C31F7" w:rsidRPr="00E41826" w:rsidRDefault="001C31F7" w:rsidP="001C31F7">
            <w:pPr>
              <w:spacing w:line="0" w:lineRule="atLeast"/>
              <w:ind w:right="-2" w:hanging="142"/>
              <w:contextualSpacing/>
              <w:jc w:val="center"/>
            </w:pPr>
            <w:r w:rsidRPr="00E41826">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1C31F7" w:rsidRPr="00E41826" w:rsidRDefault="001C31F7" w:rsidP="001C31F7">
            <w:pPr>
              <w:spacing w:line="0" w:lineRule="atLeast"/>
              <w:ind w:left="-142" w:right="-2"/>
              <w:contextualSpacing/>
              <w:jc w:val="center"/>
            </w:pPr>
            <w:r w:rsidRPr="00E41826">
              <w:t>единиц</w:t>
            </w:r>
          </w:p>
        </w:tc>
        <w:tc>
          <w:tcPr>
            <w:tcW w:w="1276" w:type="dxa"/>
            <w:tcBorders>
              <w:right w:val="single" w:sz="4" w:space="0" w:color="auto"/>
            </w:tcBorders>
            <w:vAlign w:val="center"/>
          </w:tcPr>
          <w:p w:rsidR="001C31F7" w:rsidRPr="00E41826" w:rsidRDefault="001C31F7" w:rsidP="001C31F7">
            <w:pPr>
              <w:spacing w:line="0" w:lineRule="atLeast"/>
              <w:ind w:left="-142" w:right="-2"/>
              <w:contextualSpacing/>
              <w:jc w:val="center"/>
              <w:rPr>
                <w:b/>
              </w:rPr>
            </w:pPr>
            <w:r w:rsidRPr="00E41826">
              <w:rPr>
                <w:b/>
              </w:rPr>
              <w:t>0</w:t>
            </w:r>
          </w:p>
        </w:tc>
        <w:tc>
          <w:tcPr>
            <w:tcW w:w="1134" w:type="dxa"/>
            <w:tcBorders>
              <w:left w:val="single" w:sz="4" w:space="0" w:color="auto"/>
              <w:right w:val="single" w:sz="4" w:space="0" w:color="auto"/>
            </w:tcBorders>
            <w:vAlign w:val="center"/>
          </w:tcPr>
          <w:p w:rsidR="001C31F7" w:rsidRPr="00E41826" w:rsidRDefault="001C31F7" w:rsidP="001C31F7">
            <w:pPr>
              <w:spacing w:line="0" w:lineRule="atLeast"/>
              <w:ind w:left="-42" w:right="-2"/>
              <w:contextualSpacing/>
              <w:jc w:val="center"/>
              <w:rPr>
                <w:b/>
              </w:rPr>
            </w:pPr>
            <w:r w:rsidRPr="00E41826">
              <w:rPr>
                <w:b/>
              </w:rPr>
              <w:t>0</w:t>
            </w:r>
          </w:p>
        </w:tc>
        <w:tc>
          <w:tcPr>
            <w:tcW w:w="992" w:type="dxa"/>
            <w:tcBorders>
              <w:left w:val="single" w:sz="4" w:space="0" w:color="auto"/>
            </w:tcBorders>
            <w:vAlign w:val="center"/>
          </w:tcPr>
          <w:p w:rsidR="001C31F7" w:rsidRPr="00E41826" w:rsidRDefault="001C31F7" w:rsidP="001C31F7">
            <w:pPr>
              <w:spacing w:line="0" w:lineRule="atLeast"/>
              <w:ind w:left="-42" w:right="-2"/>
              <w:contextualSpacing/>
              <w:jc w:val="center"/>
              <w:rPr>
                <w:b/>
              </w:rPr>
            </w:pPr>
            <w:r w:rsidRPr="00E41826">
              <w:rPr>
                <w:b/>
              </w:rPr>
              <w:t>0</w:t>
            </w:r>
          </w:p>
        </w:tc>
      </w:tr>
    </w:tbl>
    <w:p w:rsidR="001C31F7" w:rsidRPr="00E41826" w:rsidRDefault="001C31F7" w:rsidP="001C31F7">
      <w:pPr>
        <w:spacing w:line="0" w:lineRule="atLeast"/>
        <w:ind w:right="-2"/>
        <w:jc w:val="center"/>
        <w:rPr>
          <w:b/>
          <w:sz w:val="24"/>
          <w:szCs w:val="24"/>
        </w:rPr>
      </w:pPr>
    </w:p>
    <w:p w:rsidR="001C31F7" w:rsidRPr="00E41826" w:rsidRDefault="001C31F7" w:rsidP="001C31F7">
      <w:pPr>
        <w:spacing w:line="0" w:lineRule="atLeast"/>
        <w:ind w:right="-2"/>
        <w:jc w:val="center"/>
        <w:rPr>
          <w:b/>
          <w:sz w:val="24"/>
          <w:szCs w:val="24"/>
        </w:rPr>
      </w:pPr>
      <w:r w:rsidRPr="00E41826">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1C31F7" w:rsidRPr="00E41826" w:rsidTr="001C31F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2024г</w:t>
            </w:r>
          </w:p>
        </w:tc>
        <w:tc>
          <w:tcPr>
            <w:tcW w:w="1044"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spacing w:line="0" w:lineRule="atLeast"/>
              <w:ind w:left="-142" w:right="-2"/>
              <w:contextualSpacing/>
              <w:jc w:val="center"/>
            </w:pPr>
            <w:r w:rsidRPr="00E41826">
              <w:t>2025 г</w:t>
            </w:r>
          </w:p>
        </w:tc>
      </w:tr>
      <w:tr w:rsidR="001C31F7" w:rsidRPr="00E41826" w:rsidTr="001C31F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 xml:space="preserve">Реализация мероприятий по модернизации объектов коммунальной инфраструктуры </w:t>
            </w:r>
            <w:r w:rsidRPr="00E41826">
              <w:rPr>
                <w:sz w:val="18"/>
                <w:szCs w:val="18"/>
              </w:rPr>
              <w:t>(Закупка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spacing w:line="0" w:lineRule="atLeast"/>
              <w:ind w:left="-42" w:right="-2"/>
              <w:contextualSpacing/>
              <w:jc w:val="center"/>
            </w:pPr>
            <w:r w:rsidRPr="00E41826">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044"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0</w:t>
            </w:r>
          </w:p>
        </w:tc>
      </w:tr>
      <w:tr w:rsidR="001C31F7" w:rsidRPr="00E41826" w:rsidTr="001C31F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spacing w:line="0" w:lineRule="atLeast"/>
              <w:ind w:left="-42" w:right="-2"/>
              <w:contextualSpacing/>
              <w:jc w:val="center"/>
            </w:pPr>
            <w:r w:rsidRPr="00E41826">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044"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0</w:t>
            </w:r>
          </w:p>
        </w:tc>
      </w:tr>
      <w:tr w:rsidR="001C31F7" w:rsidRPr="00E41826" w:rsidTr="001C31F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142" w:right="-2"/>
              <w:contextualSpacing/>
              <w:jc w:val="center"/>
            </w:pPr>
            <w:r w:rsidRPr="00E41826">
              <w:t>0</w:t>
            </w:r>
          </w:p>
        </w:tc>
        <w:tc>
          <w:tcPr>
            <w:tcW w:w="1044"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0</w:t>
            </w:r>
          </w:p>
        </w:tc>
      </w:tr>
      <w:tr w:rsidR="001C31F7" w:rsidRPr="00E41826" w:rsidTr="001C31F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69" w:right="-2"/>
              <w:contextualSpacing/>
              <w:jc w:val="center"/>
            </w:pPr>
            <w:r w:rsidRPr="00E41826">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r w:rsidRPr="00E41826">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1C31F7" w:rsidRPr="00E41826" w:rsidRDefault="001C31F7" w:rsidP="001C31F7">
            <w:pPr>
              <w:spacing w:line="0" w:lineRule="atLeast"/>
              <w:ind w:left="-42" w:right="-2"/>
              <w:contextualSpacing/>
              <w:jc w:val="center"/>
            </w:pPr>
            <w:r w:rsidRPr="00E41826">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42" w:right="-2"/>
              <w:contextualSpacing/>
              <w:jc w:val="center"/>
            </w:pPr>
            <w:r w:rsidRPr="00E41826">
              <w:t>0</w:t>
            </w:r>
          </w:p>
        </w:tc>
        <w:tc>
          <w:tcPr>
            <w:tcW w:w="1044" w:type="dxa"/>
            <w:tcBorders>
              <w:top w:val="single" w:sz="4" w:space="0" w:color="000000"/>
              <w:left w:val="single" w:sz="4" w:space="0" w:color="auto"/>
              <w:bottom w:val="single" w:sz="4" w:space="0" w:color="000000"/>
              <w:right w:val="single" w:sz="4" w:space="0" w:color="000000"/>
            </w:tcBorders>
          </w:tcPr>
          <w:p w:rsidR="001C31F7" w:rsidRPr="00E41826" w:rsidRDefault="001C31F7" w:rsidP="001C31F7">
            <w:pPr>
              <w:spacing w:line="0" w:lineRule="atLeast"/>
              <w:ind w:left="-42" w:right="-2"/>
              <w:contextualSpacing/>
              <w:jc w:val="center"/>
            </w:pPr>
            <w:r w:rsidRPr="00E41826">
              <w:t>0</w:t>
            </w:r>
          </w:p>
          <w:p w:rsidR="001C31F7" w:rsidRPr="00E41826" w:rsidRDefault="001C31F7" w:rsidP="001C31F7">
            <w:pPr>
              <w:spacing w:line="0" w:lineRule="atLeast"/>
              <w:ind w:left="-42" w:right="-2"/>
              <w:contextualSpacing/>
              <w:jc w:val="center"/>
            </w:pPr>
          </w:p>
          <w:p w:rsidR="001C31F7" w:rsidRPr="00E41826" w:rsidRDefault="001C31F7" w:rsidP="001C31F7">
            <w:pPr>
              <w:spacing w:line="0" w:lineRule="atLeast"/>
              <w:ind w:left="-42" w:right="-2"/>
              <w:contextualSpacing/>
              <w:jc w:val="center"/>
            </w:pPr>
          </w:p>
        </w:tc>
      </w:tr>
    </w:tbl>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4.Ресурсное  обеспечение  подпрограммы, рублей</w:t>
      </w:r>
    </w:p>
    <w:p w:rsidR="001C31F7" w:rsidRPr="00E41826" w:rsidRDefault="001C31F7" w:rsidP="001C31F7">
      <w:pPr>
        <w:pStyle w:val="af2"/>
        <w:spacing w:line="0" w:lineRule="atLeast"/>
        <w:ind w:left="-142" w:right="-2"/>
        <w:jc w:val="right"/>
        <w:rPr>
          <w:rFonts w:ascii="Times New Roman" w:hAnsi="Times New Roman" w:cs="Times New Roman"/>
          <w:b/>
          <w:sz w:val="24"/>
          <w:szCs w:val="24"/>
          <w:highlight w:val="yellow"/>
        </w:rPr>
      </w:pPr>
      <w:r w:rsidRPr="00E41826">
        <w:rPr>
          <w:rFonts w:ascii="Times New Roman" w:hAnsi="Times New Roman" w:cs="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134"/>
        <w:gridCol w:w="992"/>
        <w:gridCol w:w="992"/>
      </w:tblGrid>
      <w:tr w:rsidR="001C31F7" w:rsidRPr="00E41826" w:rsidTr="001C31F7">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08" w:right="-108" w:firstLine="108"/>
              <w:contextualSpacing/>
              <w:jc w:val="center"/>
            </w:pPr>
            <w:r w:rsidRPr="00E41826">
              <w:t xml:space="preserve">Наименование  основного </w:t>
            </w:r>
            <w:r w:rsidRPr="00E41826">
              <w:lastRenderedPageBreak/>
              <w:t>мероприятия /мероприятия/</w:t>
            </w:r>
          </w:p>
          <w:p w:rsidR="001C31F7" w:rsidRPr="00E41826" w:rsidRDefault="001C31F7" w:rsidP="001C31F7">
            <w:pPr>
              <w:spacing w:line="0" w:lineRule="atLeast"/>
              <w:ind w:left="-108" w:right="-108" w:firstLine="108"/>
              <w:contextualSpacing/>
              <w:jc w:val="center"/>
            </w:pPr>
            <w:r w:rsidRPr="00E41826">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50"/>
              <w:contextualSpacing/>
            </w:pPr>
            <w:r w:rsidRPr="00E41826">
              <w:lastRenderedPageBreak/>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 xml:space="preserve">Срок реализации </w:t>
            </w:r>
            <w:r w:rsidRPr="00E41826">
              <w:lastRenderedPageBreak/>
              <w:t>(годы)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42" w:right="-2"/>
              <w:contextualSpacing/>
              <w:jc w:val="center"/>
            </w:pPr>
            <w:r w:rsidRPr="00E41826">
              <w:lastRenderedPageBreak/>
              <w:t>Источник финансир</w:t>
            </w:r>
            <w:r w:rsidRPr="00E41826">
              <w:lastRenderedPageBreak/>
              <w:t>ования</w:t>
            </w:r>
          </w:p>
        </w:tc>
        <w:tc>
          <w:tcPr>
            <w:tcW w:w="3118" w:type="dxa"/>
            <w:gridSpan w:val="3"/>
            <w:shd w:val="clear" w:color="auto" w:fill="auto"/>
          </w:tcPr>
          <w:p w:rsidR="001C31F7" w:rsidRPr="00E41826" w:rsidRDefault="001C31F7" w:rsidP="001C31F7">
            <w:r w:rsidRPr="00E41826">
              <w:lastRenderedPageBreak/>
              <w:t>Объемы бюджетных ассигнований</w:t>
            </w:r>
          </w:p>
        </w:tc>
      </w:tr>
      <w:tr w:rsidR="001C31F7" w:rsidRPr="00E41826" w:rsidTr="001C31F7">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142" w:right="-2"/>
              <w:contextualSpacing/>
              <w:jc w:val="center"/>
            </w:pPr>
            <w:r w:rsidRPr="00E41826">
              <w:t>2023г</w:t>
            </w:r>
          </w:p>
        </w:tc>
        <w:tc>
          <w:tcPr>
            <w:tcW w:w="992" w:type="dxa"/>
            <w:tcBorders>
              <w:top w:val="single" w:sz="4" w:space="0" w:color="auto"/>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pPr>
            <w:r w:rsidRPr="00E41826">
              <w:t>2024г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t>2025 г.</w:t>
            </w:r>
          </w:p>
        </w:tc>
      </w:tr>
      <w:tr w:rsidR="001C31F7" w:rsidRPr="00E41826" w:rsidTr="001C31F7">
        <w:tc>
          <w:tcPr>
            <w:tcW w:w="619"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r w:rsidRPr="00E41826">
              <w:rPr>
                <w:b/>
              </w:rPr>
              <w:t>Подпрограмма</w:t>
            </w:r>
            <w:r w:rsidRPr="00E41826">
              <w:t>,</w:t>
            </w:r>
          </w:p>
          <w:p w:rsidR="001C31F7" w:rsidRPr="00E41826" w:rsidRDefault="001C31F7" w:rsidP="001C31F7">
            <w:pPr>
              <w:spacing w:line="0" w:lineRule="atLeast"/>
              <w:ind w:left="-142" w:right="-2"/>
              <w:contextualSpacing/>
              <w:jc w:val="center"/>
            </w:pPr>
            <w:r w:rsidRPr="00E41826">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160 000,00</w:t>
            </w:r>
          </w:p>
        </w:tc>
        <w:tc>
          <w:tcPr>
            <w:tcW w:w="992" w:type="dxa"/>
            <w:tcBorders>
              <w:top w:val="single" w:sz="4" w:space="0" w:color="000000"/>
              <w:left w:val="single" w:sz="4" w:space="0" w:color="auto"/>
              <w:bottom w:val="single" w:sz="4" w:space="0" w:color="000000"/>
              <w:right w:val="single" w:sz="4" w:space="0" w:color="auto"/>
            </w:tcBorders>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r>
      <w:tr w:rsidR="001C31F7" w:rsidRPr="00E41826" w:rsidTr="001C31F7">
        <w:trPr>
          <w:trHeight w:val="270"/>
        </w:trPr>
        <w:tc>
          <w:tcPr>
            <w:tcW w:w="619" w:type="dxa"/>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r w:rsidRPr="00E41826">
              <w:t>1</w:t>
            </w:r>
          </w:p>
        </w:tc>
        <w:tc>
          <w:tcPr>
            <w:tcW w:w="1984" w:type="dxa"/>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right="-2"/>
              <w:contextualSpacing/>
              <w:jc w:val="center"/>
              <w:rPr>
                <w:b/>
                <w:i/>
              </w:rPr>
            </w:pPr>
            <w:r w:rsidRPr="00E41826">
              <w:rPr>
                <w:b/>
                <w:i/>
              </w:rPr>
              <w:t xml:space="preserve">Основное мероприятие </w:t>
            </w:r>
            <w:r w:rsidRPr="00E41826">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C31F7" w:rsidRPr="00E41826" w:rsidRDefault="001C31F7" w:rsidP="001C31F7">
            <w:r w:rsidRPr="00E41826">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r w:rsidRPr="00E41826">
              <w:t>2023-2025</w:t>
            </w:r>
          </w:p>
        </w:tc>
        <w:tc>
          <w:tcPr>
            <w:tcW w:w="1083" w:type="dxa"/>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160 000,00</w:t>
            </w:r>
          </w:p>
        </w:tc>
        <w:tc>
          <w:tcPr>
            <w:tcW w:w="992" w:type="dxa"/>
            <w:tcBorders>
              <w:left w:val="single" w:sz="4" w:space="0" w:color="auto"/>
              <w:right w:val="single" w:sz="4" w:space="0" w:color="auto"/>
            </w:tcBorders>
            <w:shd w:val="clear" w:color="auto" w:fill="FFFFFF"/>
            <w:vAlign w:val="center"/>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c>
          <w:tcPr>
            <w:tcW w:w="992" w:type="dxa"/>
            <w:tcBorders>
              <w:left w:val="single" w:sz="4" w:space="0" w:color="auto"/>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rPr>
                <w:b/>
                <w:sz w:val="16"/>
                <w:szCs w:val="16"/>
              </w:rPr>
            </w:pPr>
            <w:r w:rsidRPr="00E41826">
              <w:rPr>
                <w:b/>
                <w:sz w:val="16"/>
                <w:szCs w:val="16"/>
              </w:rPr>
              <w:t>0,00</w:t>
            </w:r>
          </w:p>
        </w:tc>
      </w:tr>
      <w:tr w:rsidR="001C31F7" w:rsidRPr="00E41826" w:rsidTr="001C31F7">
        <w:trPr>
          <w:trHeight w:val="618"/>
        </w:trPr>
        <w:tc>
          <w:tcPr>
            <w:tcW w:w="619" w:type="dxa"/>
            <w:vMerge w:val="restart"/>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r w:rsidRPr="00E41826">
              <w:t>1.1</w:t>
            </w:r>
          </w:p>
        </w:tc>
        <w:tc>
          <w:tcPr>
            <w:tcW w:w="1984" w:type="dxa"/>
            <w:vMerge w:val="restart"/>
            <w:tcBorders>
              <w:left w:val="single" w:sz="4" w:space="0" w:color="000000"/>
              <w:right w:val="single" w:sz="4" w:space="0" w:color="000000"/>
            </w:tcBorders>
            <w:shd w:val="clear" w:color="auto" w:fill="FFFFFF"/>
            <w:vAlign w:val="center"/>
            <w:hideMark/>
          </w:tcPr>
          <w:p w:rsidR="001C31F7" w:rsidRPr="00E41826" w:rsidRDefault="001C31F7" w:rsidP="001C31F7">
            <w:pPr>
              <w:jc w:val="center"/>
              <w:rPr>
                <w:sz w:val="18"/>
                <w:szCs w:val="18"/>
              </w:rPr>
            </w:pPr>
            <w:r w:rsidRPr="00E41826">
              <w:t>Мероприятие: «Реализация мероприятий по модернизации объектов коммунальной инфраструктуры</w:t>
            </w:r>
          </w:p>
        </w:tc>
        <w:tc>
          <w:tcPr>
            <w:tcW w:w="1276" w:type="dxa"/>
            <w:vMerge w:val="restart"/>
            <w:tcBorders>
              <w:top w:val="single" w:sz="4" w:space="0" w:color="000000"/>
              <w:left w:val="single" w:sz="4" w:space="0" w:color="000000"/>
              <w:right w:val="single" w:sz="4" w:space="0" w:color="000000"/>
            </w:tcBorders>
            <w:shd w:val="clear" w:color="auto" w:fill="FFFFFF"/>
          </w:tcPr>
          <w:p w:rsidR="001C31F7" w:rsidRPr="00E41826" w:rsidRDefault="001C31F7" w:rsidP="001C31F7">
            <w:pPr>
              <w:rPr>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r w:rsidRPr="00E41826">
              <w:t>2023-2025</w:t>
            </w:r>
          </w:p>
        </w:tc>
        <w:tc>
          <w:tcPr>
            <w:tcW w:w="1083" w:type="dxa"/>
            <w:tcBorders>
              <w:left w:val="single" w:sz="4" w:space="0" w:color="000000"/>
              <w:bottom w:val="single" w:sz="4" w:space="0" w:color="auto"/>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 xml:space="preserve">Всего: </w:t>
            </w:r>
          </w:p>
        </w:tc>
        <w:tc>
          <w:tcPr>
            <w:tcW w:w="1134" w:type="dxa"/>
            <w:tcBorders>
              <w:left w:val="single" w:sz="4" w:space="0" w:color="auto"/>
              <w:bottom w:val="single" w:sz="4" w:space="0" w:color="auto"/>
              <w:right w:val="single" w:sz="4" w:space="0" w:color="auto"/>
            </w:tcBorders>
            <w:shd w:val="clear" w:color="auto" w:fill="auto"/>
            <w:hideMark/>
          </w:tcPr>
          <w:p w:rsidR="001C31F7" w:rsidRPr="00E41826" w:rsidRDefault="001C31F7" w:rsidP="001C31F7">
            <w:pPr>
              <w:rPr>
                <w:sz w:val="16"/>
                <w:szCs w:val="16"/>
              </w:rPr>
            </w:pPr>
            <w:r w:rsidRPr="00E41826">
              <w:rPr>
                <w:sz w:val="16"/>
                <w:szCs w:val="16"/>
              </w:rPr>
              <w:t>0,00</w:t>
            </w:r>
          </w:p>
        </w:tc>
        <w:tc>
          <w:tcPr>
            <w:tcW w:w="992" w:type="dxa"/>
            <w:tcBorders>
              <w:left w:val="single" w:sz="4" w:space="0" w:color="auto"/>
              <w:bottom w:val="single" w:sz="4" w:space="0" w:color="auto"/>
              <w:right w:val="single" w:sz="4" w:space="0" w:color="auto"/>
            </w:tcBorders>
            <w:shd w:val="clear" w:color="auto" w:fill="FFFFFF"/>
          </w:tcPr>
          <w:p w:rsidR="001C31F7" w:rsidRPr="00E41826" w:rsidRDefault="001C31F7" w:rsidP="001C31F7">
            <w:r w:rsidRPr="00E41826">
              <w:rPr>
                <w:sz w:val="16"/>
                <w:szCs w:val="16"/>
              </w:rPr>
              <w:t xml:space="preserve">0,00  </w:t>
            </w:r>
          </w:p>
        </w:tc>
        <w:tc>
          <w:tcPr>
            <w:tcW w:w="992" w:type="dxa"/>
            <w:tcBorders>
              <w:left w:val="single" w:sz="4" w:space="0" w:color="auto"/>
              <w:bottom w:val="single" w:sz="4" w:space="0" w:color="auto"/>
              <w:right w:val="single" w:sz="4" w:space="0" w:color="000000"/>
            </w:tcBorders>
            <w:shd w:val="clear" w:color="auto" w:fill="FFFFFF"/>
            <w:hideMark/>
          </w:tcPr>
          <w:p w:rsidR="001C31F7" w:rsidRPr="00E41826" w:rsidRDefault="001C31F7" w:rsidP="001C31F7">
            <w:r w:rsidRPr="00E41826">
              <w:rPr>
                <w:sz w:val="16"/>
                <w:szCs w:val="16"/>
              </w:rPr>
              <w:t>0,00</w:t>
            </w:r>
          </w:p>
        </w:tc>
      </w:tr>
      <w:tr w:rsidR="001C31F7" w:rsidRPr="00E41826" w:rsidTr="001C31F7">
        <w:trPr>
          <w:trHeight w:val="2424"/>
        </w:trPr>
        <w:tc>
          <w:tcPr>
            <w:tcW w:w="619" w:type="dxa"/>
            <w:vMerge/>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1C31F7" w:rsidRPr="00E41826" w:rsidRDefault="001C31F7" w:rsidP="001C31F7">
            <w:pPr>
              <w:jc w:val="center"/>
            </w:pPr>
          </w:p>
        </w:tc>
        <w:tc>
          <w:tcPr>
            <w:tcW w:w="1276" w:type="dxa"/>
            <w:vMerge/>
            <w:tcBorders>
              <w:top w:val="single" w:sz="4" w:space="0" w:color="000000"/>
              <w:left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Бюджет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31F7" w:rsidRPr="00E41826" w:rsidRDefault="001C31F7" w:rsidP="001C31F7">
            <w:pPr>
              <w:rPr>
                <w:sz w:val="16"/>
                <w:szCs w:val="16"/>
              </w:rPr>
            </w:pPr>
          </w:p>
          <w:p w:rsidR="001C31F7" w:rsidRPr="00E41826" w:rsidRDefault="001C31F7" w:rsidP="001C31F7">
            <w:pPr>
              <w:rPr>
                <w:sz w:val="16"/>
                <w:szCs w:val="16"/>
              </w:rPr>
            </w:pPr>
          </w:p>
          <w:p w:rsidR="001C31F7" w:rsidRPr="00E41826" w:rsidRDefault="001C31F7" w:rsidP="001C31F7">
            <w:pPr>
              <w:rPr>
                <w:sz w:val="16"/>
                <w:szCs w:val="16"/>
              </w:rPr>
            </w:pPr>
            <w:r w:rsidRPr="00E41826">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C31F7" w:rsidRPr="00E41826" w:rsidRDefault="001C31F7" w:rsidP="001C31F7">
            <w:pPr>
              <w:rPr>
                <w:sz w:val="16"/>
                <w:szCs w:val="16"/>
              </w:rPr>
            </w:pPr>
          </w:p>
          <w:p w:rsidR="001C31F7" w:rsidRPr="00E41826" w:rsidRDefault="001C31F7" w:rsidP="001C31F7">
            <w:pPr>
              <w:rPr>
                <w:sz w:val="16"/>
                <w:szCs w:val="16"/>
              </w:rPr>
            </w:pPr>
          </w:p>
          <w:p w:rsidR="001C31F7" w:rsidRPr="00E41826" w:rsidRDefault="001C31F7" w:rsidP="001C31F7">
            <w:pPr>
              <w:rPr>
                <w:sz w:val="16"/>
                <w:szCs w:val="16"/>
              </w:rPr>
            </w:pPr>
            <w:r w:rsidRPr="00E41826">
              <w:rPr>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1C31F7" w:rsidRPr="00E41826" w:rsidRDefault="001C31F7" w:rsidP="001C31F7">
            <w:pPr>
              <w:rPr>
                <w:sz w:val="16"/>
                <w:szCs w:val="16"/>
              </w:rPr>
            </w:pPr>
          </w:p>
          <w:p w:rsidR="001C31F7" w:rsidRPr="00E41826" w:rsidRDefault="001C31F7" w:rsidP="001C31F7">
            <w:pPr>
              <w:rPr>
                <w:sz w:val="16"/>
                <w:szCs w:val="16"/>
              </w:rPr>
            </w:pPr>
          </w:p>
          <w:p w:rsidR="001C31F7" w:rsidRPr="00E41826" w:rsidRDefault="001C31F7" w:rsidP="001C31F7">
            <w:pPr>
              <w:rPr>
                <w:sz w:val="16"/>
                <w:szCs w:val="16"/>
              </w:rPr>
            </w:pPr>
            <w:r w:rsidRPr="00E41826">
              <w:rPr>
                <w:sz w:val="16"/>
                <w:szCs w:val="16"/>
              </w:rPr>
              <w:t>0,00</w:t>
            </w:r>
          </w:p>
        </w:tc>
      </w:tr>
      <w:tr w:rsidR="001C31F7" w:rsidRPr="00E41826" w:rsidTr="001C31F7">
        <w:trPr>
          <w:trHeight w:val="1043"/>
        </w:trPr>
        <w:tc>
          <w:tcPr>
            <w:tcW w:w="619" w:type="dxa"/>
            <w:vMerge/>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1C31F7" w:rsidRPr="00E41826" w:rsidRDefault="001C31F7" w:rsidP="001C31F7">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1C31F7" w:rsidRPr="00E41826" w:rsidRDefault="001C31F7" w:rsidP="001C31F7">
            <w:pPr>
              <w:rPr>
                <w:sz w:val="16"/>
                <w:szCs w:val="16"/>
              </w:rPr>
            </w:pPr>
            <w:r w:rsidRPr="00E41826">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C31F7" w:rsidRPr="00E41826" w:rsidRDefault="001C31F7" w:rsidP="001C31F7">
            <w:pPr>
              <w:rPr>
                <w:sz w:val="16"/>
                <w:szCs w:val="16"/>
              </w:rPr>
            </w:pPr>
            <w:r w:rsidRPr="00E41826">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1C31F7" w:rsidRPr="00E41826" w:rsidRDefault="001C31F7" w:rsidP="001C31F7">
            <w:pPr>
              <w:rPr>
                <w:sz w:val="16"/>
                <w:szCs w:val="16"/>
              </w:rPr>
            </w:pPr>
            <w:r w:rsidRPr="00E41826">
              <w:rPr>
                <w:sz w:val="16"/>
                <w:szCs w:val="16"/>
              </w:rPr>
              <w:t>0,00</w:t>
            </w:r>
          </w:p>
        </w:tc>
      </w:tr>
      <w:tr w:rsidR="001C31F7" w:rsidRPr="00E41826" w:rsidTr="001C31F7">
        <w:trPr>
          <w:trHeight w:val="1267"/>
        </w:trPr>
        <w:tc>
          <w:tcPr>
            <w:tcW w:w="619" w:type="dxa"/>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r w:rsidRPr="00E41826">
              <w:t>1.2</w:t>
            </w:r>
          </w:p>
        </w:tc>
        <w:tc>
          <w:tcPr>
            <w:tcW w:w="1984" w:type="dxa"/>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r w:rsidRPr="00E41826">
              <w:rPr>
                <w:sz w:val="18"/>
                <w:szCs w:val="18"/>
              </w:rPr>
              <w:t xml:space="preserve">Актуализация схем теплоснабжения, водоснабжения и водоотведения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C31F7" w:rsidRPr="00E41826" w:rsidRDefault="001C31F7" w:rsidP="001C31F7">
            <w:pPr>
              <w:rPr>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r w:rsidRPr="00E41826">
              <w:t>2023-2025</w:t>
            </w:r>
          </w:p>
        </w:tc>
        <w:tc>
          <w:tcPr>
            <w:tcW w:w="1083" w:type="dxa"/>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Бюджет Комсомольского муниципального района</w:t>
            </w:r>
          </w:p>
        </w:tc>
        <w:tc>
          <w:tcPr>
            <w:tcW w:w="1134" w:type="dxa"/>
            <w:tcBorders>
              <w:left w:val="single" w:sz="4" w:space="0" w:color="auto"/>
              <w:right w:val="single" w:sz="4" w:space="0" w:color="auto"/>
            </w:tcBorders>
            <w:shd w:val="clear" w:color="auto" w:fill="FFFFFF"/>
          </w:tcPr>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r w:rsidRPr="00E41826">
              <w:rPr>
                <w:b/>
                <w:sz w:val="16"/>
                <w:szCs w:val="16"/>
              </w:rPr>
              <w:t>160 000,00</w:t>
            </w:r>
          </w:p>
        </w:tc>
        <w:tc>
          <w:tcPr>
            <w:tcW w:w="992" w:type="dxa"/>
            <w:tcBorders>
              <w:left w:val="single" w:sz="4" w:space="0" w:color="auto"/>
              <w:right w:val="single" w:sz="4" w:space="0" w:color="auto"/>
            </w:tcBorders>
            <w:shd w:val="clear" w:color="auto" w:fill="FFFFFF"/>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p w:rsidR="001C31F7" w:rsidRPr="00E41826" w:rsidRDefault="001C31F7" w:rsidP="001C31F7">
            <w:pPr>
              <w:jc w:val="center"/>
              <w:rPr>
                <w:b/>
                <w:sz w:val="16"/>
                <w:szCs w:val="16"/>
              </w:rPr>
            </w:pPr>
          </w:p>
        </w:tc>
        <w:tc>
          <w:tcPr>
            <w:tcW w:w="992" w:type="dxa"/>
            <w:tcBorders>
              <w:left w:val="single" w:sz="4" w:space="0" w:color="auto"/>
              <w:right w:val="single" w:sz="4" w:space="0" w:color="000000"/>
            </w:tcBorders>
            <w:shd w:val="clear" w:color="auto" w:fill="FFFFFF"/>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tc>
      </w:tr>
      <w:tr w:rsidR="001C31F7" w:rsidRPr="00E41826" w:rsidTr="001C31F7">
        <w:trPr>
          <w:trHeight w:val="1267"/>
        </w:trPr>
        <w:tc>
          <w:tcPr>
            <w:tcW w:w="619" w:type="dxa"/>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r w:rsidRPr="00E41826">
              <w:t>1.3</w:t>
            </w:r>
          </w:p>
        </w:tc>
        <w:tc>
          <w:tcPr>
            <w:tcW w:w="1984" w:type="dxa"/>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69" w:right="-2"/>
              <w:contextualSpacing/>
              <w:jc w:val="center"/>
              <w:rPr>
                <w:sz w:val="18"/>
                <w:szCs w:val="18"/>
              </w:rPr>
            </w:pPr>
            <w:r w:rsidRPr="00E41826">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1C31F7" w:rsidRPr="00E41826" w:rsidRDefault="001C31F7" w:rsidP="001C31F7">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C31F7" w:rsidRPr="00E41826" w:rsidRDefault="001C31F7" w:rsidP="001C31F7">
            <w:pPr>
              <w:rPr>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1C31F7" w:rsidRPr="00E41826" w:rsidRDefault="001C31F7" w:rsidP="001C31F7">
            <w:pPr>
              <w:spacing w:line="0" w:lineRule="atLeast"/>
              <w:ind w:left="-142" w:right="-2"/>
              <w:contextualSpacing/>
              <w:jc w:val="center"/>
            </w:pPr>
            <w:r w:rsidRPr="00E41826">
              <w:t>2023-2025</w:t>
            </w:r>
          </w:p>
        </w:tc>
        <w:tc>
          <w:tcPr>
            <w:tcW w:w="1083" w:type="dxa"/>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r w:rsidRPr="00E41826">
              <w:rPr>
                <w:b/>
                <w:sz w:val="16"/>
                <w:szCs w:val="16"/>
              </w:rPr>
              <w:t>0,00</w:t>
            </w:r>
          </w:p>
        </w:tc>
        <w:tc>
          <w:tcPr>
            <w:tcW w:w="992" w:type="dxa"/>
            <w:tcBorders>
              <w:left w:val="single" w:sz="4" w:space="0" w:color="auto"/>
              <w:right w:val="single" w:sz="4" w:space="0" w:color="auto"/>
            </w:tcBorders>
            <w:shd w:val="clear" w:color="auto" w:fill="FFFFFF"/>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tc>
        <w:tc>
          <w:tcPr>
            <w:tcW w:w="992" w:type="dxa"/>
            <w:tcBorders>
              <w:left w:val="single" w:sz="4" w:space="0" w:color="auto"/>
              <w:right w:val="single" w:sz="4" w:space="0" w:color="000000"/>
            </w:tcBorders>
            <w:shd w:val="clear" w:color="auto" w:fill="FFFFFF"/>
            <w:hideMark/>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tc>
      </w:tr>
      <w:tr w:rsidR="001C31F7" w:rsidRPr="00E41826" w:rsidTr="001C31F7">
        <w:trPr>
          <w:trHeight w:val="3859"/>
        </w:trPr>
        <w:tc>
          <w:tcPr>
            <w:tcW w:w="619" w:type="dxa"/>
            <w:vMerge w:val="restart"/>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r w:rsidRPr="00E41826">
              <w:lastRenderedPageBreak/>
              <w:t>1.5</w:t>
            </w:r>
          </w:p>
        </w:tc>
        <w:tc>
          <w:tcPr>
            <w:tcW w:w="1984" w:type="dxa"/>
            <w:vMerge w:val="restart"/>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r w:rsidRPr="00E41826">
              <w:rPr>
                <w:sz w:val="18"/>
                <w:szCs w:val="18"/>
              </w:rPr>
              <w:t xml:space="preserve">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w:t>
            </w:r>
          </w:p>
        </w:tc>
        <w:tc>
          <w:tcPr>
            <w:tcW w:w="1276" w:type="dxa"/>
            <w:vMerge w:val="restart"/>
            <w:tcBorders>
              <w:top w:val="single" w:sz="4" w:space="0" w:color="000000"/>
              <w:left w:val="single" w:sz="4" w:space="0" w:color="000000"/>
              <w:right w:val="single" w:sz="4" w:space="0" w:color="000000"/>
            </w:tcBorders>
            <w:shd w:val="clear" w:color="auto" w:fill="FFFFFF"/>
          </w:tcPr>
          <w:p w:rsidR="001C31F7" w:rsidRPr="00E41826" w:rsidRDefault="001C31F7" w:rsidP="001C31F7">
            <w:pPr>
              <w:rPr>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r w:rsidRPr="00E41826">
              <w:t>2023-2025</w:t>
            </w:r>
          </w:p>
        </w:tc>
        <w:tc>
          <w:tcPr>
            <w:tcW w:w="1083" w:type="dxa"/>
            <w:tcBorders>
              <w:left w:val="single" w:sz="4" w:space="0" w:color="000000"/>
              <w:bottom w:val="single" w:sz="4" w:space="0" w:color="auto"/>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Бюджет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p>
          <w:p w:rsidR="001C31F7" w:rsidRPr="00E41826" w:rsidRDefault="001C31F7" w:rsidP="001C31F7">
            <w:pPr>
              <w:rPr>
                <w:b/>
                <w:sz w:val="16"/>
                <w:szCs w:val="16"/>
              </w:rPr>
            </w:pPr>
            <w:r w:rsidRPr="00E41826">
              <w:rPr>
                <w:b/>
                <w:sz w:val="16"/>
                <w:szCs w:val="16"/>
              </w:rPr>
              <w:t>0,00</w:t>
            </w:r>
          </w:p>
        </w:tc>
        <w:tc>
          <w:tcPr>
            <w:tcW w:w="992" w:type="dxa"/>
            <w:tcBorders>
              <w:left w:val="single" w:sz="4" w:space="0" w:color="auto"/>
              <w:bottom w:val="single" w:sz="4" w:space="0" w:color="auto"/>
              <w:right w:val="single" w:sz="4" w:space="0" w:color="auto"/>
            </w:tcBorders>
            <w:shd w:val="clear" w:color="auto" w:fill="FFFFFF"/>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tc>
        <w:tc>
          <w:tcPr>
            <w:tcW w:w="992" w:type="dxa"/>
            <w:tcBorders>
              <w:left w:val="single" w:sz="4" w:space="0" w:color="auto"/>
              <w:bottom w:val="single" w:sz="4" w:space="0" w:color="auto"/>
              <w:right w:val="single" w:sz="4" w:space="0" w:color="000000"/>
            </w:tcBorders>
            <w:shd w:val="clear" w:color="auto" w:fill="FFFFFF"/>
          </w:tcPr>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p>
          <w:p w:rsidR="001C31F7" w:rsidRPr="00E41826" w:rsidRDefault="001C31F7" w:rsidP="001C31F7">
            <w:pPr>
              <w:jc w:val="center"/>
              <w:rPr>
                <w:b/>
                <w:sz w:val="16"/>
                <w:szCs w:val="16"/>
              </w:rPr>
            </w:pPr>
            <w:r w:rsidRPr="00E41826">
              <w:rPr>
                <w:b/>
                <w:sz w:val="16"/>
                <w:szCs w:val="16"/>
              </w:rPr>
              <w:t>0,00</w:t>
            </w:r>
          </w:p>
        </w:tc>
      </w:tr>
      <w:tr w:rsidR="001C31F7" w:rsidRPr="00E41826" w:rsidTr="001C31F7">
        <w:trPr>
          <w:trHeight w:val="1440"/>
        </w:trPr>
        <w:tc>
          <w:tcPr>
            <w:tcW w:w="619"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b/>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1C31F7" w:rsidRPr="00E41826" w:rsidRDefault="001C31F7" w:rsidP="001C31F7">
            <w:pPr>
              <w:jc w:val="center"/>
              <w:rPr>
                <w:b/>
                <w:sz w:val="16"/>
                <w:szCs w:val="16"/>
              </w:rPr>
            </w:pPr>
            <w:r w:rsidRPr="00E41826">
              <w:rPr>
                <w:b/>
                <w:sz w:val="16"/>
                <w:szCs w:val="16"/>
              </w:rPr>
              <w:t>0,00</w:t>
            </w:r>
          </w:p>
        </w:tc>
      </w:tr>
      <w:tr w:rsidR="001C31F7" w:rsidRPr="00E41826" w:rsidTr="001C31F7">
        <w:trPr>
          <w:trHeight w:val="714"/>
        </w:trPr>
        <w:tc>
          <w:tcPr>
            <w:tcW w:w="619"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p w:rsidR="001C31F7" w:rsidRPr="00E41826" w:rsidRDefault="001C31F7" w:rsidP="001C31F7">
            <w:pPr>
              <w:jc w:val="center"/>
              <w:rPr>
                <w:sz w:val="16"/>
                <w:szCs w:val="16"/>
              </w:rPr>
            </w:pPr>
          </w:p>
        </w:tc>
        <w:tc>
          <w:tcPr>
            <w:tcW w:w="992"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1470"/>
        </w:trPr>
        <w:tc>
          <w:tcPr>
            <w:tcW w:w="619" w:type="dxa"/>
            <w:vMerge/>
            <w:tcBorders>
              <w:left w:val="single" w:sz="4" w:space="0" w:color="000000"/>
              <w:bottom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984" w:type="dxa"/>
            <w:vMerge/>
            <w:tcBorders>
              <w:left w:val="single" w:sz="4" w:space="0" w:color="000000"/>
              <w:bottom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bottom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Марковск</w:t>
            </w:r>
          </w:p>
          <w:p w:rsidR="001C31F7" w:rsidRPr="00E41826" w:rsidRDefault="001C31F7" w:rsidP="001C31F7">
            <w:pPr>
              <w:spacing w:line="0" w:lineRule="atLeast"/>
              <w:ind w:left="-42" w:right="-2"/>
              <w:contextualSpacing/>
              <w:jc w:val="center"/>
            </w:pPr>
            <w:r w:rsidRPr="00E41826">
              <w:t>ое сельское поселение</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bottom w:val="single" w:sz="4" w:space="0" w:color="000000"/>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bottom w:val="single" w:sz="4" w:space="0" w:color="000000"/>
              <w:right w:val="single" w:sz="4" w:space="0" w:color="000000"/>
            </w:tcBorders>
            <w:shd w:val="clear" w:color="auto" w:fill="FFFFFF"/>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714"/>
        </w:trPr>
        <w:tc>
          <w:tcPr>
            <w:tcW w:w="619"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714"/>
        </w:trPr>
        <w:tc>
          <w:tcPr>
            <w:tcW w:w="619"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C31F7" w:rsidRPr="00E41826" w:rsidRDefault="001C31F7" w:rsidP="001C31F7">
            <w:pPr>
              <w:jc w:val="center"/>
              <w:rPr>
                <w:sz w:val="16"/>
                <w:szCs w:val="16"/>
              </w:rPr>
            </w:pPr>
            <w:r w:rsidRPr="00E41826">
              <w:rPr>
                <w:sz w:val="16"/>
                <w:szCs w:val="16"/>
              </w:rPr>
              <w:t>0,00</w:t>
            </w:r>
          </w:p>
        </w:tc>
      </w:tr>
      <w:tr w:rsidR="001C31F7" w:rsidRPr="00E41826" w:rsidTr="001C31F7">
        <w:trPr>
          <w:trHeight w:val="714"/>
        </w:trPr>
        <w:tc>
          <w:tcPr>
            <w:tcW w:w="619"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1C31F7" w:rsidRPr="00E41826" w:rsidRDefault="001C31F7" w:rsidP="001C31F7">
            <w:pPr>
              <w:rPr>
                <w:sz w:val="18"/>
                <w:szCs w:val="18"/>
              </w:rPr>
            </w:pPr>
          </w:p>
        </w:tc>
        <w:tc>
          <w:tcPr>
            <w:tcW w:w="1276" w:type="dxa"/>
            <w:vMerge/>
            <w:tcBorders>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1C31F7" w:rsidRPr="00E41826" w:rsidRDefault="001C31F7" w:rsidP="001C31F7">
            <w:pPr>
              <w:spacing w:line="0" w:lineRule="atLeast"/>
              <w:ind w:left="-42" w:right="-2"/>
              <w:contextualSpacing/>
              <w:jc w:val="center"/>
            </w:pPr>
            <w:r w:rsidRPr="00E41826">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1C31F7" w:rsidRPr="00E41826" w:rsidRDefault="001C31F7" w:rsidP="001C31F7">
            <w:pPr>
              <w:jc w:val="center"/>
              <w:rPr>
                <w:sz w:val="16"/>
                <w:szCs w:val="16"/>
              </w:rPr>
            </w:pPr>
            <w:r w:rsidRPr="00E41826">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1C31F7" w:rsidRPr="00E41826" w:rsidRDefault="001C31F7" w:rsidP="001C31F7">
            <w:pPr>
              <w:jc w:val="center"/>
              <w:rPr>
                <w:sz w:val="16"/>
                <w:szCs w:val="16"/>
              </w:rPr>
            </w:pPr>
            <w:r w:rsidRPr="00E41826">
              <w:rPr>
                <w:sz w:val="16"/>
                <w:szCs w:val="16"/>
              </w:rPr>
              <w:t>0,00</w:t>
            </w:r>
          </w:p>
        </w:tc>
      </w:tr>
    </w:tbl>
    <w:p w:rsidR="001C31F7" w:rsidRPr="00E41826" w:rsidRDefault="001C31F7" w:rsidP="001C31F7">
      <w:pPr>
        <w:spacing w:line="0" w:lineRule="atLeast"/>
        <w:ind w:right="-2"/>
        <w:contextualSpacing/>
        <w:rPr>
          <w:b/>
        </w:rPr>
      </w:pPr>
    </w:p>
    <w:p w:rsidR="001C31F7" w:rsidRPr="00E41826" w:rsidRDefault="001C31F7" w:rsidP="001C31F7">
      <w:pPr>
        <w:tabs>
          <w:tab w:val="left" w:pos="8931"/>
        </w:tabs>
        <w:spacing w:line="0" w:lineRule="atLeast"/>
        <w:ind w:left="-142" w:right="-2"/>
        <w:contextualSpacing/>
        <w:jc w:val="right"/>
        <w:rPr>
          <w:b/>
        </w:rPr>
      </w:pPr>
    </w:p>
    <w:p w:rsidR="001C31F7" w:rsidRPr="00E41826" w:rsidRDefault="001C31F7" w:rsidP="001C31F7">
      <w:pPr>
        <w:tabs>
          <w:tab w:val="left" w:pos="8931"/>
        </w:tabs>
        <w:spacing w:line="0" w:lineRule="atLeast"/>
        <w:ind w:left="-142" w:right="-2"/>
        <w:contextualSpacing/>
        <w:jc w:val="right"/>
        <w:rPr>
          <w:b/>
        </w:rPr>
      </w:pPr>
      <w:r w:rsidRPr="00E41826">
        <w:rPr>
          <w:b/>
        </w:rPr>
        <w:t>Приложение 4</w:t>
      </w:r>
    </w:p>
    <w:p w:rsidR="001C31F7" w:rsidRPr="00E41826" w:rsidRDefault="001C31F7" w:rsidP="001C31F7">
      <w:pPr>
        <w:spacing w:line="0" w:lineRule="atLeast"/>
        <w:ind w:left="-142" w:right="-2"/>
        <w:contextualSpacing/>
        <w:jc w:val="right"/>
        <w:rPr>
          <w:b/>
        </w:rPr>
      </w:pPr>
      <w:r w:rsidRPr="00E41826">
        <w:rPr>
          <w:b/>
        </w:rPr>
        <w:t>к муниципальной программе</w:t>
      </w:r>
    </w:p>
    <w:p w:rsidR="001C31F7" w:rsidRPr="00E41826" w:rsidRDefault="001C31F7" w:rsidP="001C31F7">
      <w:pPr>
        <w:spacing w:line="0" w:lineRule="atLeast"/>
        <w:ind w:left="-142" w:right="-2"/>
        <w:contextualSpacing/>
        <w:jc w:val="right"/>
        <w:rPr>
          <w:b/>
        </w:rPr>
      </w:pPr>
      <w:r w:rsidRPr="00E41826">
        <w:rPr>
          <w:b/>
        </w:rPr>
        <w:t xml:space="preserve">"Обеспечение населения объектами </w:t>
      </w:r>
    </w:p>
    <w:p w:rsidR="001C31F7" w:rsidRPr="00E41826" w:rsidRDefault="001C31F7" w:rsidP="001C31F7">
      <w:pPr>
        <w:spacing w:line="0" w:lineRule="atLeast"/>
        <w:ind w:left="-142" w:right="-2"/>
        <w:contextualSpacing/>
        <w:jc w:val="right"/>
        <w:rPr>
          <w:b/>
        </w:rPr>
      </w:pPr>
      <w:r w:rsidRPr="00E41826">
        <w:rPr>
          <w:b/>
        </w:rPr>
        <w:t xml:space="preserve">инженерной инфраструктуры, </w:t>
      </w:r>
    </w:p>
    <w:p w:rsidR="001C31F7" w:rsidRPr="00E41826" w:rsidRDefault="001C31F7" w:rsidP="001C31F7">
      <w:pPr>
        <w:spacing w:line="0" w:lineRule="atLeast"/>
        <w:ind w:left="-142" w:right="-2"/>
        <w:contextualSpacing/>
        <w:jc w:val="right"/>
        <w:rPr>
          <w:b/>
        </w:rPr>
      </w:pPr>
      <w:r w:rsidRPr="00E41826">
        <w:rPr>
          <w:b/>
        </w:rPr>
        <w:t>услугами жилищно-коммунального хозяйства</w:t>
      </w:r>
    </w:p>
    <w:p w:rsidR="001C31F7" w:rsidRPr="00E41826" w:rsidRDefault="001C31F7" w:rsidP="001C31F7">
      <w:pPr>
        <w:spacing w:line="0" w:lineRule="atLeast"/>
        <w:ind w:left="-142" w:right="-2"/>
        <w:contextualSpacing/>
        <w:jc w:val="right"/>
        <w:rPr>
          <w:b/>
        </w:rPr>
      </w:pPr>
      <w:r w:rsidRPr="00E41826">
        <w:rPr>
          <w:b/>
        </w:rPr>
        <w:t xml:space="preserve">  и благоустройства сельских поселений</w:t>
      </w:r>
    </w:p>
    <w:p w:rsidR="001C31F7" w:rsidRPr="00E41826" w:rsidRDefault="001C31F7" w:rsidP="001C31F7">
      <w:pPr>
        <w:spacing w:line="0" w:lineRule="atLeast"/>
        <w:ind w:left="-142" w:right="-2"/>
        <w:contextualSpacing/>
        <w:jc w:val="right"/>
        <w:rPr>
          <w:b/>
        </w:rPr>
      </w:pPr>
      <w:r w:rsidRPr="00E41826">
        <w:rPr>
          <w:b/>
        </w:rPr>
        <w:t xml:space="preserve"> Комсомольского муниципального района"</w:t>
      </w:r>
    </w:p>
    <w:p w:rsidR="001C31F7" w:rsidRPr="00E41826" w:rsidRDefault="001C31F7" w:rsidP="001C31F7">
      <w:pPr>
        <w:spacing w:line="0" w:lineRule="atLeast"/>
        <w:ind w:left="-142" w:right="-2"/>
        <w:contextualSpacing/>
        <w:jc w:val="center"/>
        <w:rPr>
          <w:b/>
          <w:sz w:val="24"/>
          <w:szCs w:val="24"/>
        </w:rPr>
      </w:pPr>
      <w:r w:rsidRPr="00E41826">
        <w:rPr>
          <w:b/>
          <w:sz w:val="24"/>
          <w:szCs w:val="24"/>
        </w:rPr>
        <w:t>Подпрограмма</w:t>
      </w:r>
    </w:p>
    <w:p w:rsidR="001C31F7" w:rsidRPr="00E41826" w:rsidRDefault="001C31F7" w:rsidP="001C31F7">
      <w:pPr>
        <w:spacing w:line="0" w:lineRule="atLeast"/>
        <w:ind w:left="-142" w:right="-2"/>
        <w:contextualSpacing/>
        <w:jc w:val="center"/>
        <w:rPr>
          <w:b/>
          <w:sz w:val="24"/>
          <w:szCs w:val="24"/>
        </w:rPr>
      </w:pPr>
      <w:r w:rsidRPr="00E41826">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lastRenderedPageBreak/>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1C31F7" w:rsidRPr="00E41826" w:rsidTr="001C31F7">
        <w:trPr>
          <w:trHeight w:val="400"/>
          <w:tblCellSpacing w:w="5" w:type="nil"/>
        </w:trPr>
        <w:tc>
          <w:tcPr>
            <w:tcW w:w="3827" w:type="dxa"/>
          </w:tcPr>
          <w:p w:rsidR="001C31F7" w:rsidRPr="00E41826" w:rsidRDefault="001C31F7" w:rsidP="001C31F7">
            <w:pPr>
              <w:widowControl w:val="0"/>
              <w:autoSpaceDE w:val="0"/>
              <w:autoSpaceDN w:val="0"/>
              <w:adjustRightInd w:val="0"/>
              <w:spacing w:line="0" w:lineRule="atLeast"/>
              <w:ind w:right="-2"/>
              <w:contextualSpacing/>
            </w:pPr>
            <w:r w:rsidRPr="00E41826">
              <w:t xml:space="preserve">Наименование         </w:t>
            </w:r>
          </w:p>
          <w:p w:rsidR="001C31F7" w:rsidRPr="00E41826" w:rsidRDefault="001C31F7" w:rsidP="001C31F7">
            <w:pPr>
              <w:widowControl w:val="0"/>
              <w:autoSpaceDE w:val="0"/>
              <w:autoSpaceDN w:val="0"/>
              <w:adjustRightInd w:val="0"/>
              <w:spacing w:line="0" w:lineRule="atLeast"/>
              <w:ind w:right="-2"/>
              <w:contextualSpacing/>
            </w:pPr>
            <w:r w:rsidRPr="00E41826">
              <w:t xml:space="preserve">подпрограммы         </w:t>
            </w:r>
          </w:p>
        </w:tc>
        <w:tc>
          <w:tcPr>
            <w:tcW w:w="6379" w:type="dxa"/>
          </w:tcPr>
          <w:p w:rsidR="001C31F7" w:rsidRPr="00E41826" w:rsidRDefault="001C31F7" w:rsidP="001C31F7">
            <w:pPr>
              <w:tabs>
                <w:tab w:val="left" w:pos="7437"/>
                <w:tab w:val="left" w:pos="7584"/>
              </w:tabs>
              <w:spacing w:line="0" w:lineRule="atLeast"/>
              <w:ind w:left="67" w:right="-2"/>
              <w:contextualSpacing/>
              <w:jc w:val="both"/>
            </w:pPr>
            <w:r w:rsidRPr="00E41826">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w:t>
            </w:r>
            <w:r w:rsidRPr="00E41826">
              <w:rPr>
                <w:sz w:val="24"/>
                <w:szCs w:val="24"/>
              </w:rPr>
              <w:t>паталогоанатомического исследования</w:t>
            </w:r>
            <w:r w:rsidRPr="00E41826">
              <w:t xml:space="preserve"> до сельского поселения Комсомольского муниципального района</w:t>
            </w:r>
          </w:p>
        </w:tc>
      </w:tr>
      <w:tr w:rsidR="001C31F7" w:rsidRPr="00E41826" w:rsidTr="001C31F7">
        <w:trPr>
          <w:trHeight w:val="400"/>
          <w:tblCellSpacing w:w="5" w:type="nil"/>
        </w:trPr>
        <w:tc>
          <w:tcPr>
            <w:tcW w:w="3827" w:type="dxa"/>
          </w:tcPr>
          <w:p w:rsidR="001C31F7" w:rsidRPr="00E41826" w:rsidRDefault="001C31F7" w:rsidP="001C31F7">
            <w:pPr>
              <w:widowControl w:val="0"/>
              <w:autoSpaceDE w:val="0"/>
              <w:autoSpaceDN w:val="0"/>
              <w:adjustRightInd w:val="0"/>
              <w:spacing w:line="0" w:lineRule="atLeast"/>
              <w:ind w:right="-2"/>
              <w:contextualSpacing/>
            </w:pPr>
            <w:r w:rsidRPr="00E41826">
              <w:t>Срок       реализации</w:t>
            </w:r>
          </w:p>
          <w:p w:rsidR="001C31F7" w:rsidRPr="00E41826" w:rsidRDefault="001C31F7" w:rsidP="001C31F7">
            <w:pPr>
              <w:widowControl w:val="0"/>
              <w:autoSpaceDE w:val="0"/>
              <w:autoSpaceDN w:val="0"/>
              <w:adjustRightInd w:val="0"/>
              <w:spacing w:line="0" w:lineRule="atLeast"/>
              <w:ind w:right="-2"/>
              <w:contextualSpacing/>
            </w:pPr>
            <w:r w:rsidRPr="00E41826">
              <w:t xml:space="preserve">подпрограммы         </w:t>
            </w:r>
          </w:p>
        </w:tc>
        <w:tc>
          <w:tcPr>
            <w:tcW w:w="6379"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2023-2025годы                                   </w:t>
            </w:r>
          </w:p>
        </w:tc>
      </w:tr>
      <w:tr w:rsidR="001C31F7" w:rsidRPr="00E41826" w:rsidTr="001C31F7">
        <w:trPr>
          <w:trHeight w:val="400"/>
          <w:tblCellSpacing w:w="5" w:type="nil"/>
        </w:trPr>
        <w:tc>
          <w:tcPr>
            <w:tcW w:w="3827" w:type="dxa"/>
          </w:tcPr>
          <w:p w:rsidR="001C31F7" w:rsidRPr="00E41826" w:rsidRDefault="001C31F7" w:rsidP="001C31F7">
            <w:pPr>
              <w:widowControl w:val="0"/>
              <w:autoSpaceDE w:val="0"/>
              <w:autoSpaceDN w:val="0"/>
              <w:adjustRightInd w:val="0"/>
              <w:spacing w:line="0" w:lineRule="atLeast"/>
              <w:ind w:right="-2"/>
              <w:contextualSpacing/>
            </w:pPr>
            <w:r w:rsidRPr="00E41826">
              <w:t>Ответственный исполнитель подпрограммы</w:t>
            </w:r>
          </w:p>
        </w:tc>
        <w:tc>
          <w:tcPr>
            <w:tcW w:w="6379" w:type="dxa"/>
          </w:tcPr>
          <w:p w:rsidR="001C31F7" w:rsidRPr="00E41826" w:rsidRDefault="001C31F7" w:rsidP="001C31F7">
            <w:pPr>
              <w:widowControl w:val="0"/>
              <w:autoSpaceDE w:val="0"/>
              <w:autoSpaceDN w:val="0"/>
              <w:adjustRightInd w:val="0"/>
              <w:spacing w:line="0" w:lineRule="atLeast"/>
              <w:ind w:left="67" w:right="-2"/>
              <w:contextualSpacing/>
            </w:pPr>
            <w:r w:rsidRPr="00E41826">
              <w:t>Управление по вопросу развития инфраструктуры Администрации  Комсомольского муниципального района</w:t>
            </w:r>
          </w:p>
        </w:tc>
      </w:tr>
      <w:tr w:rsidR="001C31F7" w:rsidRPr="00E41826" w:rsidTr="001C31F7">
        <w:trPr>
          <w:trHeight w:val="1035"/>
          <w:tblCellSpacing w:w="5" w:type="nil"/>
        </w:trPr>
        <w:tc>
          <w:tcPr>
            <w:tcW w:w="3827" w:type="dxa"/>
          </w:tcPr>
          <w:p w:rsidR="001C31F7" w:rsidRPr="00E41826" w:rsidRDefault="001C31F7" w:rsidP="001C31F7">
            <w:pPr>
              <w:pStyle w:val="ConsPlusNormal"/>
              <w:spacing w:line="0" w:lineRule="atLeast"/>
              <w:ind w:right="-2" w:firstLine="67"/>
              <w:contextualSpacing/>
              <w:rPr>
                <w:rFonts w:ascii="Times New Roman" w:hAnsi="Times New Roman" w:cs="Times New Roman"/>
                <w:sz w:val="22"/>
                <w:szCs w:val="22"/>
              </w:rPr>
            </w:pPr>
            <w:r w:rsidRPr="00E41826">
              <w:rPr>
                <w:rFonts w:ascii="Times New Roman" w:hAnsi="Times New Roman" w:cs="Times New Roman"/>
                <w:sz w:val="22"/>
                <w:szCs w:val="22"/>
              </w:rPr>
              <w:t>Исполнитель основных мероприятий (мероприятий) подпрограммы</w:t>
            </w:r>
          </w:p>
        </w:tc>
        <w:tc>
          <w:tcPr>
            <w:tcW w:w="6379" w:type="dxa"/>
          </w:tcPr>
          <w:p w:rsidR="001C31F7" w:rsidRPr="00E41826" w:rsidRDefault="001C31F7" w:rsidP="001C31F7">
            <w:pPr>
              <w:pStyle w:val="af2"/>
              <w:spacing w:after="0" w:line="0" w:lineRule="atLeast"/>
              <w:ind w:left="67"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C31F7" w:rsidRPr="00E41826" w:rsidRDefault="001C31F7" w:rsidP="001C31F7">
            <w:pPr>
              <w:widowControl w:val="0"/>
              <w:autoSpaceDE w:val="0"/>
              <w:autoSpaceDN w:val="0"/>
              <w:adjustRightInd w:val="0"/>
              <w:spacing w:line="0" w:lineRule="atLeast"/>
              <w:ind w:left="67" w:right="-2"/>
              <w:contextualSpacing/>
            </w:pPr>
          </w:p>
        </w:tc>
      </w:tr>
      <w:tr w:rsidR="001C31F7" w:rsidRPr="00E41826" w:rsidTr="001C31F7">
        <w:trPr>
          <w:trHeight w:val="400"/>
          <w:tblCellSpacing w:w="5" w:type="nil"/>
        </w:trPr>
        <w:tc>
          <w:tcPr>
            <w:tcW w:w="3827" w:type="dxa"/>
          </w:tcPr>
          <w:p w:rsidR="001C31F7" w:rsidRPr="00E41826" w:rsidRDefault="001C31F7" w:rsidP="001C31F7">
            <w:pPr>
              <w:widowControl w:val="0"/>
              <w:autoSpaceDE w:val="0"/>
              <w:autoSpaceDN w:val="0"/>
              <w:adjustRightInd w:val="0"/>
              <w:spacing w:line="0" w:lineRule="atLeast"/>
              <w:ind w:right="-2"/>
              <w:contextualSpacing/>
            </w:pPr>
            <w:r w:rsidRPr="00E41826">
              <w:t>Задачи</w:t>
            </w:r>
          </w:p>
          <w:p w:rsidR="001C31F7" w:rsidRPr="00E41826" w:rsidRDefault="001C31F7" w:rsidP="001C31F7">
            <w:pPr>
              <w:widowControl w:val="0"/>
              <w:autoSpaceDE w:val="0"/>
              <w:autoSpaceDN w:val="0"/>
              <w:adjustRightInd w:val="0"/>
              <w:spacing w:line="0" w:lineRule="atLeast"/>
              <w:ind w:right="-2"/>
              <w:contextualSpacing/>
            </w:pPr>
            <w:r w:rsidRPr="00E41826">
              <w:t xml:space="preserve">подпрограммы         </w:t>
            </w:r>
          </w:p>
        </w:tc>
        <w:tc>
          <w:tcPr>
            <w:tcW w:w="6379" w:type="dxa"/>
          </w:tcPr>
          <w:p w:rsidR="001C31F7" w:rsidRPr="00E41826" w:rsidRDefault="001C31F7" w:rsidP="001C31F7">
            <w:pPr>
              <w:widowControl w:val="0"/>
              <w:autoSpaceDE w:val="0"/>
              <w:autoSpaceDN w:val="0"/>
              <w:adjustRightInd w:val="0"/>
              <w:spacing w:line="0" w:lineRule="atLeast"/>
              <w:ind w:left="67" w:right="-2"/>
              <w:contextualSpacing/>
            </w:pPr>
            <w:r w:rsidRPr="00E41826">
              <w:t>Создание условий для комфортного проживания  граждан в  Комсомольском муниципальном районе</w:t>
            </w:r>
          </w:p>
        </w:tc>
      </w:tr>
      <w:tr w:rsidR="001C31F7" w:rsidRPr="00E41826" w:rsidTr="001C31F7">
        <w:trPr>
          <w:trHeight w:val="400"/>
          <w:tblCellSpacing w:w="5" w:type="nil"/>
        </w:trPr>
        <w:tc>
          <w:tcPr>
            <w:tcW w:w="3827" w:type="dxa"/>
          </w:tcPr>
          <w:p w:rsidR="001C31F7" w:rsidRPr="00E41826" w:rsidRDefault="001C31F7" w:rsidP="001C31F7">
            <w:pPr>
              <w:widowControl w:val="0"/>
              <w:autoSpaceDE w:val="0"/>
              <w:autoSpaceDN w:val="0"/>
              <w:adjustRightInd w:val="0"/>
              <w:spacing w:line="0" w:lineRule="atLeast"/>
              <w:ind w:right="-2"/>
              <w:contextualSpacing/>
            </w:pPr>
            <w:r w:rsidRPr="00E41826">
              <w:t>Объемы      ресурсного</w:t>
            </w:r>
          </w:p>
          <w:p w:rsidR="001C31F7" w:rsidRPr="00E41826" w:rsidRDefault="001C31F7" w:rsidP="001C31F7">
            <w:pPr>
              <w:widowControl w:val="0"/>
              <w:autoSpaceDE w:val="0"/>
              <w:autoSpaceDN w:val="0"/>
              <w:adjustRightInd w:val="0"/>
              <w:spacing w:line="0" w:lineRule="atLeast"/>
              <w:ind w:right="-2"/>
              <w:contextualSpacing/>
            </w:pPr>
            <w:r w:rsidRPr="00E41826">
              <w:t xml:space="preserve">обеспечения          </w:t>
            </w:r>
          </w:p>
          <w:p w:rsidR="001C31F7" w:rsidRPr="00E41826" w:rsidRDefault="001C31F7" w:rsidP="001C31F7">
            <w:pPr>
              <w:widowControl w:val="0"/>
              <w:autoSpaceDE w:val="0"/>
              <w:autoSpaceDN w:val="0"/>
              <w:adjustRightInd w:val="0"/>
              <w:spacing w:line="0" w:lineRule="atLeast"/>
              <w:ind w:right="-2"/>
              <w:contextualSpacing/>
            </w:pPr>
            <w:r w:rsidRPr="00E41826">
              <w:t xml:space="preserve">подпрограммы         </w:t>
            </w:r>
          </w:p>
        </w:tc>
        <w:tc>
          <w:tcPr>
            <w:tcW w:w="6379"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Прогнозируемый объем финансирования подпрограммы составит около </w:t>
            </w:r>
            <w:r w:rsidRPr="00E41826">
              <w:rPr>
                <w:b/>
              </w:rPr>
              <w:t>51 700,00рублей</w:t>
            </w:r>
            <w:r w:rsidRPr="00E41826">
              <w:t>, в том числе по годам:</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Общий объем бюджетных ассигнований:                </w:t>
            </w:r>
          </w:p>
          <w:p w:rsidR="001C31F7" w:rsidRPr="00E41826" w:rsidRDefault="001C31F7" w:rsidP="001C31F7">
            <w:pPr>
              <w:widowControl w:val="0"/>
              <w:autoSpaceDE w:val="0"/>
              <w:autoSpaceDN w:val="0"/>
              <w:adjustRightInd w:val="0"/>
              <w:spacing w:line="0" w:lineRule="atLeast"/>
              <w:ind w:left="67" w:right="-2"/>
              <w:contextualSpacing/>
            </w:pPr>
            <w:r w:rsidRPr="00E41826">
              <w:t>2023год – 51 700,00руб.,</w:t>
            </w:r>
          </w:p>
          <w:p w:rsidR="001C31F7" w:rsidRPr="00E41826" w:rsidRDefault="001C31F7" w:rsidP="001C31F7">
            <w:pPr>
              <w:widowControl w:val="0"/>
              <w:autoSpaceDE w:val="0"/>
              <w:autoSpaceDN w:val="0"/>
              <w:adjustRightInd w:val="0"/>
              <w:spacing w:line="0" w:lineRule="atLeast"/>
              <w:ind w:left="67" w:right="-2"/>
              <w:contextualSpacing/>
            </w:pPr>
            <w:r w:rsidRPr="00E41826">
              <w:t>2024 год –0,00руб.</w:t>
            </w:r>
          </w:p>
          <w:p w:rsidR="001C31F7" w:rsidRPr="00E41826" w:rsidRDefault="001C31F7" w:rsidP="001C31F7">
            <w:pPr>
              <w:widowControl w:val="0"/>
              <w:autoSpaceDE w:val="0"/>
              <w:autoSpaceDN w:val="0"/>
              <w:adjustRightInd w:val="0"/>
              <w:spacing w:line="0" w:lineRule="atLeast"/>
              <w:ind w:left="67" w:right="-2"/>
              <w:contextualSpacing/>
            </w:pPr>
            <w:r w:rsidRPr="00E41826">
              <w:t>2025 год –0,00руб.</w:t>
            </w:r>
          </w:p>
          <w:p w:rsidR="001C31F7" w:rsidRPr="00E41826" w:rsidRDefault="001C31F7" w:rsidP="001C31F7">
            <w:pPr>
              <w:widowControl w:val="0"/>
              <w:autoSpaceDE w:val="0"/>
              <w:autoSpaceDN w:val="0"/>
              <w:adjustRightInd w:val="0"/>
              <w:spacing w:line="0" w:lineRule="atLeast"/>
              <w:ind w:left="67" w:right="-2"/>
              <w:contextualSpacing/>
            </w:pPr>
            <w:r w:rsidRPr="00E41826">
              <w:t>в том числе районный бюджет–</w:t>
            </w:r>
            <w:r w:rsidRPr="00E41826">
              <w:rPr>
                <w:b/>
              </w:rPr>
              <w:t>51 700,00</w:t>
            </w:r>
            <w:r w:rsidRPr="00E41826">
              <w:t>рублей:</w:t>
            </w:r>
          </w:p>
          <w:p w:rsidR="001C31F7" w:rsidRPr="00E41826" w:rsidRDefault="001C31F7" w:rsidP="001C31F7">
            <w:pPr>
              <w:widowControl w:val="0"/>
              <w:autoSpaceDE w:val="0"/>
              <w:autoSpaceDN w:val="0"/>
              <w:adjustRightInd w:val="0"/>
              <w:spacing w:line="0" w:lineRule="atLeast"/>
              <w:ind w:left="67" w:right="-2"/>
              <w:contextualSpacing/>
            </w:pPr>
            <w:r w:rsidRPr="00E41826">
              <w:t>2023год – 51 700,00 руб.,</w:t>
            </w:r>
          </w:p>
          <w:p w:rsidR="001C31F7" w:rsidRPr="00E41826" w:rsidRDefault="001C31F7" w:rsidP="001C31F7">
            <w:pPr>
              <w:widowControl w:val="0"/>
              <w:autoSpaceDE w:val="0"/>
              <w:autoSpaceDN w:val="0"/>
              <w:adjustRightInd w:val="0"/>
              <w:spacing w:line="0" w:lineRule="atLeast"/>
              <w:ind w:left="67" w:right="-2"/>
              <w:contextualSpacing/>
            </w:pPr>
            <w:r w:rsidRPr="00E41826">
              <w:t>2024 год –         0,00 руб.</w:t>
            </w:r>
          </w:p>
          <w:p w:rsidR="001C31F7" w:rsidRPr="00E41826" w:rsidRDefault="001C31F7" w:rsidP="001C31F7">
            <w:pPr>
              <w:widowControl w:val="0"/>
              <w:autoSpaceDE w:val="0"/>
              <w:autoSpaceDN w:val="0"/>
              <w:adjustRightInd w:val="0"/>
              <w:spacing w:line="0" w:lineRule="atLeast"/>
              <w:ind w:left="67" w:right="-2"/>
              <w:contextualSpacing/>
            </w:pPr>
            <w:r w:rsidRPr="00E41826">
              <w:t>2025 год –          0,00руб</w:t>
            </w:r>
          </w:p>
          <w:p w:rsidR="001C31F7" w:rsidRPr="00E41826" w:rsidRDefault="001C31F7" w:rsidP="001C31F7">
            <w:pPr>
              <w:widowControl w:val="0"/>
              <w:autoSpaceDE w:val="0"/>
              <w:autoSpaceDN w:val="0"/>
              <w:adjustRightInd w:val="0"/>
              <w:spacing w:line="0" w:lineRule="atLeast"/>
              <w:ind w:left="67" w:right="-2"/>
              <w:contextualSpacing/>
            </w:pPr>
            <w:r w:rsidRPr="00E4182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C31F7" w:rsidRPr="00E41826" w:rsidTr="001C31F7">
        <w:trPr>
          <w:trHeight w:val="539"/>
          <w:tblCellSpacing w:w="5" w:type="nil"/>
        </w:trPr>
        <w:tc>
          <w:tcPr>
            <w:tcW w:w="3827" w:type="dxa"/>
          </w:tcPr>
          <w:p w:rsidR="001C31F7" w:rsidRPr="00E41826" w:rsidRDefault="001C31F7" w:rsidP="001C31F7">
            <w:pPr>
              <w:widowControl w:val="0"/>
              <w:autoSpaceDE w:val="0"/>
              <w:autoSpaceDN w:val="0"/>
              <w:adjustRightInd w:val="0"/>
              <w:spacing w:line="0" w:lineRule="atLeast"/>
              <w:ind w:right="-2"/>
              <w:contextualSpacing/>
            </w:pPr>
            <w:r w:rsidRPr="00E41826">
              <w:t xml:space="preserve"> Ожидаемые результаты реализации подпрограммы</w:t>
            </w:r>
          </w:p>
        </w:tc>
        <w:tc>
          <w:tcPr>
            <w:tcW w:w="6379" w:type="dxa"/>
          </w:tcPr>
          <w:p w:rsidR="001C31F7" w:rsidRPr="00E41826" w:rsidRDefault="001C31F7" w:rsidP="001C31F7">
            <w:pPr>
              <w:widowControl w:val="0"/>
              <w:autoSpaceDE w:val="0"/>
              <w:autoSpaceDN w:val="0"/>
              <w:adjustRightInd w:val="0"/>
              <w:spacing w:line="0" w:lineRule="atLeast"/>
              <w:ind w:left="67" w:right="-2"/>
              <w:contextualSpacing/>
            </w:pPr>
            <w:r w:rsidRPr="00E41826">
              <w:t>Централизованная система учета захоронений</w:t>
            </w:r>
          </w:p>
        </w:tc>
      </w:tr>
    </w:tbl>
    <w:p w:rsidR="001C31F7" w:rsidRPr="00E41826" w:rsidRDefault="001C31F7" w:rsidP="001C31F7">
      <w:pPr>
        <w:spacing w:line="0" w:lineRule="atLeast"/>
        <w:ind w:left="-142" w:right="-2"/>
        <w:contextualSpacing/>
        <w:rPr>
          <w:b/>
          <w:sz w:val="24"/>
          <w:szCs w:val="24"/>
        </w:rPr>
      </w:pPr>
    </w:p>
    <w:p w:rsidR="001C31F7" w:rsidRPr="00E41826" w:rsidRDefault="001C31F7" w:rsidP="001C31F7">
      <w:pPr>
        <w:spacing w:line="0" w:lineRule="atLeast"/>
        <w:ind w:left="-142" w:right="-2"/>
        <w:contextualSpacing/>
        <w:jc w:val="center"/>
        <w:rPr>
          <w:sz w:val="24"/>
          <w:szCs w:val="24"/>
        </w:rPr>
      </w:pPr>
      <w:r w:rsidRPr="00E41826">
        <w:rPr>
          <w:b/>
          <w:sz w:val="24"/>
          <w:szCs w:val="24"/>
        </w:rPr>
        <w:t>2.Характеристика основных  мероприятий подпрограммы</w:t>
      </w:r>
    </w:p>
    <w:p w:rsidR="001C31F7" w:rsidRPr="00E41826" w:rsidRDefault="001C31F7" w:rsidP="001C31F7">
      <w:pPr>
        <w:spacing w:line="0" w:lineRule="atLeast"/>
        <w:ind w:left="-142" w:right="-2"/>
        <w:contextualSpacing/>
        <w:jc w:val="center"/>
        <w:rPr>
          <w:b/>
          <w:sz w:val="24"/>
          <w:szCs w:val="24"/>
        </w:rPr>
      </w:pPr>
      <w:r w:rsidRPr="00E41826">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1C31F7" w:rsidRPr="00E41826" w:rsidRDefault="001C31F7" w:rsidP="001C31F7">
      <w:pPr>
        <w:spacing w:line="0" w:lineRule="atLeast"/>
        <w:ind w:right="-2"/>
        <w:contextualSpacing/>
        <w:jc w:val="both"/>
        <w:rPr>
          <w:sz w:val="24"/>
          <w:szCs w:val="24"/>
        </w:rPr>
      </w:pPr>
    </w:p>
    <w:p w:rsidR="001C31F7" w:rsidRPr="00E41826" w:rsidRDefault="001C31F7" w:rsidP="001C31F7">
      <w:pPr>
        <w:spacing w:line="0" w:lineRule="atLeast"/>
        <w:ind w:right="-2"/>
        <w:contextualSpacing/>
        <w:jc w:val="both"/>
        <w:rPr>
          <w:sz w:val="24"/>
          <w:szCs w:val="24"/>
        </w:rPr>
      </w:pPr>
      <w:r w:rsidRPr="00E41826">
        <w:rPr>
          <w:sz w:val="24"/>
          <w:szCs w:val="24"/>
        </w:rPr>
        <w:t xml:space="preserve">1. Основное мероприятие   подпрограммы –захоронение невостребованных трупов </w:t>
      </w:r>
      <w:r w:rsidRPr="00E41826">
        <w:t>(транспортировка)</w:t>
      </w:r>
      <w:r w:rsidRPr="00E41826">
        <w:rPr>
          <w:sz w:val="24"/>
          <w:szCs w:val="24"/>
        </w:rPr>
        <w:t>в сельских поселениях Комсомольского муниципального район.</w:t>
      </w:r>
    </w:p>
    <w:p w:rsidR="001C31F7" w:rsidRPr="00E41826" w:rsidRDefault="001C31F7" w:rsidP="001C31F7">
      <w:pPr>
        <w:spacing w:line="0" w:lineRule="atLeast"/>
        <w:ind w:right="-2"/>
        <w:contextualSpacing/>
        <w:jc w:val="both"/>
        <w:rPr>
          <w:sz w:val="24"/>
          <w:szCs w:val="24"/>
          <w:shd w:val="clear" w:color="auto" w:fill="FFFFFF"/>
        </w:rPr>
      </w:pPr>
      <w:r w:rsidRPr="00E41826">
        <w:rPr>
          <w:sz w:val="24"/>
          <w:szCs w:val="24"/>
        </w:rPr>
        <w:t xml:space="preserve">В рамки данного мероприятия </w:t>
      </w:r>
      <w:r w:rsidRPr="00E41826">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паталогоанатомического исследования  до сельского поселения Комсомольского муниципального района. </w:t>
      </w:r>
    </w:p>
    <w:p w:rsidR="001C31F7" w:rsidRPr="00E41826" w:rsidRDefault="001C31F7" w:rsidP="001C31F7">
      <w:pPr>
        <w:spacing w:line="0" w:lineRule="atLeast"/>
        <w:ind w:left="-142" w:right="-2"/>
        <w:contextualSpacing/>
        <w:jc w:val="right"/>
        <w:rPr>
          <w:sz w:val="24"/>
          <w:szCs w:val="24"/>
        </w:rPr>
      </w:pPr>
      <w:r w:rsidRPr="00E41826">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1C31F7" w:rsidRPr="00E41826" w:rsidTr="001C31F7">
        <w:trPr>
          <w:trHeight w:val="540"/>
        </w:trPr>
        <w:tc>
          <w:tcPr>
            <w:tcW w:w="567" w:type="dxa"/>
            <w:vMerge w:val="restart"/>
          </w:tcPr>
          <w:p w:rsidR="001C31F7" w:rsidRPr="00E41826" w:rsidRDefault="001C31F7" w:rsidP="001C31F7">
            <w:pPr>
              <w:spacing w:line="0" w:lineRule="atLeast"/>
              <w:ind w:left="-142" w:right="-2"/>
              <w:contextualSpacing/>
              <w:jc w:val="center"/>
            </w:pPr>
            <w:r w:rsidRPr="00E41826">
              <w:t>№ п/п</w:t>
            </w:r>
          </w:p>
        </w:tc>
        <w:tc>
          <w:tcPr>
            <w:tcW w:w="1701" w:type="dxa"/>
            <w:vMerge w:val="restart"/>
          </w:tcPr>
          <w:p w:rsidR="001C31F7" w:rsidRPr="00E41826" w:rsidRDefault="001C31F7" w:rsidP="001C31F7">
            <w:pPr>
              <w:spacing w:line="0" w:lineRule="atLeast"/>
              <w:ind w:left="-142" w:right="-2"/>
              <w:contextualSpacing/>
              <w:jc w:val="center"/>
            </w:pPr>
            <w:r w:rsidRPr="00E41826">
              <w:t xml:space="preserve">Наименование </w:t>
            </w:r>
          </w:p>
          <w:p w:rsidR="001C31F7" w:rsidRPr="00E41826" w:rsidRDefault="001C31F7" w:rsidP="001C31F7">
            <w:pPr>
              <w:spacing w:line="0" w:lineRule="atLeast"/>
              <w:ind w:left="-142" w:right="-2"/>
              <w:contextualSpacing/>
              <w:jc w:val="center"/>
            </w:pPr>
            <w:r w:rsidRPr="00E41826">
              <w:t>основного мероприятия</w:t>
            </w:r>
          </w:p>
          <w:p w:rsidR="001C31F7" w:rsidRPr="00E41826" w:rsidRDefault="001C31F7" w:rsidP="001C31F7">
            <w:pPr>
              <w:spacing w:line="0" w:lineRule="atLeast"/>
              <w:ind w:left="-142" w:right="-2"/>
              <w:contextualSpacing/>
              <w:jc w:val="center"/>
            </w:pPr>
            <w:r w:rsidRPr="00E41826">
              <w:t>(мероприятия)</w:t>
            </w:r>
          </w:p>
        </w:tc>
        <w:tc>
          <w:tcPr>
            <w:tcW w:w="3827" w:type="dxa"/>
            <w:vMerge w:val="restart"/>
          </w:tcPr>
          <w:p w:rsidR="001C31F7" w:rsidRPr="00E41826" w:rsidRDefault="001C31F7" w:rsidP="001C31F7">
            <w:pPr>
              <w:spacing w:line="0" w:lineRule="atLeast"/>
              <w:ind w:left="-142" w:right="-2"/>
              <w:contextualSpacing/>
              <w:jc w:val="center"/>
            </w:pPr>
            <w:r w:rsidRPr="00E41826">
              <w:t>Наименование целевого индикатора</w:t>
            </w:r>
          </w:p>
          <w:p w:rsidR="001C31F7" w:rsidRPr="00E41826" w:rsidRDefault="001C31F7" w:rsidP="001C31F7">
            <w:pPr>
              <w:spacing w:line="0" w:lineRule="atLeast"/>
              <w:ind w:left="-142" w:right="-2"/>
              <w:contextualSpacing/>
              <w:jc w:val="center"/>
            </w:pPr>
            <w:r w:rsidRPr="00E41826">
              <w:t>(показателя)</w:t>
            </w:r>
          </w:p>
        </w:tc>
        <w:tc>
          <w:tcPr>
            <w:tcW w:w="993" w:type="dxa"/>
            <w:vMerge w:val="restart"/>
          </w:tcPr>
          <w:p w:rsidR="001C31F7" w:rsidRPr="00E41826" w:rsidRDefault="001C31F7" w:rsidP="001C31F7">
            <w:pPr>
              <w:spacing w:line="0" w:lineRule="atLeast"/>
              <w:ind w:left="-142" w:right="-2"/>
              <w:contextualSpacing/>
              <w:jc w:val="center"/>
            </w:pPr>
            <w:r w:rsidRPr="00E41826">
              <w:t>Единица  измерения</w:t>
            </w:r>
          </w:p>
        </w:tc>
        <w:tc>
          <w:tcPr>
            <w:tcW w:w="3260" w:type="dxa"/>
            <w:gridSpan w:val="3"/>
            <w:tcBorders>
              <w:bottom w:val="single" w:sz="4" w:space="0" w:color="auto"/>
            </w:tcBorders>
          </w:tcPr>
          <w:p w:rsidR="001C31F7" w:rsidRPr="00E41826" w:rsidRDefault="001C31F7" w:rsidP="001C31F7">
            <w:pPr>
              <w:spacing w:line="0" w:lineRule="atLeast"/>
              <w:ind w:left="-142" w:right="-2"/>
              <w:contextualSpacing/>
              <w:jc w:val="center"/>
            </w:pPr>
            <w:r w:rsidRPr="00E41826">
              <w:t>Значения целевых  индикаторов (показателей)</w:t>
            </w:r>
          </w:p>
        </w:tc>
      </w:tr>
      <w:tr w:rsidR="001C31F7" w:rsidRPr="00E41826" w:rsidTr="001C31F7">
        <w:trPr>
          <w:trHeight w:val="288"/>
        </w:trPr>
        <w:tc>
          <w:tcPr>
            <w:tcW w:w="567" w:type="dxa"/>
            <w:vMerge/>
          </w:tcPr>
          <w:p w:rsidR="001C31F7" w:rsidRPr="00E41826" w:rsidRDefault="001C31F7" w:rsidP="001C31F7">
            <w:pPr>
              <w:spacing w:line="0" w:lineRule="atLeast"/>
              <w:ind w:left="-142" w:right="-2"/>
              <w:contextualSpacing/>
              <w:jc w:val="center"/>
            </w:pPr>
          </w:p>
        </w:tc>
        <w:tc>
          <w:tcPr>
            <w:tcW w:w="1701" w:type="dxa"/>
            <w:vMerge/>
          </w:tcPr>
          <w:p w:rsidR="001C31F7" w:rsidRPr="00E41826" w:rsidRDefault="001C31F7" w:rsidP="001C31F7">
            <w:pPr>
              <w:spacing w:line="0" w:lineRule="atLeast"/>
              <w:ind w:left="-142" w:right="-2"/>
              <w:contextualSpacing/>
              <w:jc w:val="center"/>
            </w:pPr>
          </w:p>
        </w:tc>
        <w:tc>
          <w:tcPr>
            <w:tcW w:w="3827" w:type="dxa"/>
            <w:vMerge/>
          </w:tcPr>
          <w:p w:rsidR="001C31F7" w:rsidRPr="00E41826" w:rsidRDefault="001C31F7" w:rsidP="001C31F7">
            <w:pPr>
              <w:spacing w:line="0" w:lineRule="atLeast"/>
              <w:ind w:left="-142" w:right="-2"/>
              <w:contextualSpacing/>
              <w:jc w:val="center"/>
              <w:rPr>
                <w:b/>
              </w:rPr>
            </w:pPr>
          </w:p>
        </w:tc>
        <w:tc>
          <w:tcPr>
            <w:tcW w:w="993" w:type="dxa"/>
            <w:vMerge/>
          </w:tcPr>
          <w:p w:rsidR="001C31F7" w:rsidRPr="00E41826" w:rsidRDefault="001C31F7" w:rsidP="001C31F7">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right="-2"/>
              <w:contextualSpacing/>
            </w:pPr>
          </w:p>
          <w:p w:rsidR="001C31F7" w:rsidRPr="00E41826" w:rsidRDefault="001C31F7" w:rsidP="001C31F7">
            <w:pPr>
              <w:spacing w:line="0" w:lineRule="atLeast"/>
              <w:ind w:right="-2"/>
              <w:contextualSpacing/>
            </w:pPr>
          </w:p>
          <w:p w:rsidR="001C31F7" w:rsidRPr="00E41826" w:rsidRDefault="001C31F7" w:rsidP="001C31F7">
            <w:pPr>
              <w:spacing w:line="0" w:lineRule="atLeast"/>
              <w:ind w:left="-142" w:right="-2"/>
              <w:contextualSpacing/>
              <w:jc w:val="center"/>
            </w:pPr>
            <w:r w:rsidRPr="00E41826">
              <w:t>2020г</w:t>
            </w:r>
          </w:p>
          <w:p w:rsidR="001C31F7" w:rsidRPr="00E41826" w:rsidRDefault="001C31F7" w:rsidP="001C31F7">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pPr>
            <w:r w:rsidRPr="00E41826">
              <w:t>2021г</w:t>
            </w:r>
          </w:p>
        </w:tc>
        <w:tc>
          <w:tcPr>
            <w:tcW w:w="851" w:type="dxa"/>
            <w:tcBorders>
              <w:top w:val="single" w:sz="4" w:space="0" w:color="auto"/>
              <w:left w:val="single" w:sz="4" w:space="0" w:color="auto"/>
            </w:tcBorders>
            <w:vAlign w:val="center"/>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2022г</w:t>
            </w:r>
          </w:p>
          <w:p w:rsidR="001C31F7" w:rsidRPr="00E41826" w:rsidRDefault="001C31F7" w:rsidP="001C31F7">
            <w:pPr>
              <w:spacing w:line="0" w:lineRule="atLeast"/>
              <w:ind w:left="-142" w:right="-2"/>
              <w:contextualSpacing/>
              <w:jc w:val="center"/>
            </w:pPr>
          </w:p>
        </w:tc>
      </w:tr>
      <w:tr w:rsidR="001C31F7" w:rsidRPr="00E41826" w:rsidTr="001C31F7">
        <w:tc>
          <w:tcPr>
            <w:tcW w:w="567" w:type="dxa"/>
            <w:vAlign w:val="center"/>
          </w:tcPr>
          <w:p w:rsidR="001C31F7" w:rsidRPr="00E41826" w:rsidRDefault="001C31F7" w:rsidP="001C31F7">
            <w:pPr>
              <w:spacing w:line="0" w:lineRule="atLeast"/>
              <w:ind w:left="-142" w:right="-2"/>
              <w:contextualSpacing/>
              <w:jc w:val="center"/>
            </w:pPr>
            <w:r w:rsidRPr="00E41826">
              <w:t>1</w:t>
            </w:r>
          </w:p>
        </w:tc>
        <w:tc>
          <w:tcPr>
            <w:tcW w:w="1701" w:type="dxa"/>
            <w:vAlign w:val="center"/>
          </w:tcPr>
          <w:p w:rsidR="001C31F7" w:rsidRPr="00E41826" w:rsidRDefault="001C31F7" w:rsidP="001C31F7">
            <w:pPr>
              <w:spacing w:line="0" w:lineRule="atLeast"/>
              <w:ind w:left="-142" w:right="-2"/>
              <w:contextualSpacing/>
              <w:jc w:val="center"/>
            </w:pPr>
            <w:r w:rsidRPr="00E41826">
              <w:t>Основное мероприятие</w:t>
            </w:r>
          </w:p>
        </w:tc>
        <w:tc>
          <w:tcPr>
            <w:tcW w:w="3827" w:type="dxa"/>
          </w:tcPr>
          <w:p w:rsidR="001C31F7" w:rsidRPr="00E41826" w:rsidRDefault="001C31F7" w:rsidP="001C31F7">
            <w:pPr>
              <w:spacing w:line="0" w:lineRule="atLeast"/>
              <w:ind w:left="34" w:right="-2"/>
              <w:contextualSpacing/>
            </w:pPr>
            <w:r w:rsidRPr="00E41826">
              <w:t xml:space="preserve"> Транспортные расходы на  оказание услуг по перевозке умерших граждан, </w:t>
            </w:r>
            <w:r w:rsidRPr="00E41826">
              <w:lastRenderedPageBreak/>
              <w:t>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 до сельского поселения Комсомольского муниципального района</w:t>
            </w:r>
          </w:p>
        </w:tc>
        <w:tc>
          <w:tcPr>
            <w:tcW w:w="993" w:type="dxa"/>
            <w:vAlign w:val="center"/>
          </w:tcPr>
          <w:p w:rsidR="001C31F7" w:rsidRPr="00E41826" w:rsidRDefault="001C31F7" w:rsidP="001C31F7">
            <w:pPr>
              <w:spacing w:line="0" w:lineRule="atLeast"/>
              <w:ind w:left="-142" w:right="-2"/>
              <w:contextualSpacing/>
              <w:jc w:val="center"/>
            </w:pPr>
            <w:r w:rsidRPr="00E41826">
              <w:lastRenderedPageBreak/>
              <w:t>шт</w:t>
            </w:r>
          </w:p>
        </w:tc>
        <w:tc>
          <w:tcPr>
            <w:tcW w:w="1275" w:type="dxa"/>
            <w:tcBorders>
              <w:right w:val="single" w:sz="4" w:space="0" w:color="auto"/>
            </w:tcBorders>
            <w:vAlign w:val="center"/>
          </w:tcPr>
          <w:p w:rsidR="001C31F7" w:rsidRPr="00E41826" w:rsidRDefault="001C31F7" w:rsidP="001C31F7">
            <w:pPr>
              <w:spacing w:line="0" w:lineRule="atLeast"/>
              <w:ind w:left="-142" w:right="-2"/>
              <w:contextualSpacing/>
              <w:jc w:val="center"/>
              <w:rPr>
                <w:sz w:val="18"/>
                <w:szCs w:val="18"/>
              </w:rPr>
            </w:pPr>
            <w:r w:rsidRPr="00E41826">
              <w:rPr>
                <w:sz w:val="18"/>
                <w:szCs w:val="18"/>
              </w:rPr>
              <w:t>9</w:t>
            </w:r>
          </w:p>
        </w:tc>
        <w:tc>
          <w:tcPr>
            <w:tcW w:w="1134" w:type="dxa"/>
            <w:tcBorders>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8"/>
                <w:szCs w:val="18"/>
              </w:rPr>
            </w:pPr>
            <w:r w:rsidRPr="00E41826">
              <w:rPr>
                <w:sz w:val="18"/>
                <w:szCs w:val="18"/>
              </w:rPr>
              <w:t>9</w:t>
            </w:r>
          </w:p>
        </w:tc>
        <w:tc>
          <w:tcPr>
            <w:tcW w:w="851" w:type="dxa"/>
            <w:tcBorders>
              <w:left w:val="single" w:sz="4" w:space="0" w:color="auto"/>
            </w:tcBorders>
            <w:vAlign w:val="center"/>
          </w:tcPr>
          <w:p w:rsidR="001C31F7" w:rsidRPr="00E41826" w:rsidRDefault="001C31F7" w:rsidP="001C31F7">
            <w:pPr>
              <w:spacing w:line="0" w:lineRule="atLeast"/>
              <w:ind w:left="-142" w:right="-2"/>
              <w:contextualSpacing/>
              <w:jc w:val="center"/>
              <w:rPr>
                <w:sz w:val="18"/>
                <w:szCs w:val="18"/>
              </w:rPr>
            </w:pPr>
            <w:r w:rsidRPr="00E41826">
              <w:rPr>
                <w:sz w:val="18"/>
                <w:szCs w:val="18"/>
              </w:rPr>
              <w:t>9</w:t>
            </w:r>
          </w:p>
        </w:tc>
      </w:tr>
    </w:tbl>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3.Целевые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right"/>
        <w:rPr>
          <w:b/>
          <w:sz w:val="24"/>
          <w:szCs w:val="24"/>
        </w:rPr>
      </w:pPr>
      <w:r w:rsidRPr="00E41826">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1C31F7" w:rsidRPr="00E41826" w:rsidTr="001C31F7">
        <w:trPr>
          <w:trHeight w:val="468"/>
        </w:trPr>
        <w:tc>
          <w:tcPr>
            <w:tcW w:w="567" w:type="dxa"/>
          </w:tcPr>
          <w:p w:rsidR="001C31F7" w:rsidRPr="00E41826" w:rsidRDefault="001C31F7" w:rsidP="001C31F7">
            <w:pPr>
              <w:spacing w:line="0" w:lineRule="atLeast"/>
              <w:ind w:left="-142" w:right="-2"/>
              <w:contextualSpacing/>
              <w:jc w:val="center"/>
            </w:pPr>
            <w:r w:rsidRPr="00E41826">
              <w:t>№ п/п</w:t>
            </w:r>
          </w:p>
        </w:tc>
        <w:tc>
          <w:tcPr>
            <w:tcW w:w="5528" w:type="dxa"/>
          </w:tcPr>
          <w:p w:rsidR="001C31F7" w:rsidRPr="00E41826" w:rsidRDefault="001C31F7" w:rsidP="001C31F7">
            <w:pPr>
              <w:spacing w:line="0" w:lineRule="atLeast"/>
              <w:ind w:left="-142" w:right="-2"/>
              <w:contextualSpacing/>
              <w:jc w:val="center"/>
            </w:pPr>
            <w:r w:rsidRPr="00E41826">
              <w:t>Наименование</w:t>
            </w:r>
          </w:p>
          <w:p w:rsidR="001C31F7" w:rsidRPr="00E41826" w:rsidRDefault="001C31F7" w:rsidP="001C31F7">
            <w:pPr>
              <w:spacing w:line="0" w:lineRule="atLeast"/>
              <w:ind w:left="-142" w:right="-2"/>
              <w:contextualSpacing/>
              <w:jc w:val="center"/>
            </w:pPr>
            <w:r w:rsidRPr="00E41826">
              <w:t>показателя</w:t>
            </w:r>
          </w:p>
        </w:tc>
        <w:tc>
          <w:tcPr>
            <w:tcW w:w="1134" w:type="dxa"/>
          </w:tcPr>
          <w:p w:rsidR="001C31F7" w:rsidRPr="00E41826" w:rsidRDefault="001C31F7" w:rsidP="001C31F7">
            <w:pPr>
              <w:spacing w:line="0" w:lineRule="atLeast"/>
              <w:ind w:left="-142" w:right="-2"/>
              <w:contextualSpacing/>
              <w:jc w:val="center"/>
            </w:pPr>
            <w:r w:rsidRPr="00E41826">
              <w:t>Единица измерения</w:t>
            </w:r>
          </w:p>
        </w:tc>
        <w:tc>
          <w:tcPr>
            <w:tcW w:w="708" w:type="dxa"/>
            <w:tcBorders>
              <w:left w:val="single" w:sz="4" w:space="0" w:color="auto"/>
              <w:right w:val="single" w:sz="4" w:space="0" w:color="auto"/>
            </w:tcBorders>
          </w:tcPr>
          <w:p w:rsidR="001C31F7" w:rsidRPr="00E41826" w:rsidRDefault="001C31F7" w:rsidP="001C31F7">
            <w:pPr>
              <w:spacing w:line="0" w:lineRule="atLeast"/>
              <w:ind w:left="-142" w:right="-2"/>
              <w:contextualSpacing/>
              <w:jc w:val="center"/>
            </w:pPr>
            <w:r w:rsidRPr="00E41826">
              <w:t>2023г</w:t>
            </w:r>
          </w:p>
        </w:tc>
        <w:tc>
          <w:tcPr>
            <w:tcW w:w="709" w:type="dxa"/>
            <w:tcBorders>
              <w:left w:val="single" w:sz="4" w:space="0" w:color="auto"/>
            </w:tcBorders>
          </w:tcPr>
          <w:p w:rsidR="001C31F7" w:rsidRPr="00E41826" w:rsidRDefault="001C31F7" w:rsidP="001C31F7">
            <w:pPr>
              <w:spacing w:line="0" w:lineRule="atLeast"/>
              <w:ind w:left="-142" w:right="-2"/>
              <w:contextualSpacing/>
              <w:jc w:val="center"/>
            </w:pPr>
            <w:r w:rsidRPr="00E41826">
              <w:t>2024г</w:t>
            </w:r>
          </w:p>
        </w:tc>
        <w:tc>
          <w:tcPr>
            <w:tcW w:w="709" w:type="dxa"/>
            <w:tcBorders>
              <w:left w:val="single" w:sz="4" w:space="0" w:color="auto"/>
            </w:tcBorders>
          </w:tcPr>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337"/>
        </w:trPr>
        <w:tc>
          <w:tcPr>
            <w:tcW w:w="567" w:type="dxa"/>
            <w:vAlign w:val="center"/>
          </w:tcPr>
          <w:p w:rsidR="001C31F7" w:rsidRPr="00E41826" w:rsidRDefault="001C31F7" w:rsidP="001C31F7">
            <w:pPr>
              <w:spacing w:line="0" w:lineRule="atLeast"/>
              <w:ind w:left="-142" w:right="-2"/>
              <w:contextualSpacing/>
              <w:jc w:val="center"/>
            </w:pPr>
            <w:r w:rsidRPr="00E41826">
              <w:t>1</w:t>
            </w:r>
          </w:p>
        </w:tc>
        <w:tc>
          <w:tcPr>
            <w:tcW w:w="5528" w:type="dxa"/>
            <w:vAlign w:val="center"/>
          </w:tcPr>
          <w:p w:rsidR="001C31F7" w:rsidRPr="00E41826" w:rsidRDefault="001C31F7" w:rsidP="001C31F7">
            <w:pPr>
              <w:spacing w:line="0" w:lineRule="atLeast"/>
              <w:ind w:left="-142" w:right="-2"/>
              <w:contextualSpacing/>
              <w:jc w:val="center"/>
            </w:pPr>
            <w:r w:rsidRPr="00E41826">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исследованиядо сельского поселения Комсомольского муниципального района</w:t>
            </w:r>
          </w:p>
        </w:tc>
        <w:tc>
          <w:tcPr>
            <w:tcW w:w="1134" w:type="dxa"/>
            <w:vAlign w:val="center"/>
          </w:tcPr>
          <w:p w:rsidR="001C31F7" w:rsidRPr="00E41826" w:rsidRDefault="001C31F7" w:rsidP="001C31F7">
            <w:pPr>
              <w:spacing w:line="0" w:lineRule="atLeast"/>
              <w:ind w:left="-142" w:right="-2"/>
              <w:contextualSpacing/>
              <w:jc w:val="center"/>
            </w:pPr>
            <w:r w:rsidRPr="00E41826">
              <w:t>шт</w:t>
            </w:r>
          </w:p>
        </w:tc>
        <w:tc>
          <w:tcPr>
            <w:tcW w:w="708" w:type="dxa"/>
            <w:tcBorders>
              <w:left w:val="single" w:sz="4" w:space="0" w:color="auto"/>
              <w:right w:val="single" w:sz="4" w:space="0" w:color="auto"/>
            </w:tcBorders>
            <w:vAlign w:val="center"/>
          </w:tcPr>
          <w:p w:rsidR="001C31F7" w:rsidRPr="00E41826" w:rsidRDefault="001C31F7" w:rsidP="001C31F7">
            <w:pPr>
              <w:spacing w:line="0" w:lineRule="atLeast"/>
              <w:ind w:left="-142" w:right="-2"/>
              <w:contextualSpacing/>
              <w:jc w:val="center"/>
              <w:rPr>
                <w:sz w:val="18"/>
                <w:szCs w:val="18"/>
              </w:rPr>
            </w:pPr>
            <w:r w:rsidRPr="00E41826">
              <w:rPr>
                <w:sz w:val="18"/>
                <w:szCs w:val="18"/>
              </w:rPr>
              <w:t>9</w:t>
            </w:r>
          </w:p>
        </w:tc>
        <w:tc>
          <w:tcPr>
            <w:tcW w:w="709" w:type="dxa"/>
            <w:tcBorders>
              <w:left w:val="single" w:sz="4" w:space="0" w:color="auto"/>
            </w:tcBorders>
            <w:vAlign w:val="center"/>
          </w:tcPr>
          <w:p w:rsidR="001C31F7" w:rsidRPr="00E41826" w:rsidRDefault="001C31F7" w:rsidP="001C31F7">
            <w:pPr>
              <w:spacing w:line="0" w:lineRule="atLeast"/>
              <w:ind w:right="-2"/>
              <w:contextualSpacing/>
              <w:jc w:val="center"/>
              <w:rPr>
                <w:sz w:val="18"/>
                <w:szCs w:val="18"/>
              </w:rPr>
            </w:pPr>
            <w:r w:rsidRPr="00E41826">
              <w:rPr>
                <w:sz w:val="18"/>
                <w:szCs w:val="18"/>
              </w:rPr>
              <w:t>9</w:t>
            </w:r>
          </w:p>
        </w:tc>
        <w:tc>
          <w:tcPr>
            <w:tcW w:w="709" w:type="dxa"/>
            <w:tcBorders>
              <w:left w:val="single" w:sz="4" w:space="0" w:color="auto"/>
            </w:tcBorders>
          </w:tcPr>
          <w:p w:rsidR="001C31F7" w:rsidRPr="00E41826" w:rsidRDefault="001C31F7" w:rsidP="001C31F7">
            <w:pPr>
              <w:spacing w:line="0" w:lineRule="atLeast"/>
              <w:ind w:right="-2"/>
              <w:contextualSpacing/>
              <w:jc w:val="center"/>
              <w:rPr>
                <w:sz w:val="18"/>
                <w:szCs w:val="18"/>
              </w:rPr>
            </w:pPr>
          </w:p>
          <w:p w:rsidR="001C31F7" w:rsidRPr="00E41826" w:rsidRDefault="001C31F7" w:rsidP="001C31F7">
            <w:pPr>
              <w:spacing w:line="0" w:lineRule="atLeast"/>
              <w:ind w:right="-2"/>
              <w:contextualSpacing/>
              <w:jc w:val="center"/>
              <w:rPr>
                <w:sz w:val="18"/>
                <w:szCs w:val="18"/>
              </w:rPr>
            </w:pPr>
          </w:p>
          <w:p w:rsidR="001C31F7" w:rsidRPr="00E41826" w:rsidRDefault="001C31F7" w:rsidP="001C31F7">
            <w:pPr>
              <w:spacing w:line="0" w:lineRule="atLeast"/>
              <w:ind w:right="-2"/>
              <w:contextualSpacing/>
              <w:jc w:val="center"/>
              <w:rPr>
                <w:sz w:val="18"/>
                <w:szCs w:val="18"/>
              </w:rPr>
            </w:pPr>
            <w:r w:rsidRPr="00E41826">
              <w:rPr>
                <w:sz w:val="18"/>
                <w:szCs w:val="18"/>
              </w:rPr>
              <w:t>9</w:t>
            </w:r>
          </w:p>
          <w:p w:rsidR="001C31F7" w:rsidRPr="00E41826" w:rsidRDefault="001C31F7" w:rsidP="001C31F7">
            <w:pPr>
              <w:spacing w:line="0" w:lineRule="atLeast"/>
              <w:ind w:right="-2"/>
              <w:contextualSpacing/>
              <w:jc w:val="center"/>
              <w:rPr>
                <w:sz w:val="18"/>
                <w:szCs w:val="18"/>
              </w:rPr>
            </w:pPr>
          </w:p>
          <w:p w:rsidR="001C31F7" w:rsidRPr="00E41826" w:rsidRDefault="001C31F7" w:rsidP="001C31F7">
            <w:pPr>
              <w:spacing w:line="0" w:lineRule="atLeast"/>
              <w:ind w:right="-2"/>
              <w:contextualSpacing/>
              <w:jc w:val="center"/>
              <w:rPr>
                <w:sz w:val="18"/>
                <w:szCs w:val="18"/>
              </w:rPr>
            </w:pPr>
          </w:p>
        </w:tc>
      </w:tr>
    </w:tbl>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4.Ресурсное  обеспечение  подпрограммы, рублей</w:t>
      </w:r>
    </w:p>
    <w:p w:rsidR="001C31F7" w:rsidRPr="00E41826" w:rsidRDefault="001C31F7" w:rsidP="001C31F7">
      <w:pPr>
        <w:spacing w:line="0" w:lineRule="atLeast"/>
        <w:ind w:left="-142" w:right="-2"/>
        <w:contextualSpacing/>
        <w:jc w:val="right"/>
        <w:rPr>
          <w:b/>
          <w:sz w:val="24"/>
          <w:szCs w:val="24"/>
        </w:rPr>
      </w:pPr>
      <w:r w:rsidRPr="00E41826">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1C31F7" w:rsidRPr="00E41826" w:rsidTr="001C31F7">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hanging="142"/>
              <w:contextualSpacing/>
              <w:jc w:val="center"/>
            </w:pPr>
            <w:r w:rsidRPr="00E41826">
              <w:t>Наименование  основного мероприятия /мероприятия/</w:t>
            </w:r>
          </w:p>
          <w:p w:rsidR="001C31F7" w:rsidRPr="00E41826" w:rsidRDefault="001C31F7" w:rsidP="001C31F7">
            <w:pPr>
              <w:spacing w:line="0" w:lineRule="atLeast"/>
              <w:ind w:right="-2" w:hanging="142"/>
              <w:contextualSpacing/>
              <w:jc w:val="center"/>
            </w:pPr>
            <w:r w:rsidRPr="00E41826">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pPr>
            <w:r w:rsidRPr="00E41826">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44"/>
              <w:contextualSpacing/>
              <w:jc w:val="center"/>
            </w:pPr>
            <w:r w:rsidRPr="00E41826">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jc w:val="center"/>
            </w:pPr>
            <w:r w:rsidRPr="00E41826">
              <w:t>Источник финансирования</w:t>
            </w:r>
          </w:p>
        </w:tc>
        <w:tc>
          <w:tcPr>
            <w:tcW w:w="3061" w:type="dxa"/>
            <w:gridSpan w:val="3"/>
            <w:shd w:val="clear" w:color="auto" w:fill="auto"/>
          </w:tcPr>
          <w:p w:rsidR="001C31F7" w:rsidRPr="00E41826" w:rsidRDefault="001C31F7" w:rsidP="001C31F7">
            <w:r w:rsidRPr="00E41826">
              <w:t>Объемы бюджетных ассигнований</w:t>
            </w:r>
          </w:p>
        </w:tc>
      </w:tr>
      <w:tr w:rsidR="001C31F7" w:rsidRPr="00E41826" w:rsidTr="001C31F7">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1C31F7" w:rsidRPr="00E41826" w:rsidRDefault="001C31F7" w:rsidP="001C31F7">
            <w:pPr>
              <w:spacing w:line="0" w:lineRule="atLeast"/>
              <w:ind w:right="-2"/>
              <w:contextualSpacing/>
            </w:pPr>
            <w:r w:rsidRPr="00E41826">
              <w:t>2023 год</w:t>
            </w:r>
          </w:p>
        </w:tc>
        <w:tc>
          <w:tcPr>
            <w:tcW w:w="950" w:type="dxa"/>
            <w:tcBorders>
              <w:top w:val="single" w:sz="4" w:space="0" w:color="auto"/>
              <w:left w:val="single" w:sz="4" w:space="0" w:color="auto"/>
              <w:bottom w:val="single" w:sz="4" w:space="0" w:color="000000"/>
              <w:right w:val="single" w:sz="4" w:space="0" w:color="000000"/>
            </w:tcBorders>
            <w:hideMark/>
          </w:tcPr>
          <w:p w:rsidR="001C31F7" w:rsidRPr="00E41826" w:rsidRDefault="001C31F7" w:rsidP="001C31F7">
            <w:pPr>
              <w:spacing w:line="0" w:lineRule="atLeast"/>
              <w:ind w:right="-2"/>
              <w:contextualSpacing/>
            </w:pPr>
            <w:r w:rsidRPr="00E41826">
              <w:t>2024 год</w:t>
            </w:r>
          </w:p>
        </w:tc>
        <w:tc>
          <w:tcPr>
            <w:tcW w:w="1119" w:type="dxa"/>
            <w:tcBorders>
              <w:top w:val="single" w:sz="4" w:space="0" w:color="auto"/>
              <w:left w:val="single" w:sz="4" w:space="0" w:color="auto"/>
              <w:bottom w:val="single" w:sz="4" w:space="0" w:color="000000"/>
              <w:right w:val="single" w:sz="4" w:space="0" w:color="000000"/>
            </w:tcBorders>
          </w:tcPr>
          <w:p w:rsidR="001C31F7" w:rsidRPr="00E41826" w:rsidRDefault="001C31F7" w:rsidP="001C31F7">
            <w:pPr>
              <w:spacing w:line="0" w:lineRule="atLeast"/>
              <w:ind w:right="-2"/>
              <w:contextualSpacing/>
            </w:pPr>
            <w:r w:rsidRPr="00E41826">
              <w:t>2025год</w:t>
            </w:r>
          </w:p>
        </w:tc>
      </w:tr>
      <w:tr w:rsidR="001C31F7" w:rsidRPr="00E41826" w:rsidTr="001C31F7">
        <w:trPr>
          <w:jc w:val="center"/>
        </w:trPr>
        <w:tc>
          <w:tcPr>
            <w:tcW w:w="611"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hanging="142"/>
              <w:contextualSpacing/>
              <w:jc w:val="center"/>
            </w:pPr>
            <w:r w:rsidRPr="00E41826">
              <w:rPr>
                <w:b/>
              </w:rPr>
              <w:t>Подпрограмма</w:t>
            </w:r>
            <w:r w:rsidRPr="00E41826">
              <w:t>,</w:t>
            </w:r>
          </w:p>
          <w:p w:rsidR="001C31F7" w:rsidRPr="00E41826" w:rsidRDefault="001C31F7" w:rsidP="001C31F7">
            <w:pPr>
              <w:spacing w:line="0" w:lineRule="atLeast"/>
              <w:ind w:right="-2" w:hanging="142"/>
              <w:contextualSpacing/>
              <w:jc w:val="center"/>
            </w:pPr>
            <w:r w:rsidRPr="00E41826">
              <w:t>всего</w:t>
            </w:r>
          </w:p>
        </w:tc>
        <w:tc>
          <w:tcPr>
            <w:tcW w:w="1436"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right="-2"/>
              <w:contextualSpacing/>
              <w:jc w:val="center"/>
              <w:rPr>
                <w:b/>
                <w:sz w:val="16"/>
                <w:szCs w:val="16"/>
              </w:rPr>
            </w:pPr>
          </w:p>
          <w:p w:rsidR="001C31F7" w:rsidRPr="00E41826" w:rsidRDefault="001C31F7" w:rsidP="001C31F7">
            <w:pPr>
              <w:spacing w:line="0" w:lineRule="atLeast"/>
              <w:ind w:right="-2"/>
              <w:contextualSpacing/>
              <w:jc w:val="center"/>
              <w:rPr>
                <w:b/>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r>
      <w:tr w:rsidR="001C31F7" w:rsidRPr="00E41826" w:rsidTr="001C31F7">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t>1.</w:t>
            </w:r>
          </w:p>
        </w:tc>
        <w:tc>
          <w:tcPr>
            <w:tcW w:w="1977"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hanging="142"/>
              <w:contextualSpacing/>
              <w:jc w:val="center"/>
              <w:rPr>
                <w:b/>
                <w:i/>
              </w:rPr>
            </w:pPr>
            <w:r w:rsidRPr="00E41826">
              <w:rPr>
                <w:b/>
                <w:i/>
              </w:rPr>
              <w:t>Основное мероприятие</w:t>
            </w:r>
          </w:p>
          <w:p w:rsidR="001C31F7" w:rsidRPr="00E41826" w:rsidRDefault="001C31F7" w:rsidP="001C31F7">
            <w:pPr>
              <w:spacing w:line="0" w:lineRule="atLeast"/>
              <w:ind w:right="-2" w:hanging="142"/>
              <w:contextualSpacing/>
              <w:jc w:val="center"/>
            </w:pPr>
            <w:r w:rsidRPr="00E41826">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w:t>
            </w:r>
            <w:r w:rsidRPr="00E41826">
              <w:lastRenderedPageBreak/>
              <w:t>экспертизы ли паталогоанатомического исследования до сельского поселения Комсомольского муниципального районаа»</w:t>
            </w:r>
          </w:p>
        </w:tc>
        <w:tc>
          <w:tcPr>
            <w:tcW w:w="1436"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t>2023-2025</w:t>
            </w:r>
          </w:p>
        </w:tc>
        <w:tc>
          <w:tcPr>
            <w:tcW w:w="1392"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p>
          <w:p w:rsidR="001C31F7" w:rsidRPr="00E41826" w:rsidRDefault="001C31F7" w:rsidP="001C31F7">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r>
      <w:tr w:rsidR="001C31F7" w:rsidRPr="00E41826" w:rsidTr="001C31F7">
        <w:trPr>
          <w:jc w:val="center"/>
        </w:trPr>
        <w:tc>
          <w:tcPr>
            <w:tcW w:w="611"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lastRenderedPageBreak/>
              <w:t>1.1</w:t>
            </w:r>
          </w:p>
        </w:tc>
        <w:tc>
          <w:tcPr>
            <w:tcW w:w="1977"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right="-2" w:hanging="142"/>
              <w:contextualSpacing/>
              <w:jc w:val="center"/>
            </w:pPr>
            <w:r w:rsidRPr="00E41826">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b/>
              </w:rPr>
            </w:pPr>
            <w:r w:rsidRPr="00E41826">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t>2023-2025</w:t>
            </w:r>
          </w:p>
        </w:tc>
        <w:tc>
          <w:tcPr>
            <w:tcW w:w="1392"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jc w:val="center"/>
            </w:pPr>
            <w:r w:rsidRPr="00E41826">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51 700,00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r>
      <w:tr w:rsidR="001C31F7" w:rsidRPr="00E41826" w:rsidTr="001C31F7">
        <w:trPr>
          <w:trHeight w:val="310"/>
          <w:jc w:val="center"/>
        </w:trPr>
        <w:tc>
          <w:tcPr>
            <w:tcW w:w="61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right="-2"/>
              <w:contextualSpacing/>
              <w:rPr>
                <w:b/>
              </w:rPr>
            </w:pPr>
            <w:r w:rsidRPr="00E41826">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r w:rsidRPr="00E41826">
              <w:t>2023-2025</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51 700,00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c>
          <w:tcPr>
            <w:tcW w:w="1119" w:type="dxa"/>
            <w:tcBorders>
              <w:top w:val="single" w:sz="4" w:space="0" w:color="000000"/>
              <w:left w:val="single" w:sz="4" w:space="0" w:color="auto"/>
              <w:right w:val="single" w:sz="4" w:space="0" w:color="000000"/>
            </w:tcBorders>
            <w:shd w:val="clear" w:color="auto" w:fill="auto"/>
            <w:vAlign w:val="center"/>
          </w:tcPr>
          <w:p w:rsidR="001C31F7" w:rsidRPr="00E41826" w:rsidRDefault="001C31F7" w:rsidP="001C31F7">
            <w:pPr>
              <w:spacing w:line="0" w:lineRule="atLeast"/>
              <w:ind w:left="-41" w:right="-2"/>
              <w:contextualSpacing/>
              <w:jc w:val="center"/>
              <w:rPr>
                <w:b/>
                <w:sz w:val="16"/>
                <w:szCs w:val="16"/>
              </w:rPr>
            </w:pPr>
            <w:r w:rsidRPr="00E41826">
              <w:rPr>
                <w:b/>
                <w:sz w:val="16"/>
                <w:szCs w:val="16"/>
              </w:rPr>
              <w:t>0,00</w:t>
            </w:r>
          </w:p>
        </w:tc>
      </w:tr>
      <w:tr w:rsidR="001C31F7" w:rsidRPr="00E41826" w:rsidTr="001C31F7">
        <w:trPr>
          <w:trHeight w:val="307"/>
          <w:jc w:val="center"/>
        </w:trPr>
        <w:tc>
          <w:tcPr>
            <w:tcW w:w="61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pPr>
          </w:p>
        </w:tc>
        <w:tc>
          <w:tcPr>
            <w:tcW w:w="850" w:type="dxa"/>
            <w:vMerge/>
            <w:tcBorders>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pPr>
            <w:r w:rsidRPr="00E41826">
              <w:t>Новоусадебское сельское поселение</w:t>
            </w:r>
          </w:p>
        </w:tc>
        <w:tc>
          <w:tcPr>
            <w:tcW w:w="992" w:type="dxa"/>
            <w:tcBorders>
              <w:left w:val="single" w:sz="4" w:space="0" w:color="auto"/>
              <w:right w:val="single" w:sz="4" w:space="0" w:color="auto"/>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10 340,00</w:t>
            </w:r>
          </w:p>
        </w:tc>
        <w:tc>
          <w:tcPr>
            <w:tcW w:w="950" w:type="dxa"/>
            <w:tcBorders>
              <w:left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0,00</w:t>
            </w:r>
          </w:p>
        </w:tc>
        <w:tc>
          <w:tcPr>
            <w:tcW w:w="1119" w:type="dxa"/>
            <w:tcBorders>
              <w:left w:val="single" w:sz="4" w:space="0" w:color="auto"/>
              <w:right w:val="single" w:sz="4" w:space="0" w:color="000000"/>
            </w:tcBorders>
            <w:vAlign w:val="center"/>
          </w:tcPr>
          <w:p w:rsidR="001C31F7" w:rsidRPr="00E41826" w:rsidRDefault="001C31F7" w:rsidP="001C31F7">
            <w:pPr>
              <w:spacing w:line="0" w:lineRule="atLeast"/>
              <w:ind w:right="-2"/>
              <w:contextualSpacing/>
              <w:jc w:val="center"/>
              <w:rPr>
                <w:sz w:val="16"/>
                <w:szCs w:val="16"/>
              </w:rPr>
            </w:pPr>
            <w:r w:rsidRPr="00E41826">
              <w:rPr>
                <w:sz w:val="16"/>
                <w:szCs w:val="16"/>
              </w:rPr>
              <w:t>0,00</w:t>
            </w:r>
          </w:p>
        </w:tc>
      </w:tr>
      <w:tr w:rsidR="001C31F7" w:rsidRPr="00E41826" w:rsidTr="001C31F7">
        <w:trPr>
          <w:trHeight w:val="307"/>
          <w:jc w:val="center"/>
        </w:trPr>
        <w:tc>
          <w:tcPr>
            <w:tcW w:w="61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pPr>
          </w:p>
        </w:tc>
        <w:tc>
          <w:tcPr>
            <w:tcW w:w="850" w:type="dxa"/>
            <w:vMerge/>
            <w:tcBorders>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jc w:val="center"/>
            </w:pPr>
            <w:r w:rsidRPr="00E41826">
              <w:t>Марковское сельское поселение</w:t>
            </w:r>
          </w:p>
        </w:tc>
        <w:tc>
          <w:tcPr>
            <w:tcW w:w="992" w:type="dxa"/>
            <w:tcBorders>
              <w:left w:val="single" w:sz="4" w:space="0" w:color="auto"/>
              <w:right w:val="single" w:sz="4" w:space="0" w:color="auto"/>
            </w:tcBorders>
            <w:hideMark/>
          </w:tcPr>
          <w:p w:rsidR="001C31F7" w:rsidRPr="00E41826" w:rsidRDefault="001C31F7" w:rsidP="001C31F7">
            <w:r w:rsidRPr="00E41826">
              <w:rPr>
                <w:sz w:val="16"/>
                <w:szCs w:val="16"/>
              </w:rPr>
              <w:t>10 340,00</w:t>
            </w:r>
          </w:p>
        </w:tc>
        <w:tc>
          <w:tcPr>
            <w:tcW w:w="950" w:type="dxa"/>
            <w:tcBorders>
              <w:left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0,00</w:t>
            </w:r>
          </w:p>
        </w:tc>
        <w:tc>
          <w:tcPr>
            <w:tcW w:w="1119" w:type="dxa"/>
            <w:tcBorders>
              <w:left w:val="single" w:sz="4" w:space="0" w:color="auto"/>
              <w:right w:val="single" w:sz="4" w:space="0" w:color="000000"/>
            </w:tcBorders>
            <w:vAlign w:val="center"/>
          </w:tcPr>
          <w:p w:rsidR="001C31F7" w:rsidRPr="00E41826" w:rsidRDefault="001C31F7" w:rsidP="001C31F7">
            <w:pPr>
              <w:spacing w:line="0" w:lineRule="atLeast"/>
              <w:ind w:right="-2"/>
              <w:contextualSpacing/>
              <w:jc w:val="center"/>
              <w:rPr>
                <w:sz w:val="16"/>
                <w:szCs w:val="16"/>
              </w:rPr>
            </w:pPr>
            <w:r w:rsidRPr="00E41826">
              <w:rPr>
                <w:sz w:val="16"/>
                <w:szCs w:val="16"/>
              </w:rPr>
              <w:t>0,00</w:t>
            </w:r>
          </w:p>
        </w:tc>
      </w:tr>
      <w:tr w:rsidR="001C31F7" w:rsidRPr="00E41826" w:rsidTr="001C31F7">
        <w:trPr>
          <w:trHeight w:val="307"/>
          <w:jc w:val="center"/>
        </w:trPr>
        <w:tc>
          <w:tcPr>
            <w:tcW w:w="61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pPr>
          </w:p>
        </w:tc>
        <w:tc>
          <w:tcPr>
            <w:tcW w:w="850" w:type="dxa"/>
            <w:vMerge/>
            <w:tcBorders>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jc w:val="center"/>
            </w:pPr>
            <w:r w:rsidRPr="00E41826">
              <w:t>Октябрьское сельское поселение</w:t>
            </w:r>
          </w:p>
        </w:tc>
        <w:tc>
          <w:tcPr>
            <w:tcW w:w="992" w:type="dxa"/>
            <w:tcBorders>
              <w:left w:val="single" w:sz="4" w:space="0" w:color="auto"/>
              <w:right w:val="single" w:sz="4" w:space="0" w:color="auto"/>
            </w:tcBorders>
            <w:hideMark/>
          </w:tcPr>
          <w:p w:rsidR="001C31F7" w:rsidRPr="00E41826" w:rsidRDefault="001C31F7" w:rsidP="001C31F7">
            <w:r w:rsidRPr="00E41826">
              <w:rPr>
                <w:sz w:val="16"/>
                <w:szCs w:val="16"/>
              </w:rPr>
              <w:t>10 340,00</w:t>
            </w:r>
          </w:p>
        </w:tc>
        <w:tc>
          <w:tcPr>
            <w:tcW w:w="950" w:type="dxa"/>
            <w:tcBorders>
              <w:left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0,00</w:t>
            </w:r>
          </w:p>
        </w:tc>
        <w:tc>
          <w:tcPr>
            <w:tcW w:w="1119" w:type="dxa"/>
            <w:tcBorders>
              <w:left w:val="single" w:sz="4" w:space="0" w:color="auto"/>
              <w:right w:val="single" w:sz="4" w:space="0" w:color="000000"/>
            </w:tcBorders>
            <w:vAlign w:val="center"/>
          </w:tcPr>
          <w:p w:rsidR="001C31F7" w:rsidRPr="00E41826" w:rsidRDefault="001C31F7" w:rsidP="001C31F7">
            <w:pPr>
              <w:spacing w:line="0" w:lineRule="atLeast"/>
              <w:ind w:right="-2"/>
              <w:contextualSpacing/>
              <w:jc w:val="center"/>
              <w:rPr>
                <w:sz w:val="16"/>
                <w:szCs w:val="16"/>
              </w:rPr>
            </w:pPr>
            <w:r w:rsidRPr="00E41826">
              <w:rPr>
                <w:sz w:val="16"/>
                <w:szCs w:val="16"/>
              </w:rPr>
              <w:t>0,00</w:t>
            </w:r>
          </w:p>
        </w:tc>
      </w:tr>
      <w:tr w:rsidR="001C31F7" w:rsidRPr="00E41826" w:rsidTr="001C31F7">
        <w:trPr>
          <w:trHeight w:val="307"/>
          <w:jc w:val="center"/>
        </w:trPr>
        <w:tc>
          <w:tcPr>
            <w:tcW w:w="611"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pPr>
          </w:p>
        </w:tc>
        <w:tc>
          <w:tcPr>
            <w:tcW w:w="850" w:type="dxa"/>
            <w:vMerge/>
            <w:tcBorders>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jc w:val="center"/>
            </w:pPr>
            <w:r w:rsidRPr="00E41826">
              <w:t>Писцовское сельское поселение</w:t>
            </w:r>
          </w:p>
        </w:tc>
        <w:tc>
          <w:tcPr>
            <w:tcW w:w="992" w:type="dxa"/>
            <w:tcBorders>
              <w:left w:val="single" w:sz="4" w:space="0" w:color="auto"/>
              <w:right w:val="single" w:sz="4" w:space="0" w:color="auto"/>
            </w:tcBorders>
            <w:hideMark/>
          </w:tcPr>
          <w:p w:rsidR="001C31F7" w:rsidRPr="00E41826" w:rsidRDefault="001C31F7" w:rsidP="001C31F7">
            <w:r w:rsidRPr="00E41826">
              <w:rPr>
                <w:sz w:val="16"/>
                <w:szCs w:val="16"/>
              </w:rPr>
              <w:t>10 340,00</w:t>
            </w:r>
          </w:p>
        </w:tc>
        <w:tc>
          <w:tcPr>
            <w:tcW w:w="950" w:type="dxa"/>
            <w:tcBorders>
              <w:left w:val="single" w:sz="4" w:space="0" w:color="auto"/>
              <w:right w:val="single" w:sz="4" w:space="0" w:color="000000"/>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0,00</w:t>
            </w:r>
          </w:p>
        </w:tc>
        <w:tc>
          <w:tcPr>
            <w:tcW w:w="1119" w:type="dxa"/>
            <w:tcBorders>
              <w:left w:val="single" w:sz="4" w:space="0" w:color="auto"/>
              <w:right w:val="single" w:sz="4" w:space="0" w:color="000000"/>
            </w:tcBorders>
            <w:vAlign w:val="center"/>
          </w:tcPr>
          <w:p w:rsidR="001C31F7" w:rsidRPr="00E41826" w:rsidRDefault="001C31F7" w:rsidP="001C31F7">
            <w:pPr>
              <w:spacing w:line="0" w:lineRule="atLeast"/>
              <w:ind w:right="-2"/>
              <w:contextualSpacing/>
              <w:jc w:val="center"/>
              <w:rPr>
                <w:sz w:val="16"/>
                <w:szCs w:val="16"/>
              </w:rPr>
            </w:pPr>
            <w:r w:rsidRPr="00E41826">
              <w:rPr>
                <w:sz w:val="16"/>
                <w:szCs w:val="16"/>
              </w:rPr>
              <w:t>0,00</w:t>
            </w:r>
          </w:p>
        </w:tc>
      </w:tr>
      <w:tr w:rsidR="001C31F7" w:rsidRPr="00E41826" w:rsidTr="001C31F7">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jc w:val="center"/>
            </w:pPr>
            <w:r w:rsidRPr="00E41826">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10 340,00</w:t>
            </w:r>
          </w:p>
        </w:tc>
        <w:tc>
          <w:tcPr>
            <w:tcW w:w="950" w:type="dxa"/>
            <w:tcBorders>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sz w:val="16"/>
                <w:szCs w:val="16"/>
              </w:rPr>
            </w:pPr>
            <w:r w:rsidRPr="00E41826">
              <w:rPr>
                <w:sz w:val="16"/>
                <w:szCs w:val="16"/>
              </w:rPr>
              <w:t>0,00</w:t>
            </w:r>
          </w:p>
        </w:tc>
        <w:tc>
          <w:tcPr>
            <w:tcW w:w="1119" w:type="dxa"/>
            <w:tcBorders>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6"/>
                <w:szCs w:val="16"/>
              </w:rPr>
            </w:pPr>
            <w:r w:rsidRPr="00E41826">
              <w:rPr>
                <w:sz w:val="16"/>
                <w:szCs w:val="16"/>
              </w:rPr>
              <w:t>0,00</w:t>
            </w:r>
          </w:p>
        </w:tc>
      </w:tr>
    </w:tbl>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right"/>
        <w:rPr>
          <w:b/>
        </w:rPr>
      </w:pPr>
      <w:r w:rsidRPr="00E41826">
        <w:rPr>
          <w:b/>
        </w:rPr>
        <w:t>Приложение 5</w:t>
      </w:r>
    </w:p>
    <w:p w:rsidR="001C31F7" w:rsidRPr="00E41826" w:rsidRDefault="001C31F7" w:rsidP="001C31F7">
      <w:pPr>
        <w:spacing w:line="0" w:lineRule="atLeast"/>
        <w:ind w:left="-142" w:right="-2"/>
        <w:contextualSpacing/>
        <w:jc w:val="right"/>
        <w:rPr>
          <w:b/>
        </w:rPr>
      </w:pPr>
      <w:r w:rsidRPr="00E41826">
        <w:rPr>
          <w:b/>
        </w:rPr>
        <w:t xml:space="preserve">к муниципальной программе                                                                                                               </w:t>
      </w:r>
    </w:p>
    <w:p w:rsidR="001C31F7" w:rsidRPr="00E41826" w:rsidRDefault="001C31F7" w:rsidP="001C31F7">
      <w:pPr>
        <w:spacing w:line="0" w:lineRule="atLeast"/>
        <w:ind w:left="-142" w:right="-2"/>
        <w:contextualSpacing/>
        <w:jc w:val="right"/>
        <w:rPr>
          <w:b/>
        </w:rPr>
      </w:pPr>
      <w:r w:rsidRPr="00E41826">
        <w:rPr>
          <w:b/>
        </w:rPr>
        <w:t xml:space="preserve">"Обеспечение населения объектами </w:t>
      </w:r>
    </w:p>
    <w:p w:rsidR="001C31F7" w:rsidRPr="00E41826" w:rsidRDefault="001C31F7" w:rsidP="001C31F7">
      <w:pPr>
        <w:spacing w:line="0" w:lineRule="atLeast"/>
        <w:ind w:left="-142" w:right="-2"/>
        <w:contextualSpacing/>
        <w:jc w:val="right"/>
        <w:rPr>
          <w:b/>
        </w:rPr>
      </w:pPr>
      <w:r w:rsidRPr="00E41826">
        <w:rPr>
          <w:b/>
        </w:rPr>
        <w:t xml:space="preserve">инженерной инфраструктуры, </w:t>
      </w:r>
    </w:p>
    <w:p w:rsidR="001C31F7" w:rsidRPr="00E41826" w:rsidRDefault="001C31F7" w:rsidP="001C31F7">
      <w:pPr>
        <w:spacing w:line="0" w:lineRule="atLeast"/>
        <w:ind w:left="-142" w:right="-2"/>
        <w:contextualSpacing/>
        <w:jc w:val="right"/>
        <w:rPr>
          <w:b/>
        </w:rPr>
      </w:pPr>
      <w:r w:rsidRPr="00E41826">
        <w:rPr>
          <w:b/>
        </w:rPr>
        <w:t>услугами жилищно-коммунального хозяйства</w:t>
      </w:r>
    </w:p>
    <w:p w:rsidR="001C31F7" w:rsidRPr="00E41826" w:rsidRDefault="001C31F7" w:rsidP="001C31F7">
      <w:pPr>
        <w:spacing w:line="0" w:lineRule="atLeast"/>
        <w:ind w:left="-142" w:right="-2"/>
        <w:contextualSpacing/>
        <w:jc w:val="right"/>
        <w:rPr>
          <w:b/>
        </w:rPr>
      </w:pPr>
      <w:r w:rsidRPr="00E41826">
        <w:rPr>
          <w:b/>
        </w:rPr>
        <w:t xml:space="preserve">  и благоустройства сельских поселений</w:t>
      </w:r>
    </w:p>
    <w:p w:rsidR="001C31F7" w:rsidRPr="00E41826" w:rsidRDefault="001C31F7" w:rsidP="001C31F7">
      <w:pPr>
        <w:spacing w:line="0" w:lineRule="atLeast"/>
        <w:ind w:left="-142" w:right="-2"/>
        <w:contextualSpacing/>
        <w:jc w:val="right"/>
        <w:rPr>
          <w:b/>
        </w:rPr>
      </w:pPr>
      <w:r w:rsidRPr="00E41826">
        <w:rPr>
          <w:b/>
        </w:rPr>
        <w:t xml:space="preserve"> Комсомольского муниципального района"</w:t>
      </w:r>
    </w:p>
    <w:p w:rsidR="001C31F7" w:rsidRPr="00E41826" w:rsidRDefault="001C31F7" w:rsidP="001C31F7">
      <w:pPr>
        <w:spacing w:line="0" w:lineRule="atLeast"/>
        <w:ind w:left="-142" w:right="-2"/>
        <w:contextualSpacing/>
        <w:jc w:val="right"/>
        <w:rPr>
          <w:b/>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Подпрограмма</w:t>
      </w:r>
    </w:p>
    <w:p w:rsidR="001C31F7" w:rsidRPr="00E41826" w:rsidRDefault="001C31F7" w:rsidP="001C31F7">
      <w:pPr>
        <w:spacing w:line="0" w:lineRule="atLeast"/>
        <w:ind w:left="-142" w:right="-2"/>
        <w:contextualSpacing/>
        <w:jc w:val="center"/>
        <w:rPr>
          <w:b/>
          <w:sz w:val="24"/>
          <w:szCs w:val="24"/>
        </w:rPr>
      </w:pPr>
      <w:r w:rsidRPr="00E41826">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41826">
        <w:rPr>
          <w:b/>
          <w:sz w:val="24"/>
          <w:szCs w:val="24"/>
          <w:shd w:val="clear" w:color="auto" w:fill="FFFFFF"/>
        </w:rPr>
        <w:t>сельских</w:t>
      </w:r>
      <w:r w:rsidRPr="00E41826">
        <w:rPr>
          <w:b/>
          <w:sz w:val="24"/>
          <w:szCs w:val="24"/>
        </w:rPr>
        <w:t>населенных пунктов на территории Комсомольского муниципального района »</w:t>
      </w:r>
    </w:p>
    <w:p w:rsidR="001C31F7" w:rsidRPr="00E41826" w:rsidRDefault="001C31F7" w:rsidP="001C31F7">
      <w:pPr>
        <w:spacing w:line="0" w:lineRule="atLeast"/>
        <w:ind w:left="-142" w:right="-2"/>
        <w:contextualSpacing/>
        <w:jc w:val="center"/>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1C31F7" w:rsidRPr="00E41826" w:rsidTr="001C31F7">
        <w:trPr>
          <w:trHeight w:val="400"/>
          <w:tblCellSpacing w:w="5" w:type="nil"/>
        </w:trPr>
        <w:tc>
          <w:tcPr>
            <w:tcW w:w="1985"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Наименование         </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8079" w:type="dxa"/>
          </w:tcPr>
          <w:p w:rsidR="001C31F7" w:rsidRPr="00E41826" w:rsidRDefault="001C31F7" w:rsidP="001C31F7">
            <w:pPr>
              <w:spacing w:line="0" w:lineRule="atLeast"/>
              <w:ind w:right="-2"/>
              <w:contextualSpacing/>
              <w:jc w:val="both"/>
              <w:rPr>
                <w:sz w:val="24"/>
                <w:szCs w:val="24"/>
              </w:rPr>
            </w:pPr>
            <w:r w:rsidRPr="00E41826">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41826">
              <w:rPr>
                <w:sz w:val="24"/>
                <w:szCs w:val="24"/>
                <w:shd w:val="clear" w:color="auto" w:fill="FFFFFF"/>
              </w:rPr>
              <w:t>сельских</w:t>
            </w:r>
            <w:r w:rsidRPr="00E41826">
              <w:rPr>
                <w:sz w:val="24"/>
                <w:szCs w:val="24"/>
              </w:rPr>
              <w:t xml:space="preserve">населенных пунктов на территории Комсомольского муниципального района </w:t>
            </w:r>
          </w:p>
        </w:tc>
      </w:tr>
      <w:tr w:rsidR="001C31F7" w:rsidRPr="00E41826" w:rsidTr="001C31F7">
        <w:trPr>
          <w:trHeight w:val="400"/>
          <w:tblCellSpacing w:w="5" w:type="nil"/>
        </w:trPr>
        <w:tc>
          <w:tcPr>
            <w:tcW w:w="1985" w:type="dxa"/>
          </w:tcPr>
          <w:p w:rsidR="001C31F7" w:rsidRPr="00E41826" w:rsidRDefault="001C31F7" w:rsidP="001C31F7">
            <w:pPr>
              <w:widowControl w:val="0"/>
              <w:autoSpaceDE w:val="0"/>
              <w:autoSpaceDN w:val="0"/>
              <w:adjustRightInd w:val="0"/>
              <w:spacing w:line="0" w:lineRule="atLeast"/>
              <w:ind w:left="67" w:right="-2"/>
              <w:contextualSpacing/>
            </w:pPr>
            <w:r w:rsidRPr="00E41826">
              <w:t>Срок       реализации</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8079" w:type="dxa"/>
          </w:tcPr>
          <w:p w:rsidR="001C31F7" w:rsidRPr="00E41826" w:rsidRDefault="001C31F7" w:rsidP="001C31F7">
            <w:pPr>
              <w:widowControl w:val="0"/>
              <w:autoSpaceDE w:val="0"/>
              <w:autoSpaceDN w:val="0"/>
              <w:adjustRightInd w:val="0"/>
              <w:spacing w:line="0" w:lineRule="atLeast"/>
              <w:ind w:right="-2"/>
              <w:contextualSpacing/>
            </w:pPr>
            <w:r w:rsidRPr="00E41826">
              <w:t xml:space="preserve">2023-2025годы                                   </w:t>
            </w:r>
          </w:p>
        </w:tc>
      </w:tr>
      <w:tr w:rsidR="001C31F7" w:rsidRPr="00E41826" w:rsidTr="001C31F7">
        <w:trPr>
          <w:trHeight w:val="400"/>
          <w:tblCellSpacing w:w="5" w:type="nil"/>
        </w:trPr>
        <w:tc>
          <w:tcPr>
            <w:tcW w:w="1985" w:type="dxa"/>
          </w:tcPr>
          <w:p w:rsidR="001C31F7" w:rsidRPr="00E41826" w:rsidRDefault="001C31F7" w:rsidP="001C31F7">
            <w:pPr>
              <w:widowControl w:val="0"/>
              <w:autoSpaceDE w:val="0"/>
              <w:autoSpaceDN w:val="0"/>
              <w:adjustRightInd w:val="0"/>
              <w:spacing w:line="0" w:lineRule="atLeast"/>
              <w:ind w:left="67" w:right="-2"/>
              <w:contextualSpacing/>
            </w:pPr>
            <w:r w:rsidRPr="00E41826">
              <w:t>Ответственный исполнитель подпрограммы</w:t>
            </w:r>
          </w:p>
        </w:tc>
        <w:tc>
          <w:tcPr>
            <w:tcW w:w="8079" w:type="dxa"/>
          </w:tcPr>
          <w:p w:rsidR="001C31F7" w:rsidRPr="00E41826" w:rsidRDefault="001C31F7" w:rsidP="001C31F7">
            <w:pPr>
              <w:widowControl w:val="0"/>
              <w:autoSpaceDE w:val="0"/>
              <w:autoSpaceDN w:val="0"/>
              <w:adjustRightInd w:val="0"/>
              <w:spacing w:line="0" w:lineRule="atLeast"/>
              <w:ind w:right="-2"/>
              <w:contextualSpacing/>
            </w:pPr>
            <w:r w:rsidRPr="00E41826">
              <w:t>Управление по вопросу развития инфраструктуры Администрации  Комсомольского муниципального района</w:t>
            </w:r>
          </w:p>
        </w:tc>
      </w:tr>
      <w:tr w:rsidR="001C31F7" w:rsidRPr="00E41826" w:rsidTr="001C31F7">
        <w:trPr>
          <w:trHeight w:val="1035"/>
          <w:tblCellSpacing w:w="5" w:type="nil"/>
        </w:trPr>
        <w:tc>
          <w:tcPr>
            <w:tcW w:w="1985" w:type="dxa"/>
          </w:tcPr>
          <w:p w:rsidR="001C31F7" w:rsidRPr="00E41826" w:rsidRDefault="001C31F7" w:rsidP="001C31F7">
            <w:pPr>
              <w:pStyle w:val="ConsPlusNormal"/>
              <w:spacing w:line="0" w:lineRule="atLeast"/>
              <w:ind w:left="67" w:right="-2"/>
              <w:contextualSpacing/>
              <w:rPr>
                <w:rFonts w:ascii="Times New Roman" w:hAnsi="Times New Roman" w:cs="Times New Roman"/>
                <w:sz w:val="22"/>
                <w:szCs w:val="22"/>
              </w:rPr>
            </w:pPr>
            <w:r w:rsidRPr="00E41826">
              <w:rPr>
                <w:rFonts w:ascii="Times New Roman" w:hAnsi="Times New Roman" w:cs="Times New Roman"/>
                <w:sz w:val="22"/>
                <w:szCs w:val="22"/>
              </w:rPr>
              <w:lastRenderedPageBreak/>
              <w:t>Исполнитель основных мероприятий (мероприятий) подпрограммы</w:t>
            </w:r>
          </w:p>
        </w:tc>
        <w:tc>
          <w:tcPr>
            <w:tcW w:w="8079" w:type="dxa"/>
          </w:tcPr>
          <w:p w:rsidR="001C31F7" w:rsidRPr="00E41826" w:rsidRDefault="001C31F7" w:rsidP="001C31F7">
            <w:pPr>
              <w:pStyle w:val="af2"/>
              <w:spacing w:after="0" w:line="0" w:lineRule="atLeast"/>
              <w:ind w:left="0" w:right="-2"/>
              <w:rPr>
                <w:rFonts w:ascii="Times New Roman" w:hAnsi="Times New Roman" w:cs="Times New Roman"/>
              </w:rPr>
            </w:pPr>
            <w:r w:rsidRPr="00E41826">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1C31F7" w:rsidRPr="00E41826" w:rsidRDefault="001C31F7" w:rsidP="001C31F7">
            <w:pPr>
              <w:widowControl w:val="0"/>
              <w:autoSpaceDE w:val="0"/>
              <w:autoSpaceDN w:val="0"/>
              <w:adjustRightInd w:val="0"/>
              <w:spacing w:line="0" w:lineRule="atLeast"/>
              <w:ind w:right="-2"/>
              <w:contextualSpacing/>
            </w:pPr>
          </w:p>
        </w:tc>
      </w:tr>
      <w:tr w:rsidR="001C31F7" w:rsidRPr="00E41826" w:rsidTr="001C31F7">
        <w:trPr>
          <w:trHeight w:val="400"/>
          <w:tblCellSpacing w:w="5" w:type="nil"/>
        </w:trPr>
        <w:tc>
          <w:tcPr>
            <w:tcW w:w="1985" w:type="dxa"/>
          </w:tcPr>
          <w:p w:rsidR="001C31F7" w:rsidRPr="00E41826" w:rsidRDefault="001C31F7" w:rsidP="001C31F7">
            <w:pPr>
              <w:widowControl w:val="0"/>
              <w:autoSpaceDE w:val="0"/>
              <w:autoSpaceDN w:val="0"/>
              <w:adjustRightInd w:val="0"/>
              <w:spacing w:line="0" w:lineRule="atLeast"/>
              <w:ind w:left="67" w:right="-2"/>
              <w:contextualSpacing/>
            </w:pPr>
            <w:r w:rsidRPr="00E41826">
              <w:t>Задачи</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8079" w:type="dxa"/>
          </w:tcPr>
          <w:p w:rsidR="001C31F7" w:rsidRPr="00E41826" w:rsidRDefault="001C31F7" w:rsidP="001C31F7">
            <w:pPr>
              <w:spacing w:line="0" w:lineRule="atLeast"/>
              <w:ind w:right="-2"/>
              <w:contextualSpacing/>
              <w:jc w:val="both"/>
            </w:pPr>
            <w:r w:rsidRPr="00E41826">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E41826">
              <w:rPr>
                <w:shd w:val="clear" w:color="auto" w:fill="FFFFFF"/>
              </w:rPr>
              <w:t>сельских</w:t>
            </w:r>
            <w:r w:rsidRPr="00E41826">
              <w:t xml:space="preserve">населенных пунктов на территории Комсомольского муниципального района </w:t>
            </w:r>
          </w:p>
        </w:tc>
      </w:tr>
      <w:tr w:rsidR="001C31F7" w:rsidRPr="00E41826" w:rsidTr="001C31F7">
        <w:trPr>
          <w:trHeight w:val="400"/>
          <w:tblCellSpacing w:w="5" w:type="nil"/>
        </w:trPr>
        <w:tc>
          <w:tcPr>
            <w:tcW w:w="1985" w:type="dxa"/>
          </w:tcPr>
          <w:p w:rsidR="001C31F7" w:rsidRPr="00E41826" w:rsidRDefault="001C31F7" w:rsidP="001C31F7">
            <w:pPr>
              <w:widowControl w:val="0"/>
              <w:autoSpaceDE w:val="0"/>
              <w:autoSpaceDN w:val="0"/>
              <w:adjustRightInd w:val="0"/>
              <w:spacing w:line="0" w:lineRule="atLeast"/>
              <w:ind w:left="67" w:right="-2"/>
              <w:contextualSpacing/>
            </w:pPr>
            <w:r w:rsidRPr="00E41826">
              <w:t>Объемы      ресурсного</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обеспечения          </w:t>
            </w:r>
          </w:p>
          <w:p w:rsidR="001C31F7" w:rsidRPr="00E41826" w:rsidRDefault="001C31F7" w:rsidP="001C31F7">
            <w:pPr>
              <w:widowControl w:val="0"/>
              <w:autoSpaceDE w:val="0"/>
              <w:autoSpaceDN w:val="0"/>
              <w:adjustRightInd w:val="0"/>
              <w:spacing w:line="0" w:lineRule="atLeast"/>
              <w:ind w:left="67" w:right="-2"/>
              <w:contextualSpacing/>
            </w:pPr>
            <w:r w:rsidRPr="00E41826">
              <w:t xml:space="preserve">подпрограммы         </w:t>
            </w:r>
          </w:p>
        </w:tc>
        <w:tc>
          <w:tcPr>
            <w:tcW w:w="8079" w:type="dxa"/>
          </w:tcPr>
          <w:p w:rsidR="001C31F7" w:rsidRPr="00E41826" w:rsidRDefault="001C31F7" w:rsidP="001C31F7">
            <w:pPr>
              <w:widowControl w:val="0"/>
              <w:autoSpaceDE w:val="0"/>
              <w:autoSpaceDN w:val="0"/>
              <w:adjustRightInd w:val="0"/>
              <w:spacing w:line="0" w:lineRule="atLeast"/>
              <w:ind w:right="-2"/>
              <w:contextualSpacing/>
            </w:pPr>
            <w:r w:rsidRPr="00E41826">
              <w:t>Прогнозируемый объем финансирования подпрограммы составит около</w:t>
            </w:r>
          </w:p>
          <w:p w:rsidR="001C31F7" w:rsidRPr="00E41826" w:rsidRDefault="001C31F7" w:rsidP="001C31F7">
            <w:pPr>
              <w:widowControl w:val="0"/>
              <w:autoSpaceDE w:val="0"/>
              <w:autoSpaceDN w:val="0"/>
              <w:adjustRightInd w:val="0"/>
              <w:spacing w:line="0" w:lineRule="atLeast"/>
              <w:ind w:right="-2"/>
              <w:contextualSpacing/>
            </w:pPr>
            <w:r w:rsidRPr="00E41826">
              <w:rPr>
                <w:b/>
              </w:rPr>
              <w:t>3 604 640,00рублей</w:t>
            </w:r>
            <w:r w:rsidRPr="00E41826">
              <w:t>, в том числе по годам:</w:t>
            </w:r>
          </w:p>
          <w:p w:rsidR="001C31F7" w:rsidRPr="00E41826" w:rsidRDefault="001C31F7" w:rsidP="001C31F7">
            <w:pPr>
              <w:widowControl w:val="0"/>
              <w:autoSpaceDE w:val="0"/>
              <w:autoSpaceDN w:val="0"/>
              <w:adjustRightInd w:val="0"/>
              <w:spacing w:line="0" w:lineRule="atLeast"/>
              <w:ind w:right="-2"/>
              <w:contextualSpacing/>
            </w:pPr>
            <w:r w:rsidRPr="00E41826">
              <w:t xml:space="preserve">Общий объем бюджетных ассигнований:                </w:t>
            </w:r>
          </w:p>
          <w:p w:rsidR="001C31F7" w:rsidRPr="00E41826" w:rsidRDefault="001C31F7" w:rsidP="001C31F7">
            <w:pPr>
              <w:widowControl w:val="0"/>
              <w:autoSpaceDE w:val="0"/>
              <w:autoSpaceDN w:val="0"/>
              <w:adjustRightInd w:val="0"/>
              <w:spacing w:line="0" w:lineRule="atLeast"/>
              <w:contextualSpacing/>
            </w:pPr>
            <w:r w:rsidRPr="00E41826">
              <w:t>2023 год – 447 500,00руб.,</w:t>
            </w:r>
          </w:p>
          <w:p w:rsidR="001C31F7" w:rsidRPr="00E41826" w:rsidRDefault="001C31F7" w:rsidP="001C31F7">
            <w:pPr>
              <w:widowControl w:val="0"/>
              <w:autoSpaceDE w:val="0"/>
              <w:autoSpaceDN w:val="0"/>
              <w:adjustRightInd w:val="0"/>
              <w:spacing w:line="0" w:lineRule="atLeast"/>
              <w:contextualSpacing/>
            </w:pPr>
            <w:r w:rsidRPr="00E41826">
              <w:t>2024 год –1 688 570,00 руб.</w:t>
            </w:r>
          </w:p>
          <w:p w:rsidR="001C31F7" w:rsidRPr="00E41826" w:rsidRDefault="001C31F7" w:rsidP="001C31F7">
            <w:pPr>
              <w:widowControl w:val="0"/>
              <w:autoSpaceDE w:val="0"/>
              <w:autoSpaceDN w:val="0"/>
              <w:adjustRightInd w:val="0"/>
              <w:spacing w:line="0" w:lineRule="atLeast"/>
              <w:contextualSpacing/>
            </w:pPr>
            <w:r w:rsidRPr="00E41826">
              <w:t>2025год – 1 468 570,00 руб.</w:t>
            </w:r>
          </w:p>
          <w:p w:rsidR="001C31F7" w:rsidRPr="00E41826" w:rsidRDefault="001C31F7" w:rsidP="001C31F7">
            <w:pPr>
              <w:widowControl w:val="0"/>
              <w:autoSpaceDE w:val="0"/>
              <w:autoSpaceDN w:val="0"/>
              <w:adjustRightInd w:val="0"/>
              <w:spacing w:line="0" w:lineRule="atLeast"/>
              <w:contextualSpacing/>
            </w:pPr>
            <w:r w:rsidRPr="00E41826">
              <w:t>в том числе районный бюджет–</w:t>
            </w:r>
            <w:r w:rsidRPr="00E41826">
              <w:rPr>
                <w:b/>
              </w:rPr>
              <w:t>3 604 640,00 рублей</w:t>
            </w:r>
            <w:r w:rsidRPr="00E41826">
              <w:t>:</w:t>
            </w:r>
          </w:p>
          <w:p w:rsidR="001C31F7" w:rsidRPr="00E41826" w:rsidRDefault="001C31F7" w:rsidP="001C31F7">
            <w:pPr>
              <w:widowControl w:val="0"/>
              <w:autoSpaceDE w:val="0"/>
              <w:autoSpaceDN w:val="0"/>
              <w:adjustRightInd w:val="0"/>
              <w:spacing w:line="0" w:lineRule="atLeast"/>
              <w:contextualSpacing/>
            </w:pPr>
            <w:r w:rsidRPr="00E41826">
              <w:t>2023 год –  447 500,00руб.,</w:t>
            </w:r>
          </w:p>
          <w:p w:rsidR="001C31F7" w:rsidRPr="00E41826" w:rsidRDefault="001C31F7" w:rsidP="001C31F7">
            <w:pPr>
              <w:widowControl w:val="0"/>
              <w:autoSpaceDE w:val="0"/>
              <w:autoSpaceDN w:val="0"/>
              <w:adjustRightInd w:val="0"/>
              <w:spacing w:line="0" w:lineRule="atLeast"/>
              <w:contextualSpacing/>
            </w:pPr>
            <w:r w:rsidRPr="00E41826">
              <w:t>2024 год –  1 688 570,00 руб.</w:t>
            </w:r>
          </w:p>
          <w:p w:rsidR="001C31F7" w:rsidRPr="00E41826" w:rsidRDefault="001C31F7" w:rsidP="001C31F7">
            <w:pPr>
              <w:widowControl w:val="0"/>
              <w:autoSpaceDE w:val="0"/>
              <w:autoSpaceDN w:val="0"/>
              <w:adjustRightInd w:val="0"/>
              <w:spacing w:line="0" w:lineRule="atLeast"/>
              <w:ind w:right="-2"/>
              <w:contextualSpacing/>
            </w:pPr>
            <w:r w:rsidRPr="00E41826">
              <w:t>2025 год – 1 468 570,00 руб.</w:t>
            </w:r>
          </w:p>
          <w:p w:rsidR="001C31F7" w:rsidRPr="00E41826" w:rsidRDefault="001C31F7" w:rsidP="001C31F7">
            <w:pPr>
              <w:widowControl w:val="0"/>
              <w:autoSpaceDE w:val="0"/>
              <w:autoSpaceDN w:val="0"/>
              <w:adjustRightInd w:val="0"/>
              <w:spacing w:line="0" w:lineRule="atLeast"/>
              <w:ind w:right="-2"/>
              <w:contextualSpacing/>
            </w:pPr>
            <w:r w:rsidRPr="00E4182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C31F7" w:rsidRPr="00E41826" w:rsidTr="001C31F7">
        <w:trPr>
          <w:trHeight w:val="1045"/>
          <w:tblCellSpacing w:w="5" w:type="nil"/>
        </w:trPr>
        <w:tc>
          <w:tcPr>
            <w:tcW w:w="1985" w:type="dxa"/>
          </w:tcPr>
          <w:p w:rsidR="001C31F7" w:rsidRPr="00E41826" w:rsidRDefault="001C31F7" w:rsidP="001C31F7">
            <w:pPr>
              <w:widowControl w:val="0"/>
              <w:autoSpaceDE w:val="0"/>
              <w:autoSpaceDN w:val="0"/>
              <w:adjustRightInd w:val="0"/>
              <w:spacing w:line="0" w:lineRule="atLeast"/>
              <w:ind w:left="67" w:right="-2"/>
              <w:contextualSpacing/>
            </w:pPr>
            <w:r w:rsidRPr="00E41826">
              <w:t xml:space="preserve"> Ожидаемые результаты реализации подпрограммы</w:t>
            </w:r>
          </w:p>
        </w:tc>
        <w:tc>
          <w:tcPr>
            <w:tcW w:w="8079" w:type="dxa"/>
          </w:tcPr>
          <w:p w:rsidR="001C31F7" w:rsidRPr="00E41826" w:rsidRDefault="001C31F7" w:rsidP="001C31F7">
            <w:pPr>
              <w:widowControl w:val="0"/>
              <w:autoSpaceDE w:val="0"/>
              <w:autoSpaceDN w:val="0"/>
              <w:adjustRightInd w:val="0"/>
              <w:spacing w:line="0" w:lineRule="atLeast"/>
              <w:ind w:right="-2"/>
              <w:contextualSpacing/>
            </w:pPr>
            <w:r w:rsidRPr="00E41826">
              <w:t>Улучшение условий для комфортного проживания  граждан в  Комсомольском муниципальном районе</w:t>
            </w:r>
          </w:p>
        </w:tc>
      </w:tr>
    </w:tbl>
    <w:p w:rsidR="001C31F7" w:rsidRPr="00E41826" w:rsidRDefault="001C31F7" w:rsidP="001C31F7">
      <w:pPr>
        <w:spacing w:line="0" w:lineRule="atLeast"/>
        <w:ind w:left="-142" w:right="-2"/>
        <w:contextualSpacing/>
        <w:jc w:val="center"/>
        <w:rPr>
          <w:b/>
          <w:sz w:val="24"/>
          <w:szCs w:val="24"/>
        </w:rPr>
      </w:pPr>
      <w:r w:rsidRPr="00E41826">
        <w:rPr>
          <w:b/>
          <w:sz w:val="24"/>
          <w:szCs w:val="24"/>
        </w:rPr>
        <w:t>2. Характеристика основных  мероприятий подпрограммы</w:t>
      </w:r>
    </w:p>
    <w:p w:rsidR="001C31F7" w:rsidRPr="00E41826" w:rsidRDefault="001C31F7" w:rsidP="001C31F7">
      <w:pPr>
        <w:spacing w:line="0" w:lineRule="atLeast"/>
        <w:ind w:left="-142" w:right="-2"/>
        <w:contextualSpacing/>
        <w:jc w:val="center"/>
        <w:rPr>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41826">
        <w:rPr>
          <w:b/>
          <w:sz w:val="24"/>
          <w:szCs w:val="24"/>
          <w:shd w:val="clear" w:color="auto" w:fill="FFFFFF"/>
        </w:rPr>
        <w:t>сельских</w:t>
      </w:r>
      <w:r w:rsidRPr="00E41826">
        <w:rPr>
          <w:b/>
          <w:sz w:val="24"/>
          <w:szCs w:val="24"/>
        </w:rPr>
        <w:t>населенных пунктов на территории Комсомольского муниципального района»</w:t>
      </w:r>
    </w:p>
    <w:p w:rsidR="001C31F7" w:rsidRPr="00E41826" w:rsidRDefault="001C31F7" w:rsidP="001C31F7">
      <w:pPr>
        <w:tabs>
          <w:tab w:val="left" w:pos="426"/>
        </w:tabs>
        <w:spacing w:line="0" w:lineRule="atLeast"/>
        <w:ind w:left="-142" w:right="-2"/>
        <w:contextualSpacing/>
        <w:jc w:val="right"/>
        <w:rPr>
          <w:b/>
        </w:rPr>
      </w:pPr>
      <w:r w:rsidRPr="00E41826">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1C31F7" w:rsidRPr="00E41826" w:rsidTr="001C31F7">
        <w:trPr>
          <w:trHeight w:val="540"/>
        </w:trPr>
        <w:tc>
          <w:tcPr>
            <w:tcW w:w="709" w:type="dxa"/>
            <w:vMerge w:val="restart"/>
          </w:tcPr>
          <w:p w:rsidR="001C31F7" w:rsidRPr="00E41826" w:rsidRDefault="001C31F7" w:rsidP="001C31F7">
            <w:pPr>
              <w:tabs>
                <w:tab w:val="left" w:pos="426"/>
              </w:tabs>
              <w:spacing w:line="0" w:lineRule="atLeast"/>
              <w:ind w:left="-142" w:right="-2"/>
              <w:contextualSpacing/>
              <w:jc w:val="center"/>
            </w:pPr>
            <w:r w:rsidRPr="00E41826">
              <w:t>№п/п</w:t>
            </w:r>
          </w:p>
        </w:tc>
        <w:tc>
          <w:tcPr>
            <w:tcW w:w="1559" w:type="dxa"/>
            <w:vMerge w:val="restart"/>
          </w:tcPr>
          <w:p w:rsidR="001C31F7" w:rsidRPr="00E41826" w:rsidRDefault="001C31F7" w:rsidP="001C31F7">
            <w:pPr>
              <w:tabs>
                <w:tab w:val="left" w:pos="426"/>
              </w:tabs>
              <w:spacing w:line="0" w:lineRule="atLeast"/>
              <w:ind w:left="-142" w:right="-2"/>
              <w:contextualSpacing/>
              <w:jc w:val="center"/>
            </w:pPr>
            <w:r w:rsidRPr="00E41826">
              <w:t xml:space="preserve">Наименование </w:t>
            </w:r>
          </w:p>
          <w:p w:rsidR="001C31F7" w:rsidRPr="00E41826" w:rsidRDefault="001C31F7" w:rsidP="001C31F7">
            <w:pPr>
              <w:tabs>
                <w:tab w:val="left" w:pos="426"/>
              </w:tabs>
              <w:spacing w:line="0" w:lineRule="atLeast"/>
              <w:ind w:left="-142" w:right="-2"/>
              <w:contextualSpacing/>
              <w:jc w:val="center"/>
            </w:pPr>
            <w:r w:rsidRPr="00E41826">
              <w:t>основного мероприятия</w:t>
            </w:r>
          </w:p>
          <w:p w:rsidR="001C31F7" w:rsidRPr="00E41826" w:rsidRDefault="001C31F7" w:rsidP="001C31F7">
            <w:pPr>
              <w:tabs>
                <w:tab w:val="left" w:pos="426"/>
              </w:tabs>
              <w:spacing w:line="0" w:lineRule="atLeast"/>
              <w:ind w:left="-142" w:right="-2"/>
              <w:contextualSpacing/>
              <w:jc w:val="center"/>
            </w:pPr>
            <w:r w:rsidRPr="00E41826">
              <w:t>(мероприятия)</w:t>
            </w:r>
          </w:p>
        </w:tc>
        <w:tc>
          <w:tcPr>
            <w:tcW w:w="2977" w:type="dxa"/>
            <w:vMerge w:val="restart"/>
          </w:tcPr>
          <w:p w:rsidR="001C31F7" w:rsidRPr="00E41826" w:rsidRDefault="001C31F7" w:rsidP="001C31F7">
            <w:pPr>
              <w:tabs>
                <w:tab w:val="left" w:pos="426"/>
              </w:tabs>
              <w:spacing w:line="0" w:lineRule="atLeast"/>
              <w:ind w:left="-142" w:right="-2"/>
              <w:contextualSpacing/>
              <w:jc w:val="center"/>
            </w:pPr>
            <w:r w:rsidRPr="00E41826">
              <w:t>Наименование целевого индикатора</w:t>
            </w:r>
          </w:p>
          <w:p w:rsidR="001C31F7" w:rsidRPr="00E41826" w:rsidRDefault="001C31F7" w:rsidP="001C31F7">
            <w:pPr>
              <w:tabs>
                <w:tab w:val="left" w:pos="426"/>
              </w:tabs>
              <w:spacing w:line="0" w:lineRule="atLeast"/>
              <w:ind w:left="-142" w:right="-2"/>
              <w:contextualSpacing/>
              <w:jc w:val="center"/>
            </w:pPr>
            <w:r w:rsidRPr="00E41826">
              <w:t>(показателя)</w:t>
            </w:r>
          </w:p>
        </w:tc>
        <w:tc>
          <w:tcPr>
            <w:tcW w:w="1134" w:type="dxa"/>
            <w:vMerge w:val="restart"/>
          </w:tcPr>
          <w:p w:rsidR="001C31F7" w:rsidRPr="00E41826" w:rsidRDefault="001C31F7" w:rsidP="001C31F7">
            <w:pPr>
              <w:tabs>
                <w:tab w:val="left" w:pos="426"/>
              </w:tabs>
              <w:spacing w:line="0" w:lineRule="atLeast"/>
              <w:ind w:left="-142" w:right="-2"/>
              <w:contextualSpacing/>
              <w:jc w:val="center"/>
            </w:pPr>
            <w:r w:rsidRPr="00E41826">
              <w:t>Единица  измерения</w:t>
            </w:r>
          </w:p>
        </w:tc>
        <w:tc>
          <w:tcPr>
            <w:tcW w:w="3827" w:type="dxa"/>
            <w:gridSpan w:val="3"/>
            <w:tcBorders>
              <w:bottom w:val="single" w:sz="4" w:space="0" w:color="auto"/>
            </w:tcBorders>
          </w:tcPr>
          <w:p w:rsidR="001C31F7" w:rsidRPr="00E41826" w:rsidRDefault="001C31F7" w:rsidP="001C31F7">
            <w:pPr>
              <w:tabs>
                <w:tab w:val="left" w:pos="426"/>
              </w:tabs>
              <w:spacing w:line="0" w:lineRule="atLeast"/>
              <w:ind w:left="-142" w:right="-2" w:firstLine="250"/>
              <w:contextualSpacing/>
              <w:jc w:val="center"/>
            </w:pPr>
            <w:r w:rsidRPr="00E41826">
              <w:t>Значения целевых  индикаторов (показателей)</w:t>
            </w:r>
          </w:p>
        </w:tc>
      </w:tr>
      <w:tr w:rsidR="001C31F7" w:rsidRPr="00E41826" w:rsidTr="001C31F7">
        <w:trPr>
          <w:trHeight w:val="294"/>
        </w:trPr>
        <w:tc>
          <w:tcPr>
            <w:tcW w:w="709" w:type="dxa"/>
            <w:vMerge/>
          </w:tcPr>
          <w:p w:rsidR="001C31F7" w:rsidRPr="00E41826" w:rsidRDefault="001C31F7" w:rsidP="001C31F7">
            <w:pPr>
              <w:tabs>
                <w:tab w:val="left" w:pos="426"/>
              </w:tabs>
              <w:spacing w:line="0" w:lineRule="atLeast"/>
              <w:ind w:left="-142" w:right="-2"/>
              <w:contextualSpacing/>
              <w:jc w:val="center"/>
            </w:pPr>
          </w:p>
        </w:tc>
        <w:tc>
          <w:tcPr>
            <w:tcW w:w="1559" w:type="dxa"/>
            <w:vMerge/>
          </w:tcPr>
          <w:p w:rsidR="001C31F7" w:rsidRPr="00E41826" w:rsidRDefault="001C31F7" w:rsidP="001C31F7">
            <w:pPr>
              <w:tabs>
                <w:tab w:val="left" w:pos="426"/>
              </w:tabs>
              <w:spacing w:line="0" w:lineRule="atLeast"/>
              <w:ind w:left="-142" w:right="-2"/>
              <w:contextualSpacing/>
              <w:jc w:val="center"/>
            </w:pPr>
          </w:p>
        </w:tc>
        <w:tc>
          <w:tcPr>
            <w:tcW w:w="2977" w:type="dxa"/>
            <w:vMerge/>
          </w:tcPr>
          <w:p w:rsidR="001C31F7" w:rsidRPr="00E41826" w:rsidRDefault="001C31F7" w:rsidP="001C31F7">
            <w:pPr>
              <w:tabs>
                <w:tab w:val="left" w:pos="426"/>
              </w:tabs>
              <w:spacing w:line="0" w:lineRule="atLeast"/>
              <w:ind w:left="-142" w:right="-2"/>
              <w:contextualSpacing/>
              <w:jc w:val="center"/>
              <w:rPr>
                <w:b/>
              </w:rPr>
            </w:pPr>
          </w:p>
        </w:tc>
        <w:tc>
          <w:tcPr>
            <w:tcW w:w="1134" w:type="dxa"/>
            <w:vMerge/>
          </w:tcPr>
          <w:p w:rsidR="001C31F7" w:rsidRPr="00E41826" w:rsidRDefault="001C31F7" w:rsidP="001C31F7">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1C31F7" w:rsidRPr="00E41826" w:rsidRDefault="001C31F7" w:rsidP="001C31F7">
            <w:pPr>
              <w:tabs>
                <w:tab w:val="left" w:pos="426"/>
              </w:tabs>
              <w:spacing w:line="0" w:lineRule="atLeast"/>
              <w:ind w:left="-142" w:right="-2"/>
              <w:contextualSpacing/>
            </w:pPr>
          </w:p>
          <w:p w:rsidR="001C31F7" w:rsidRPr="00E41826" w:rsidRDefault="001C31F7" w:rsidP="001C31F7">
            <w:pPr>
              <w:tabs>
                <w:tab w:val="left" w:pos="426"/>
              </w:tabs>
              <w:spacing w:line="0" w:lineRule="atLeast"/>
              <w:ind w:left="-142" w:right="-2"/>
              <w:contextualSpacing/>
              <w:jc w:val="center"/>
            </w:pPr>
            <w:r w:rsidRPr="00E41826">
              <w:t>2020г</w:t>
            </w:r>
          </w:p>
        </w:tc>
        <w:tc>
          <w:tcPr>
            <w:tcW w:w="1275" w:type="dxa"/>
            <w:tcBorders>
              <w:top w:val="single" w:sz="4" w:space="0" w:color="auto"/>
              <w:left w:val="single" w:sz="4" w:space="0" w:color="auto"/>
              <w:right w:val="single" w:sz="4" w:space="0" w:color="auto"/>
            </w:tcBorders>
          </w:tcPr>
          <w:p w:rsidR="001C31F7" w:rsidRPr="00E41826" w:rsidRDefault="001C31F7" w:rsidP="001C31F7">
            <w:pPr>
              <w:tabs>
                <w:tab w:val="left" w:pos="426"/>
              </w:tabs>
              <w:spacing w:line="0" w:lineRule="atLeast"/>
              <w:ind w:left="-142" w:right="-2"/>
              <w:contextualSpacing/>
              <w:jc w:val="center"/>
            </w:pPr>
          </w:p>
          <w:p w:rsidR="001C31F7" w:rsidRPr="00E41826" w:rsidRDefault="001C31F7" w:rsidP="001C31F7">
            <w:pPr>
              <w:tabs>
                <w:tab w:val="left" w:pos="426"/>
              </w:tabs>
              <w:spacing w:line="0" w:lineRule="atLeast"/>
              <w:ind w:left="-142" w:right="-2"/>
              <w:contextualSpacing/>
              <w:jc w:val="center"/>
            </w:pPr>
            <w:r w:rsidRPr="00E41826">
              <w:t>2021г</w:t>
            </w:r>
          </w:p>
          <w:p w:rsidR="001C31F7" w:rsidRPr="00E41826" w:rsidRDefault="001C31F7" w:rsidP="001C31F7">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1C31F7" w:rsidRPr="00E41826" w:rsidRDefault="001C31F7" w:rsidP="001C31F7">
            <w:pPr>
              <w:tabs>
                <w:tab w:val="left" w:pos="426"/>
              </w:tabs>
              <w:spacing w:line="0" w:lineRule="atLeast"/>
              <w:ind w:left="-142" w:right="-2"/>
              <w:contextualSpacing/>
              <w:jc w:val="center"/>
            </w:pPr>
          </w:p>
          <w:p w:rsidR="001C31F7" w:rsidRPr="00E41826" w:rsidRDefault="001C31F7" w:rsidP="001C31F7">
            <w:pPr>
              <w:tabs>
                <w:tab w:val="left" w:pos="426"/>
              </w:tabs>
              <w:spacing w:line="0" w:lineRule="atLeast"/>
              <w:ind w:left="-142" w:right="-2"/>
              <w:contextualSpacing/>
              <w:jc w:val="center"/>
            </w:pPr>
            <w:r w:rsidRPr="00E41826">
              <w:t>2022г</w:t>
            </w:r>
          </w:p>
          <w:p w:rsidR="001C31F7" w:rsidRPr="00E41826" w:rsidRDefault="001C31F7" w:rsidP="001C31F7">
            <w:pPr>
              <w:tabs>
                <w:tab w:val="left" w:pos="426"/>
              </w:tabs>
              <w:spacing w:line="0" w:lineRule="atLeast"/>
              <w:ind w:left="-142" w:right="-2"/>
              <w:contextualSpacing/>
              <w:jc w:val="center"/>
            </w:pPr>
          </w:p>
        </w:tc>
      </w:tr>
      <w:tr w:rsidR="001C31F7" w:rsidRPr="00E41826" w:rsidTr="001C31F7">
        <w:tc>
          <w:tcPr>
            <w:tcW w:w="709" w:type="dxa"/>
            <w:vAlign w:val="center"/>
          </w:tcPr>
          <w:p w:rsidR="001C31F7" w:rsidRPr="00E41826" w:rsidRDefault="001C31F7" w:rsidP="001C31F7">
            <w:pPr>
              <w:tabs>
                <w:tab w:val="left" w:pos="426"/>
              </w:tabs>
              <w:spacing w:line="0" w:lineRule="atLeast"/>
              <w:ind w:left="-142" w:right="-2"/>
              <w:contextualSpacing/>
              <w:jc w:val="center"/>
            </w:pPr>
            <w:r w:rsidRPr="00E41826">
              <w:t>1</w:t>
            </w:r>
          </w:p>
        </w:tc>
        <w:tc>
          <w:tcPr>
            <w:tcW w:w="1559" w:type="dxa"/>
          </w:tcPr>
          <w:p w:rsidR="001C31F7" w:rsidRPr="00E41826" w:rsidRDefault="001C31F7" w:rsidP="001C31F7">
            <w:pPr>
              <w:tabs>
                <w:tab w:val="left" w:pos="426"/>
              </w:tabs>
              <w:spacing w:line="0" w:lineRule="atLeast"/>
              <w:ind w:left="-142" w:right="-2"/>
              <w:contextualSpacing/>
              <w:jc w:val="center"/>
            </w:pPr>
            <w:r w:rsidRPr="00E41826">
              <w:t>Основное мероприятие</w:t>
            </w:r>
          </w:p>
        </w:tc>
        <w:tc>
          <w:tcPr>
            <w:tcW w:w="2977" w:type="dxa"/>
          </w:tcPr>
          <w:p w:rsidR="001C31F7" w:rsidRPr="00E41826" w:rsidRDefault="001C31F7" w:rsidP="001C31F7">
            <w:pPr>
              <w:spacing w:line="0" w:lineRule="atLeast"/>
              <w:ind w:left="34" w:right="-2"/>
              <w:contextualSpacing/>
              <w:jc w:val="both"/>
            </w:pPr>
            <w:r w:rsidRPr="00E41826">
              <w:t xml:space="preserve">Ликвидация несанкционированных навалов мусора, организация санитарной очистки, сбор и вывоз твердых бытовых отходов вне  границ </w:t>
            </w:r>
            <w:r w:rsidRPr="00E41826">
              <w:rPr>
                <w:shd w:val="clear" w:color="auto" w:fill="FFFFFF"/>
              </w:rPr>
              <w:t xml:space="preserve">сельских </w:t>
            </w:r>
            <w:r w:rsidRPr="00E41826">
              <w:t>населенных пунктов на территории Комсомольского муниципального района</w:t>
            </w:r>
          </w:p>
        </w:tc>
        <w:tc>
          <w:tcPr>
            <w:tcW w:w="1134" w:type="dxa"/>
            <w:vAlign w:val="center"/>
          </w:tcPr>
          <w:p w:rsidR="001C31F7" w:rsidRPr="00E41826" w:rsidRDefault="001C31F7" w:rsidP="001C31F7">
            <w:pPr>
              <w:spacing w:line="0" w:lineRule="atLeast"/>
              <w:ind w:left="-142" w:right="-2"/>
              <w:contextualSpacing/>
              <w:jc w:val="center"/>
            </w:pPr>
            <w:r w:rsidRPr="00E41826">
              <w:t>единиц</w:t>
            </w:r>
          </w:p>
        </w:tc>
        <w:tc>
          <w:tcPr>
            <w:tcW w:w="1418" w:type="dxa"/>
            <w:tcBorders>
              <w:right w:val="single" w:sz="4" w:space="0" w:color="auto"/>
            </w:tcBorders>
            <w:vAlign w:val="center"/>
          </w:tcPr>
          <w:p w:rsidR="001C31F7" w:rsidRPr="00E41826" w:rsidRDefault="001C31F7" w:rsidP="001C31F7">
            <w:pPr>
              <w:tabs>
                <w:tab w:val="left" w:pos="426"/>
              </w:tabs>
              <w:spacing w:line="0" w:lineRule="atLeast"/>
              <w:ind w:left="-142" w:right="-2"/>
              <w:contextualSpacing/>
              <w:jc w:val="center"/>
            </w:pPr>
            <w:r w:rsidRPr="00E41826">
              <w:t>18</w:t>
            </w:r>
          </w:p>
        </w:tc>
        <w:tc>
          <w:tcPr>
            <w:tcW w:w="1275" w:type="dxa"/>
            <w:tcBorders>
              <w:left w:val="single" w:sz="4" w:space="0" w:color="auto"/>
              <w:right w:val="single" w:sz="4" w:space="0" w:color="auto"/>
            </w:tcBorders>
            <w:vAlign w:val="center"/>
          </w:tcPr>
          <w:p w:rsidR="001C31F7" w:rsidRPr="00E41826" w:rsidRDefault="001C31F7" w:rsidP="001C31F7">
            <w:pPr>
              <w:tabs>
                <w:tab w:val="left" w:pos="426"/>
              </w:tabs>
              <w:spacing w:line="0" w:lineRule="atLeast"/>
              <w:ind w:left="-142" w:right="-2"/>
              <w:contextualSpacing/>
              <w:jc w:val="center"/>
            </w:pPr>
            <w:r w:rsidRPr="00E41826">
              <w:t>18</w:t>
            </w:r>
          </w:p>
        </w:tc>
        <w:tc>
          <w:tcPr>
            <w:tcW w:w="1134" w:type="dxa"/>
            <w:tcBorders>
              <w:left w:val="single" w:sz="4" w:space="0" w:color="auto"/>
            </w:tcBorders>
            <w:vAlign w:val="center"/>
          </w:tcPr>
          <w:p w:rsidR="001C31F7" w:rsidRPr="00E41826" w:rsidRDefault="001C31F7" w:rsidP="001C31F7">
            <w:pPr>
              <w:tabs>
                <w:tab w:val="left" w:pos="426"/>
              </w:tabs>
              <w:spacing w:line="0" w:lineRule="atLeast"/>
              <w:ind w:left="-142" w:right="-2"/>
              <w:contextualSpacing/>
              <w:jc w:val="center"/>
            </w:pPr>
            <w:r w:rsidRPr="00E41826">
              <w:t>18</w:t>
            </w:r>
          </w:p>
        </w:tc>
      </w:tr>
      <w:tr w:rsidR="001C31F7" w:rsidRPr="00E41826" w:rsidTr="001C31F7">
        <w:tc>
          <w:tcPr>
            <w:tcW w:w="709" w:type="dxa"/>
            <w:vAlign w:val="center"/>
          </w:tcPr>
          <w:p w:rsidR="001C31F7" w:rsidRPr="00E41826" w:rsidRDefault="001C31F7" w:rsidP="001C31F7">
            <w:pPr>
              <w:tabs>
                <w:tab w:val="left" w:pos="426"/>
              </w:tabs>
              <w:spacing w:line="0" w:lineRule="atLeast"/>
              <w:ind w:left="-142" w:right="-2"/>
              <w:contextualSpacing/>
              <w:jc w:val="center"/>
            </w:pPr>
            <w:r w:rsidRPr="00E41826">
              <w:t>1.1</w:t>
            </w:r>
          </w:p>
        </w:tc>
        <w:tc>
          <w:tcPr>
            <w:tcW w:w="1559" w:type="dxa"/>
            <w:vAlign w:val="center"/>
          </w:tcPr>
          <w:p w:rsidR="001C31F7" w:rsidRPr="00E41826" w:rsidRDefault="001C31F7" w:rsidP="001C31F7">
            <w:pPr>
              <w:tabs>
                <w:tab w:val="left" w:pos="426"/>
              </w:tabs>
              <w:spacing w:line="0" w:lineRule="atLeast"/>
              <w:ind w:left="-142" w:right="-2"/>
              <w:contextualSpacing/>
              <w:jc w:val="center"/>
            </w:pPr>
            <w:r w:rsidRPr="00E41826">
              <w:t>Мероприятие</w:t>
            </w:r>
          </w:p>
        </w:tc>
        <w:tc>
          <w:tcPr>
            <w:tcW w:w="2977" w:type="dxa"/>
          </w:tcPr>
          <w:p w:rsidR="001C31F7" w:rsidRPr="00E41826" w:rsidRDefault="001C31F7" w:rsidP="001C31F7">
            <w:pPr>
              <w:spacing w:line="0" w:lineRule="atLeast"/>
              <w:ind w:left="34" w:right="-2"/>
              <w:contextualSpacing/>
              <w:jc w:val="both"/>
            </w:pPr>
            <w:r w:rsidRPr="00E41826">
              <w:t xml:space="preserve">Ликвидация несанкционированных навалов мусора, организация санитарной очистки, сбор и вывоз твердых бытовых отходов вне  границ </w:t>
            </w:r>
            <w:r w:rsidRPr="00E41826">
              <w:rPr>
                <w:shd w:val="clear" w:color="auto" w:fill="FFFFFF"/>
              </w:rPr>
              <w:t xml:space="preserve">сельских </w:t>
            </w:r>
            <w:r w:rsidRPr="00E41826">
              <w:t>населенных пунктов на территории Комсомольского муниципального района (Иные межбюджетные трансферты)</w:t>
            </w:r>
          </w:p>
        </w:tc>
        <w:tc>
          <w:tcPr>
            <w:tcW w:w="1134" w:type="dxa"/>
            <w:vAlign w:val="center"/>
          </w:tcPr>
          <w:p w:rsidR="001C31F7" w:rsidRPr="00E41826" w:rsidRDefault="001C31F7" w:rsidP="001C31F7">
            <w:pPr>
              <w:spacing w:line="0" w:lineRule="atLeast"/>
              <w:ind w:left="-142" w:right="-2"/>
              <w:contextualSpacing/>
              <w:jc w:val="center"/>
            </w:pPr>
            <w:r w:rsidRPr="00E41826">
              <w:t>шт</w:t>
            </w:r>
          </w:p>
        </w:tc>
        <w:tc>
          <w:tcPr>
            <w:tcW w:w="1418" w:type="dxa"/>
            <w:tcBorders>
              <w:right w:val="single" w:sz="4" w:space="0" w:color="auto"/>
            </w:tcBorders>
            <w:vAlign w:val="center"/>
          </w:tcPr>
          <w:p w:rsidR="001C31F7" w:rsidRPr="00E41826" w:rsidRDefault="001C31F7" w:rsidP="001C31F7">
            <w:pPr>
              <w:tabs>
                <w:tab w:val="left" w:pos="426"/>
              </w:tabs>
              <w:spacing w:line="0" w:lineRule="atLeast"/>
              <w:ind w:left="-142" w:right="-2"/>
              <w:contextualSpacing/>
              <w:jc w:val="center"/>
            </w:pPr>
          </w:p>
          <w:p w:rsidR="001C31F7" w:rsidRPr="00E41826" w:rsidRDefault="001C31F7" w:rsidP="001C31F7">
            <w:pPr>
              <w:tabs>
                <w:tab w:val="left" w:pos="426"/>
              </w:tabs>
              <w:spacing w:line="0" w:lineRule="atLeast"/>
              <w:ind w:left="-142" w:right="-2"/>
              <w:contextualSpacing/>
              <w:jc w:val="center"/>
            </w:pPr>
          </w:p>
          <w:p w:rsidR="001C31F7" w:rsidRPr="00E41826" w:rsidRDefault="001C31F7" w:rsidP="001C31F7">
            <w:pPr>
              <w:tabs>
                <w:tab w:val="left" w:pos="426"/>
              </w:tabs>
              <w:spacing w:line="0" w:lineRule="atLeast"/>
              <w:ind w:left="-142" w:right="-2"/>
              <w:contextualSpacing/>
              <w:jc w:val="center"/>
            </w:pPr>
            <w:r w:rsidRPr="00E41826">
              <w:t>18</w:t>
            </w:r>
          </w:p>
        </w:tc>
        <w:tc>
          <w:tcPr>
            <w:tcW w:w="1275" w:type="dxa"/>
            <w:tcBorders>
              <w:left w:val="single" w:sz="4" w:space="0" w:color="auto"/>
              <w:right w:val="single" w:sz="4" w:space="0" w:color="auto"/>
            </w:tcBorders>
            <w:vAlign w:val="center"/>
          </w:tcPr>
          <w:p w:rsidR="001C31F7" w:rsidRPr="00E41826" w:rsidRDefault="001C31F7" w:rsidP="001C31F7">
            <w:pPr>
              <w:tabs>
                <w:tab w:val="left" w:pos="426"/>
              </w:tabs>
              <w:spacing w:line="0" w:lineRule="atLeast"/>
              <w:ind w:left="-142" w:right="-2"/>
              <w:contextualSpacing/>
              <w:jc w:val="center"/>
            </w:pPr>
          </w:p>
          <w:p w:rsidR="001C31F7" w:rsidRPr="00E41826" w:rsidRDefault="001C31F7" w:rsidP="001C31F7">
            <w:pPr>
              <w:tabs>
                <w:tab w:val="left" w:pos="426"/>
              </w:tabs>
              <w:spacing w:line="0" w:lineRule="atLeast"/>
              <w:ind w:left="-142" w:right="-2"/>
              <w:contextualSpacing/>
              <w:jc w:val="center"/>
            </w:pPr>
            <w:r w:rsidRPr="00E41826">
              <w:t>18</w:t>
            </w:r>
          </w:p>
        </w:tc>
        <w:tc>
          <w:tcPr>
            <w:tcW w:w="1134" w:type="dxa"/>
            <w:tcBorders>
              <w:left w:val="single" w:sz="4" w:space="0" w:color="auto"/>
            </w:tcBorders>
            <w:vAlign w:val="center"/>
          </w:tcPr>
          <w:p w:rsidR="001C31F7" w:rsidRPr="00E41826" w:rsidRDefault="001C31F7" w:rsidP="001C31F7">
            <w:pPr>
              <w:tabs>
                <w:tab w:val="left" w:pos="426"/>
              </w:tabs>
              <w:spacing w:line="0" w:lineRule="atLeast"/>
              <w:ind w:left="-142" w:right="-2"/>
              <w:contextualSpacing/>
              <w:jc w:val="center"/>
            </w:pPr>
          </w:p>
          <w:p w:rsidR="001C31F7" w:rsidRPr="00E41826" w:rsidRDefault="001C31F7" w:rsidP="001C31F7">
            <w:pPr>
              <w:tabs>
                <w:tab w:val="left" w:pos="426"/>
              </w:tabs>
              <w:spacing w:line="0" w:lineRule="atLeast"/>
              <w:ind w:left="-142" w:right="-2"/>
              <w:contextualSpacing/>
              <w:jc w:val="center"/>
            </w:pPr>
            <w:r w:rsidRPr="00E41826">
              <w:t>18</w:t>
            </w:r>
          </w:p>
        </w:tc>
      </w:tr>
    </w:tbl>
    <w:p w:rsidR="001C31F7" w:rsidRPr="00E41826" w:rsidRDefault="001C31F7" w:rsidP="001C31F7">
      <w:pPr>
        <w:widowControl w:val="0"/>
        <w:autoSpaceDE w:val="0"/>
        <w:autoSpaceDN w:val="0"/>
        <w:adjustRightInd w:val="0"/>
        <w:spacing w:line="0" w:lineRule="atLeast"/>
        <w:ind w:left="-142" w:right="-2"/>
        <w:contextualSpacing/>
        <w:outlineLvl w:val="2"/>
        <w:rPr>
          <w:b/>
          <w:sz w:val="24"/>
          <w:szCs w:val="24"/>
        </w:rPr>
      </w:pPr>
    </w:p>
    <w:p w:rsidR="001C31F7" w:rsidRPr="00E41826" w:rsidRDefault="001C31F7" w:rsidP="001C31F7">
      <w:pPr>
        <w:spacing w:line="0" w:lineRule="atLeast"/>
        <w:ind w:left="-142" w:right="-2"/>
        <w:contextualSpacing/>
        <w:jc w:val="center"/>
        <w:rPr>
          <w:b/>
          <w:sz w:val="24"/>
          <w:szCs w:val="24"/>
        </w:rPr>
      </w:pPr>
      <w:r w:rsidRPr="00E41826">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E41826">
        <w:rPr>
          <w:b/>
          <w:sz w:val="24"/>
          <w:szCs w:val="24"/>
          <w:shd w:val="clear" w:color="auto" w:fill="FFFFFF"/>
        </w:rPr>
        <w:t>сельских</w:t>
      </w:r>
      <w:r w:rsidRPr="00E41826">
        <w:rPr>
          <w:b/>
          <w:sz w:val="24"/>
          <w:szCs w:val="24"/>
        </w:rPr>
        <w:t xml:space="preserve">населенных пунктов на территории Комсомольского муниципального района </w:t>
      </w:r>
    </w:p>
    <w:p w:rsidR="001C31F7" w:rsidRPr="00E41826" w:rsidRDefault="001C31F7" w:rsidP="001C31F7">
      <w:pPr>
        <w:spacing w:line="0" w:lineRule="atLeast"/>
        <w:ind w:left="-142" w:right="-2"/>
        <w:contextualSpacing/>
        <w:rPr>
          <w:b/>
          <w:sz w:val="24"/>
          <w:szCs w:val="24"/>
        </w:rPr>
      </w:pPr>
      <w:r w:rsidRPr="00E41826">
        <w:rPr>
          <w:b/>
          <w:sz w:val="24"/>
          <w:szCs w:val="24"/>
        </w:rPr>
        <w:lastRenderedPageBreak/>
        <w:t>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1C31F7" w:rsidRPr="00E41826" w:rsidTr="001C31F7">
        <w:trPr>
          <w:trHeight w:val="472"/>
        </w:trPr>
        <w:tc>
          <w:tcPr>
            <w:tcW w:w="709" w:type="dxa"/>
            <w:vAlign w:val="center"/>
          </w:tcPr>
          <w:p w:rsidR="001C31F7" w:rsidRPr="00E41826" w:rsidRDefault="001C31F7" w:rsidP="001C31F7">
            <w:pPr>
              <w:spacing w:line="0" w:lineRule="atLeast"/>
              <w:ind w:left="-142" w:right="-2"/>
              <w:contextualSpacing/>
              <w:jc w:val="center"/>
            </w:pPr>
            <w:r w:rsidRPr="00E41826">
              <w:t>№ п/п</w:t>
            </w:r>
          </w:p>
        </w:tc>
        <w:tc>
          <w:tcPr>
            <w:tcW w:w="3686" w:type="dxa"/>
            <w:vAlign w:val="center"/>
          </w:tcPr>
          <w:p w:rsidR="001C31F7" w:rsidRPr="00E41826" w:rsidRDefault="001C31F7" w:rsidP="001C31F7">
            <w:pPr>
              <w:spacing w:line="0" w:lineRule="atLeast"/>
              <w:ind w:left="-142" w:right="-2"/>
              <w:contextualSpacing/>
              <w:jc w:val="center"/>
            </w:pPr>
            <w:r w:rsidRPr="00E41826">
              <w:t>Наименование показателя</w:t>
            </w:r>
          </w:p>
        </w:tc>
        <w:tc>
          <w:tcPr>
            <w:tcW w:w="1417" w:type="dxa"/>
            <w:vAlign w:val="center"/>
          </w:tcPr>
          <w:p w:rsidR="001C31F7" w:rsidRPr="00E41826" w:rsidRDefault="001C31F7" w:rsidP="001C31F7">
            <w:pPr>
              <w:spacing w:line="0" w:lineRule="atLeast"/>
              <w:ind w:left="-142" w:right="-2"/>
              <w:contextualSpacing/>
              <w:jc w:val="center"/>
            </w:pPr>
            <w:r w:rsidRPr="00E41826">
              <w:t>Единица</w:t>
            </w:r>
          </w:p>
          <w:p w:rsidR="001C31F7" w:rsidRPr="00E41826" w:rsidRDefault="001C31F7" w:rsidP="001C31F7">
            <w:pPr>
              <w:spacing w:line="0" w:lineRule="atLeast"/>
              <w:ind w:left="-142" w:right="-2"/>
              <w:contextualSpacing/>
              <w:jc w:val="center"/>
            </w:pPr>
            <w:r w:rsidRPr="00E41826">
              <w:t>измерения</w:t>
            </w:r>
          </w:p>
        </w:tc>
        <w:tc>
          <w:tcPr>
            <w:tcW w:w="1134"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2023г</w:t>
            </w:r>
          </w:p>
        </w:tc>
        <w:tc>
          <w:tcPr>
            <w:tcW w:w="992"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2024г</w:t>
            </w:r>
          </w:p>
        </w:tc>
        <w:tc>
          <w:tcPr>
            <w:tcW w:w="992" w:type="dxa"/>
            <w:tcBorders>
              <w:right w:val="single" w:sz="4" w:space="0" w:color="auto"/>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2025г</w:t>
            </w:r>
          </w:p>
        </w:tc>
      </w:tr>
      <w:tr w:rsidR="001C31F7" w:rsidRPr="00E41826" w:rsidTr="001C31F7">
        <w:trPr>
          <w:trHeight w:val="707"/>
        </w:trPr>
        <w:tc>
          <w:tcPr>
            <w:tcW w:w="709" w:type="dxa"/>
            <w:vAlign w:val="center"/>
          </w:tcPr>
          <w:p w:rsidR="001C31F7" w:rsidRPr="00E41826" w:rsidRDefault="001C31F7" w:rsidP="001C31F7">
            <w:pPr>
              <w:spacing w:line="0" w:lineRule="atLeast"/>
              <w:ind w:left="-142" w:right="-2"/>
              <w:contextualSpacing/>
              <w:jc w:val="center"/>
            </w:pPr>
            <w:r w:rsidRPr="00E41826">
              <w:t>1.</w:t>
            </w:r>
          </w:p>
        </w:tc>
        <w:tc>
          <w:tcPr>
            <w:tcW w:w="3686" w:type="dxa"/>
            <w:vAlign w:val="center"/>
          </w:tcPr>
          <w:p w:rsidR="001C31F7" w:rsidRPr="00E41826" w:rsidRDefault="001C31F7" w:rsidP="001C31F7">
            <w:pPr>
              <w:spacing w:line="0" w:lineRule="atLeast"/>
              <w:ind w:left="-142" w:right="-2"/>
              <w:contextualSpacing/>
              <w:jc w:val="center"/>
            </w:pPr>
            <w:r w:rsidRPr="00E41826">
              <w:t>Количество  несанкционированных навалов мусора</w:t>
            </w:r>
          </w:p>
        </w:tc>
        <w:tc>
          <w:tcPr>
            <w:tcW w:w="1417" w:type="dxa"/>
            <w:vAlign w:val="center"/>
          </w:tcPr>
          <w:p w:rsidR="001C31F7" w:rsidRPr="00E41826" w:rsidRDefault="001C31F7" w:rsidP="001C31F7">
            <w:pPr>
              <w:spacing w:line="0" w:lineRule="atLeast"/>
              <w:ind w:left="-142" w:right="-2"/>
              <w:contextualSpacing/>
              <w:jc w:val="center"/>
            </w:pPr>
            <w:r w:rsidRPr="00E41826">
              <w:t>шт</w:t>
            </w:r>
          </w:p>
        </w:tc>
        <w:tc>
          <w:tcPr>
            <w:tcW w:w="1134"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18</w:t>
            </w:r>
          </w:p>
        </w:tc>
        <w:tc>
          <w:tcPr>
            <w:tcW w:w="992" w:type="dxa"/>
            <w:tcBorders>
              <w:right w:val="single" w:sz="4" w:space="0" w:color="auto"/>
            </w:tcBorders>
            <w:vAlign w:val="center"/>
          </w:tcPr>
          <w:p w:rsidR="001C31F7" w:rsidRPr="00E41826" w:rsidRDefault="001C31F7" w:rsidP="001C31F7">
            <w:pPr>
              <w:spacing w:line="0" w:lineRule="atLeast"/>
              <w:ind w:left="-142" w:right="-2"/>
              <w:contextualSpacing/>
              <w:jc w:val="center"/>
            </w:pPr>
            <w:r w:rsidRPr="00E41826">
              <w:t>18</w:t>
            </w:r>
          </w:p>
        </w:tc>
        <w:tc>
          <w:tcPr>
            <w:tcW w:w="992" w:type="dxa"/>
            <w:tcBorders>
              <w:right w:val="single" w:sz="4" w:space="0" w:color="auto"/>
            </w:tcBorders>
          </w:tcPr>
          <w:p w:rsidR="001C31F7" w:rsidRPr="00E41826" w:rsidRDefault="001C31F7" w:rsidP="001C31F7">
            <w:pPr>
              <w:spacing w:line="0" w:lineRule="atLeast"/>
              <w:ind w:left="-142" w:right="-2"/>
              <w:contextualSpacing/>
              <w:jc w:val="center"/>
            </w:pPr>
          </w:p>
          <w:p w:rsidR="001C31F7" w:rsidRPr="00E41826" w:rsidRDefault="001C31F7" w:rsidP="001C31F7">
            <w:pPr>
              <w:spacing w:line="0" w:lineRule="atLeast"/>
              <w:ind w:left="-142" w:right="-2"/>
              <w:contextualSpacing/>
              <w:jc w:val="center"/>
            </w:pPr>
            <w:r w:rsidRPr="00E41826">
              <w:t>18</w:t>
            </w:r>
          </w:p>
        </w:tc>
      </w:tr>
    </w:tbl>
    <w:p w:rsidR="001C31F7" w:rsidRPr="00E41826" w:rsidRDefault="001C31F7" w:rsidP="001C31F7">
      <w:pPr>
        <w:pStyle w:val="af2"/>
        <w:spacing w:line="0" w:lineRule="atLeast"/>
        <w:ind w:left="-142" w:right="-2"/>
        <w:rPr>
          <w:rFonts w:ascii="Times New Roman" w:hAnsi="Times New Roman" w:cs="Times New Roman"/>
          <w:b/>
          <w:sz w:val="24"/>
          <w:szCs w:val="24"/>
        </w:rPr>
      </w:pPr>
    </w:p>
    <w:p w:rsidR="001C31F7" w:rsidRPr="00E41826" w:rsidRDefault="001C31F7" w:rsidP="001C31F7">
      <w:pPr>
        <w:pStyle w:val="af2"/>
        <w:spacing w:line="0" w:lineRule="atLeast"/>
        <w:ind w:left="-142" w:right="-2"/>
        <w:jc w:val="center"/>
        <w:rPr>
          <w:rFonts w:ascii="Times New Roman" w:hAnsi="Times New Roman" w:cs="Times New Roman"/>
          <w:b/>
          <w:sz w:val="24"/>
          <w:szCs w:val="24"/>
        </w:rPr>
      </w:pPr>
      <w:r w:rsidRPr="00E41826">
        <w:rPr>
          <w:rFonts w:ascii="Times New Roman" w:hAnsi="Times New Roman" w:cs="Times New Roman"/>
          <w:b/>
          <w:sz w:val="24"/>
          <w:szCs w:val="24"/>
        </w:rPr>
        <w:t>4.Ресурсное  обеспечение  подпрограммы, рублей</w:t>
      </w:r>
    </w:p>
    <w:p w:rsidR="001C31F7" w:rsidRPr="00E41826" w:rsidRDefault="001C31F7" w:rsidP="001C31F7">
      <w:pPr>
        <w:pStyle w:val="af2"/>
        <w:spacing w:line="0" w:lineRule="atLeast"/>
        <w:ind w:left="-142" w:right="-2"/>
        <w:jc w:val="center"/>
        <w:rPr>
          <w:rFonts w:ascii="Times New Roman" w:hAnsi="Times New Roman" w:cs="Times New Roman"/>
          <w:b/>
          <w:sz w:val="24"/>
          <w:szCs w:val="24"/>
          <w:highlight w:val="yellow"/>
        </w:rPr>
      </w:pPr>
      <w:r w:rsidRPr="00E41826">
        <w:rPr>
          <w:rFonts w:ascii="Times New Roman" w:hAnsi="Times New Roman" w:cs="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1C31F7" w:rsidRPr="00E41826" w:rsidTr="001C31F7">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r w:rsidRPr="00E41826">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sz w:val="18"/>
                <w:szCs w:val="18"/>
              </w:rPr>
            </w:pPr>
            <w:r w:rsidRPr="00E41826">
              <w:rPr>
                <w:sz w:val="18"/>
                <w:szCs w:val="18"/>
              </w:rPr>
              <w:t>Наименование  основного мероприятия /мероприятия/</w:t>
            </w:r>
          </w:p>
          <w:p w:rsidR="001C31F7" w:rsidRPr="00E41826" w:rsidRDefault="001C31F7" w:rsidP="001C31F7">
            <w:pPr>
              <w:spacing w:line="0" w:lineRule="atLeast"/>
              <w:ind w:right="-2" w:hanging="142"/>
              <w:contextualSpacing/>
              <w:jc w:val="center"/>
              <w:rPr>
                <w:sz w:val="18"/>
                <w:szCs w:val="18"/>
              </w:rPr>
            </w:pPr>
            <w:r w:rsidRPr="00E41826">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34" w:right="-2"/>
              <w:contextualSpacing/>
              <w:jc w:val="center"/>
              <w:rPr>
                <w:sz w:val="18"/>
                <w:szCs w:val="18"/>
              </w:rPr>
            </w:pPr>
            <w:r w:rsidRPr="00E41826">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sz w:val="18"/>
                <w:szCs w:val="18"/>
              </w:rPr>
            </w:pPr>
            <w:r w:rsidRPr="00E41826">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sz w:val="18"/>
                <w:szCs w:val="18"/>
              </w:rPr>
            </w:pPr>
            <w:r w:rsidRPr="00E41826">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1C31F7" w:rsidRPr="00E41826" w:rsidRDefault="001C31F7" w:rsidP="001C31F7">
            <w:pPr>
              <w:rPr>
                <w:sz w:val="18"/>
                <w:szCs w:val="18"/>
              </w:rPr>
            </w:pPr>
            <w:r w:rsidRPr="00E41826">
              <w:rPr>
                <w:sz w:val="18"/>
                <w:szCs w:val="18"/>
              </w:rPr>
              <w:t>Объемы бюджетных ассигнований</w:t>
            </w:r>
          </w:p>
        </w:tc>
      </w:tr>
      <w:tr w:rsidR="001C31F7" w:rsidRPr="00E41826" w:rsidTr="001C31F7">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2023г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2024г</w:t>
            </w:r>
          </w:p>
        </w:tc>
        <w:tc>
          <w:tcPr>
            <w:tcW w:w="1417" w:type="dxa"/>
            <w:tcBorders>
              <w:top w:val="single" w:sz="4" w:space="0" w:color="auto"/>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42" w:right="-2"/>
              <w:contextualSpacing/>
              <w:jc w:val="center"/>
              <w:rPr>
                <w:sz w:val="18"/>
                <w:szCs w:val="18"/>
              </w:rPr>
            </w:pPr>
            <w:r w:rsidRPr="00E41826">
              <w:rPr>
                <w:sz w:val="18"/>
                <w:szCs w:val="18"/>
              </w:rPr>
              <w:t>2025г</w:t>
            </w:r>
          </w:p>
        </w:tc>
      </w:tr>
      <w:tr w:rsidR="001C31F7" w:rsidRPr="00E41826" w:rsidTr="001C31F7">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sz w:val="18"/>
                <w:szCs w:val="18"/>
              </w:rPr>
            </w:pPr>
            <w:r w:rsidRPr="00E41826">
              <w:rPr>
                <w:b/>
                <w:sz w:val="18"/>
                <w:szCs w:val="18"/>
              </w:rPr>
              <w:t>Подпрограмма</w:t>
            </w:r>
            <w:r w:rsidRPr="00E41826">
              <w:rPr>
                <w:sz w:val="18"/>
                <w:szCs w:val="18"/>
              </w:rPr>
              <w:t>,</w:t>
            </w:r>
          </w:p>
          <w:p w:rsidR="001C31F7" w:rsidRPr="00E41826" w:rsidRDefault="001C31F7" w:rsidP="001C31F7">
            <w:pPr>
              <w:spacing w:line="0" w:lineRule="atLeast"/>
              <w:ind w:right="-2" w:hanging="142"/>
              <w:contextualSpacing/>
              <w:jc w:val="center"/>
              <w:rPr>
                <w:sz w:val="18"/>
                <w:szCs w:val="18"/>
              </w:rPr>
            </w:pPr>
            <w:r w:rsidRPr="00E41826">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31F7" w:rsidRPr="00E41826" w:rsidRDefault="001C31F7" w:rsidP="001C31F7">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447 500,00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42" w:right="-2"/>
              <w:contextualSpacing/>
              <w:jc w:val="center"/>
              <w:rPr>
                <w:b/>
                <w:sz w:val="18"/>
                <w:szCs w:val="18"/>
              </w:rPr>
            </w:pPr>
            <w:r w:rsidRPr="00E41826">
              <w:rPr>
                <w:b/>
                <w:sz w:val="18"/>
                <w:szCs w:val="18"/>
              </w:rPr>
              <w:t>1 468 570,00</w:t>
            </w:r>
          </w:p>
        </w:tc>
      </w:tr>
      <w:tr w:rsidR="001C31F7" w:rsidRPr="00E41826" w:rsidTr="001C31F7">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142" w:right="-2"/>
              <w:contextualSpacing/>
              <w:jc w:val="center"/>
              <w:rPr>
                <w:sz w:val="18"/>
                <w:szCs w:val="18"/>
              </w:rPr>
            </w:pPr>
            <w:r w:rsidRPr="00E41826">
              <w:rPr>
                <w:sz w:val="18"/>
                <w:szCs w:val="18"/>
              </w:rPr>
              <w:t>1.</w:t>
            </w:r>
          </w:p>
        </w:tc>
        <w:tc>
          <w:tcPr>
            <w:tcW w:w="1985"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hanging="142"/>
              <w:contextualSpacing/>
              <w:jc w:val="center"/>
              <w:rPr>
                <w:b/>
                <w:i/>
                <w:sz w:val="18"/>
                <w:szCs w:val="18"/>
              </w:rPr>
            </w:pPr>
            <w:r w:rsidRPr="00E41826">
              <w:rPr>
                <w:b/>
                <w:i/>
                <w:sz w:val="18"/>
                <w:szCs w:val="18"/>
              </w:rPr>
              <w:t>Основное мероприятие</w:t>
            </w:r>
          </w:p>
          <w:p w:rsidR="001C31F7" w:rsidRPr="00E41826" w:rsidRDefault="001C31F7" w:rsidP="001C31F7">
            <w:pPr>
              <w:spacing w:line="0" w:lineRule="atLeast"/>
              <w:ind w:right="-2" w:hanging="142"/>
              <w:contextualSpacing/>
              <w:jc w:val="center"/>
              <w:rPr>
                <w:sz w:val="18"/>
                <w:szCs w:val="18"/>
              </w:rPr>
            </w:pPr>
            <w:r w:rsidRPr="00E41826">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E41826">
              <w:rPr>
                <w:sz w:val="18"/>
                <w:szCs w:val="18"/>
                <w:shd w:val="clear" w:color="auto" w:fill="FFFFFF"/>
              </w:rPr>
              <w:t>сельских</w:t>
            </w:r>
            <w:r w:rsidRPr="00E41826">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r w:rsidRPr="00E41826">
              <w:t>2023-2025</w:t>
            </w:r>
          </w:p>
        </w:tc>
        <w:tc>
          <w:tcPr>
            <w:tcW w:w="1134" w:type="dxa"/>
            <w:tcBorders>
              <w:top w:val="single" w:sz="4" w:space="0" w:color="000000"/>
              <w:left w:val="single" w:sz="4" w:space="0" w:color="000000"/>
              <w:bottom w:val="single" w:sz="4" w:space="0" w:color="000000"/>
              <w:right w:val="single" w:sz="4" w:space="0" w:color="000000"/>
            </w:tcBorders>
          </w:tcPr>
          <w:p w:rsidR="001C31F7" w:rsidRPr="00E41826" w:rsidRDefault="001C31F7" w:rsidP="001C31F7">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447 500,00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42" w:right="-2"/>
              <w:contextualSpacing/>
              <w:jc w:val="center"/>
              <w:rPr>
                <w:b/>
                <w:sz w:val="18"/>
                <w:szCs w:val="18"/>
              </w:rPr>
            </w:pPr>
            <w:r w:rsidRPr="00E41826">
              <w:rPr>
                <w:b/>
                <w:sz w:val="18"/>
                <w:szCs w:val="18"/>
              </w:rPr>
              <w:t>1 468 570,00</w:t>
            </w:r>
          </w:p>
        </w:tc>
      </w:tr>
      <w:tr w:rsidR="001C31F7" w:rsidRPr="00E41826" w:rsidTr="001C31F7">
        <w:trPr>
          <w:trHeight w:val="2512"/>
        </w:trPr>
        <w:tc>
          <w:tcPr>
            <w:tcW w:w="567"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left="-142" w:right="-2"/>
              <w:contextualSpacing/>
              <w:jc w:val="center"/>
              <w:rPr>
                <w:sz w:val="18"/>
                <w:szCs w:val="18"/>
              </w:rPr>
            </w:pPr>
            <w:r w:rsidRPr="00E41826">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right="-2" w:hanging="142"/>
              <w:contextualSpacing/>
              <w:rPr>
                <w:b/>
                <w:i/>
                <w:sz w:val="18"/>
                <w:szCs w:val="18"/>
              </w:rPr>
            </w:pPr>
            <w:r w:rsidRPr="00E41826">
              <w:rPr>
                <w:b/>
                <w:i/>
                <w:sz w:val="18"/>
                <w:szCs w:val="18"/>
              </w:rPr>
              <w:t xml:space="preserve">           Мероприятие</w:t>
            </w:r>
          </w:p>
          <w:p w:rsidR="001C31F7" w:rsidRPr="00E41826" w:rsidRDefault="001C31F7" w:rsidP="001C31F7">
            <w:pPr>
              <w:spacing w:line="0" w:lineRule="atLeast"/>
              <w:ind w:right="-2" w:hanging="142"/>
              <w:contextualSpacing/>
              <w:jc w:val="center"/>
              <w:rPr>
                <w:sz w:val="18"/>
                <w:szCs w:val="18"/>
              </w:rPr>
            </w:pPr>
            <w:r w:rsidRPr="00E41826">
              <w:rPr>
                <w:sz w:val="18"/>
                <w:szCs w:val="1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w:t>
            </w:r>
          </w:p>
        </w:tc>
        <w:tc>
          <w:tcPr>
            <w:tcW w:w="1418"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b/>
                <w:sz w:val="18"/>
                <w:szCs w:val="18"/>
              </w:rPr>
            </w:pPr>
            <w:r w:rsidRPr="00E41826">
              <w:rPr>
                <w:sz w:val="18"/>
                <w:szCs w:val="18"/>
              </w:rPr>
              <w:t>Управление по вопросу развития инфраструк-туры  Администра-ции Комсомольск-ого муниципального района</w:t>
            </w:r>
          </w:p>
          <w:p w:rsidR="001C31F7" w:rsidRPr="00E41826" w:rsidRDefault="001C31F7" w:rsidP="001C31F7">
            <w:pPr>
              <w:spacing w:line="0" w:lineRule="atLeast"/>
              <w:ind w:left="34" w:right="-2"/>
              <w:contextualSpacing/>
              <w:jc w:val="center"/>
              <w:rPr>
                <w:b/>
                <w:sz w:val="18"/>
                <w:szCs w:val="18"/>
              </w:rPr>
            </w:pPr>
            <w:r w:rsidRPr="00E41826">
              <w:rPr>
                <w:sz w:val="18"/>
                <w:szCs w:val="18"/>
              </w:rPr>
              <w:t>а</w:t>
            </w:r>
          </w:p>
        </w:tc>
        <w:tc>
          <w:tcPr>
            <w:tcW w:w="992" w:type="dxa"/>
            <w:vMerge w:val="restart"/>
            <w:tcBorders>
              <w:top w:val="single" w:sz="4" w:space="0" w:color="000000"/>
              <w:left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p>
          <w:p w:rsidR="001C31F7" w:rsidRPr="00E41826" w:rsidRDefault="001C31F7" w:rsidP="001C31F7">
            <w:pPr>
              <w:spacing w:line="0" w:lineRule="atLeast"/>
              <w:ind w:right="-2"/>
              <w:contextualSpacing/>
              <w:rPr>
                <w:sz w:val="18"/>
                <w:szCs w:val="18"/>
              </w:rPr>
            </w:pPr>
            <w:r w:rsidRPr="00E41826">
              <w:t>2023-2025</w:t>
            </w:r>
          </w:p>
        </w:tc>
        <w:tc>
          <w:tcPr>
            <w:tcW w:w="1134"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6"/>
                <w:szCs w:val="16"/>
              </w:rPr>
            </w:pPr>
            <w:r w:rsidRPr="00E41826">
              <w:rPr>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447 500,00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42" w:right="-2"/>
              <w:contextualSpacing/>
              <w:jc w:val="center"/>
              <w:rPr>
                <w:b/>
                <w:sz w:val="18"/>
                <w:szCs w:val="18"/>
              </w:rPr>
            </w:pPr>
            <w:r w:rsidRPr="00E41826">
              <w:rPr>
                <w:b/>
                <w:sz w:val="18"/>
                <w:szCs w:val="18"/>
              </w:rPr>
              <w:t>1 468 570,00</w:t>
            </w:r>
          </w:p>
        </w:tc>
      </w:tr>
      <w:tr w:rsidR="001C31F7" w:rsidRPr="00E41826" w:rsidTr="001C31F7">
        <w:trPr>
          <w:trHeight w:val="269"/>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b/>
                <w:sz w:val="18"/>
                <w:szCs w:val="18"/>
              </w:rPr>
            </w:pPr>
          </w:p>
        </w:tc>
        <w:tc>
          <w:tcPr>
            <w:tcW w:w="992"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rPr>
                <w:sz w:val="16"/>
                <w:szCs w:val="16"/>
              </w:rPr>
            </w:pPr>
            <w:r w:rsidRPr="00E41826">
              <w:rPr>
                <w:sz w:val="16"/>
                <w:szCs w:val="16"/>
              </w:rPr>
              <w:t>Переданные полномочия</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447 500,00</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1C31F7" w:rsidRPr="00E41826" w:rsidRDefault="001C31F7" w:rsidP="001C31F7">
            <w:pPr>
              <w:spacing w:line="0" w:lineRule="atLeast"/>
              <w:ind w:left="-42" w:right="-2"/>
              <w:contextualSpacing/>
              <w:jc w:val="center"/>
              <w:rPr>
                <w:b/>
                <w:sz w:val="18"/>
                <w:szCs w:val="18"/>
              </w:rPr>
            </w:pPr>
            <w:r w:rsidRPr="00E41826">
              <w:rPr>
                <w:b/>
                <w:sz w:val="18"/>
                <w:szCs w:val="18"/>
              </w:rPr>
              <w:t>1 688 570,00</w:t>
            </w:r>
          </w:p>
        </w:tc>
        <w:tc>
          <w:tcPr>
            <w:tcW w:w="1417" w:type="dxa"/>
            <w:tcBorders>
              <w:top w:val="single" w:sz="4" w:space="0" w:color="000000"/>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42" w:right="-2"/>
              <w:contextualSpacing/>
              <w:jc w:val="center"/>
              <w:rPr>
                <w:b/>
                <w:sz w:val="18"/>
                <w:szCs w:val="18"/>
              </w:rPr>
            </w:pPr>
            <w:r w:rsidRPr="00E41826">
              <w:rPr>
                <w:b/>
                <w:sz w:val="18"/>
                <w:szCs w:val="18"/>
              </w:rPr>
              <w:t>1 468 570,00</w:t>
            </w:r>
          </w:p>
        </w:tc>
      </w:tr>
      <w:tr w:rsidR="001C31F7" w:rsidRPr="00E41826" w:rsidTr="001C31F7">
        <w:trPr>
          <w:trHeight w:val="266"/>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contextualSpacing/>
              <w:rPr>
                <w:sz w:val="18"/>
                <w:szCs w:val="18"/>
              </w:rPr>
            </w:pPr>
            <w:r w:rsidRPr="00E41826">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60 000,00</w:t>
            </w:r>
          </w:p>
        </w:tc>
        <w:tc>
          <w:tcPr>
            <w:tcW w:w="1276" w:type="dxa"/>
            <w:tcBorders>
              <w:left w:val="single" w:sz="4" w:space="0" w:color="auto"/>
              <w:right w:val="single" w:sz="4" w:space="0" w:color="000000"/>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337 714,00</w:t>
            </w:r>
          </w:p>
        </w:tc>
        <w:tc>
          <w:tcPr>
            <w:tcW w:w="1417" w:type="dxa"/>
            <w:tcBorders>
              <w:left w:val="single" w:sz="4" w:space="0" w:color="auto"/>
              <w:right w:val="single" w:sz="4" w:space="0" w:color="000000"/>
            </w:tcBorders>
            <w:vAlign w:val="center"/>
          </w:tcPr>
          <w:p w:rsidR="001C31F7" w:rsidRPr="00E41826" w:rsidRDefault="001C31F7" w:rsidP="001C31F7">
            <w:pPr>
              <w:spacing w:line="0" w:lineRule="atLeast"/>
              <w:ind w:left="-42" w:right="-2"/>
              <w:contextualSpacing/>
              <w:jc w:val="center"/>
              <w:rPr>
                <w:sz w:val="18"/>
                <w:szCs w:val="18"/>
              </w:rPr>
            </w:pPr>
            <w:r w:rsidRPr="00E41826">
              <w:rPr>
                <w:sz w:val="18"/>
                <w:szCs w:val="18"/>
              </w:rPr>
              <w:t>293 714,00</w:t>
            </w:r>
          </w:p>
        </w:tc>
      </w:tr>
      <w:tr w:rsidR="001C31F7" w:rsidRPr="00E41826" w:rsidTr="001C31F7">
        <w:trPr>
          <w:trHeight w:val="891"/>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r w:rsidRPr="00E41826">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97 500,00</w:t>
            </w:r>
          </w:p>
        </w:tc>
        <w:tc>
          <w:tcPr>
            <w:tcW w:w="1276" w:type="dxa"/>
            <w:tcBorders>
              <w:left w:val="single" w:sz="4" w:space="0" w:color="auto"/>
              <w:right w:val="single" w:sz="4" w:space="0" w:color="000000"/>
            </w:tcBorders>
            <w:hideMark/>
          </w:tcPr>
          <w:p w:rsidR="001C31F7" w:rsidRPr="00E41826" w:rsidRDefault="001C31F7" w:rsidP="001C31F7">
            <w:pPr>
              <w:rPr>
                <w:sz w:val="18"/>
                <w:szCs w:val="18"/>
              </w:rPr>
            </w:pPr>
          </w:p>
          <w:p w:rsidR="001C31F7" w:rsidRPr="00E41826" w:rsidRDefault="001C31F7" w:rsidP="001C31F7">
            <w:r w:rsidRPr="00E41826">
              <w:rPr>
                <w:sz w:val="18"/>
                <w:szCs w:val="18"/>
              </w:rPr>
              <w:t>337 714,00</w:t>
            </w:r>
          </w:p>
        </w:tc>
        <w:tc>
          <w:tcPr>
            <w:tcW w:w="1417" w:type="dxa"/>
            <w:tcBorders>
              <w:left w:val="single" w:sz="4" w:space="0" w:color="auto"/>
              <w:right w:val="single" w:sz="4" w:space="0" w:color="000000"/>
            </w:tcBorders>
            <w:vAlign w:val="center"/>
          </w:tcPr>
          <w:p w:rsidR="001C31F7" w:rsidRPr="00E41826" w:rsidRDefault="001C31F7" w:rsidP="001C31F7">
            <w:pPr>
              <w:spacing w:line="0" w:lineRule="atLeast"/>
              <w:ind w:left="-42" w:right="-2"/>
              <w:contextualSpacing/>
              <w:jc w:val="center"/>
              <w:rPr>
                <w:sz w:val="18"/>
                <w:szCs w:val="18"/>
              </w:rPr>
            </w:pPr>
            <w:r w:rsidRPr="00E41826">
              <w:rPr>
                <w:sz w:val="18"/>
                <w:szCs w:val="18"/>
              </w:rPr>
              <w:t>293 714,00</w:t>
            </w:r>
          </w:p>
        </w:tc>
      </w:tr>
      <w:tr w:rsidR="001C31F7" w:rsidRPr="00E41826" w:rsidTr="001C31F7">
        <w:trPr>
          <w:trHeight w:val="989"/>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r w:rsidRPr="00E41826">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50 000,00</w:t>
            </w:r>
          </w:p>
        </w:tc>
        <w:tc>
          <w:tcPr>
            <w:tcW w:w="1276" w:type="dxa"/>
            <w:tcBorders>
              <w:left w:val="single" w:sz="4" w:space="0" w:color="auto"/>
              <w:right w:val="single" w:sz="4" w:space="0" w:color="000000"/>
            </w:tcBorders>
            <w:hideMark/>
          </w:tcPr>
          <w:p w:rsidR="001C31F7" w:rsidRPr="00E41826" w:rsidRDefault="001C31F7" w:rsidP="001C31F7">
            <w:pPr>
              <w:rPr>
                <w:sz w:val="18"/>
                <w:szCs w:val="18"/>
              </w:rPr>
            </w:pPr>
          </w:p>
          <w:p w:rsidR="001C31F7" w:rsidRPr="00E41826" w:rsidRDefault="001C31F7" w:rsidP="001C31F7">
            <w:r w:rsidRPr="00E41826">
              <w:rPr>
                <w:sz w:val="18"/>
                <w:szCs w:val="18"/>
              </w:rPr>
              <w:t>337 714,00</w:t>
            </w:r>
          </w:p>
        </w:tc>
        <w:tc>
          <w:tcPr>
            <w:tcW w:w="1417" w:type="dxa"/>
            <w:tcBorders>
              <w:left w:val="single" w:sz="4" w:space="0" w:color="auto"/>
              <w:right w:val="single" w:sz="4" w:space="0" w:color="000000"/>
            </w:tcBorders>
            <w:vAlign w:val="center"/>
          </w:tcPr>
          <w:p w:rsidR="001C31F7" w:rsidRPr="00E41826" w:rsidRDefault="001C31F7" w:rsidP="001C31F7">
            <w:pPr>
              <w:spacing w:line="0" w:lineRule="atLeast"/>
              <w:ind w:left="-42" w:right="-2"/>
              <w:contextualSpacing/>
              <w:jc w:val="center"/>
              <w:rPr>
                <w:sz w:val="18"/>
                <w:szCs w:val="18"/>
              </w:rPr>
            </w:pPr>
            <w:r w:rsidRPr="00E41826">
              <w:rPr>
                <w:sz w:val="18"/>
                <w:szCs w:val="18"/>
              </w:rPr>
              <w:t>293 714,00</w:t>
            </w:r>
          </w:p>
        </w:tc>
      </w:tr>
      <w:tr w:rsidR="001C31F7" w:rsidRPr="00E41826" w:rsidTr="001C31F7">
        <w:trPr>
          <w:trHeight w:val="266"/>
        </w:trPr>
        <w:tc>
          <w:tcPr>
            <w:tcW w:w="567" w:type="dxa"/>
            <w:vMerge/>
            <w:tcBorders>
              <w:left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r w:rsidRPr="00E41826">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t>175 000,00</w:t>
            </w:r>
          </w:p>
        </w:tc>
        <w:tc>
          <w:tcPr>
            <w:tcW w:w="1276" w:type="dxa"/>
            <w:tcBorders>
              <w:left w:val="single" w:sz="4" w:space="0" w:color="auto"/>
              <w:right w:val="single" w:sz="4" w:space="0" w:color="000000"/>
            </w:tcBorders>
            <w:hideMark/>
          </w:tcPr>
          <w:p w:rsidR="001C31F7" w:rsidRPr="00E41826" w:rsidRDefault="001C31F7" w:rsidP="001C31F7">
            <w:pPr>
              <w:rPr>
                <w:sz w:val="18"/>
                <w:szCs w:val="18"/>
              </w:rPr>
            </w:pPr>
          </w:p>
          <w:p w:rsidR="001C31F7" w:rsidRPr="00E41826" w:rsidRDefault="001C31F7" w:rsidP="001C31F7">
            <w:r w:rsidRPr="00E41826">
              <w:rPr>
                <w:sz w:val="18"/>
                <w:szCs w:val="18"/>
              </w:rPr>
              <w:t>337 714,00</w:t>
            </w:r>
          </w:p>
        </w:tc>
        <w:tc>
          <w:tcPr>
            <w:tcW w:w="1417" w:type="dxa"/>
            <w:tcBorders>
              <w:left w:val="single" w:sz="4" w:space="0" w:color="auto"/>
              <w:right w:val="single" w:sz="4" w:space="0" w:color="000000"/>
            </w:tcBorders>
            <w:vAlign w:val="center"/>
          </w:tcPr>
          <w:p w:rsidR="001C31F7" w:rsidRPr="00E41826" w:rsidRDefault="001C31F7" w:rsidP="001C31F7">
            <w:pPr>
              <w:spacing w:line="0" w:lineRule="atLeast"/>
              <w:ind w:left="-42" w:right="-2"/>
              <w:contextualSpacing/>
              <w:jc w:val="center"/>
              <w:rPr>
                <w:sz w:val="18"/>
                <w:szCs w:val="18"/>
              </w:rPr>
            </w:pPr>
            <w:r w:rsidRPr="00E41826">
              <w:rPr>
                <w:sz w:val="18"/>
                <w:szCs w:val="18"/>
              </w:rPr>
              <w:t>293 714,00</w:t>
            </w:r>
          </w:p>
        </w:tc>
      </w:tr>
      <w:tr w:rsidR="001C31F7" w:rsidRPr="00E41826" w:rsidTr="001C31F7">
        <w:trPr>
          <w:trHeight w:val="266"/>
        </w:trPr>
        <w:tc>
          <w:tcPr>
            <w:tcW w:w="567"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1C31F7" w:rsidRPr="00E41826" w:rsidRDefault="001C31F7" w:rsidP="001C31F7">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1C31F7" w:rsidRPr="00E41826" w:rsidRDefault="001C31F7" w:rsidP="001C31F7">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1C31F7" w:rsidRPr="00E41826" w:rsidRDefault="001C31F7" w:rsidP="001C31F7">
            <w:pPr>
              <w:spacing w:line="0" w:lineRule="atLeast"/>
              <w:ind w:right="-2"/>
              <w:contextualSpacing/>
              <w:rPr>
                <w:sz w:val="18"/>
                <w:szCs w:val="18"/>
              </w:rPr>
            </w:pPr>
            <w:r w:rsidRPr="00E41826">
              <w:rPr>
                <w:sz w:val="18"/>
                <w:szCs w:val="18"/>
              </w:rPr>
              <w:t xml:space="preserve">Подозер-ское </w:t>
            </w:r>
            <w:r w:rsidRPr="00E41826">
              <w:rPr>
                <w:sz w:val="18"/>
                <w:szCs w:val="18"/>
              </w:rPr>
              <w:lastRenderedPageBreak/>
              <w:t>сельское поселение</w:t>
            </w:r>
          </w:p>
        </w:tc>
        <w:tc>
          <w:tcPr>
            <w:tcW w:w="1134" w:type="dxa"/>
            <w:tcBorders>
              <w:left w:val="single" w:sz="4" w:space="0" w:color="auto"/>
              <w:bottom w:val="single" w:sz="4" w:space="0" w:color="000000"/>
              <w:right w:val="single" w:sz="4" w:space="0" w:color="auto"/>
            </w:tcBorders>
            <w:vAlign w:val="center"/>
            <w:hideMark/>
          </w:tcPr>
          <w:p w:rsidR="001C31F7" w:rsidRPr="00E41826" w:rsidRDefault="001C31F7" w:rsidP="001C31F7">
            <w:pPr>
              <w:spacing w:line="0" w:lineRule="atLeast"/>
              <w:ind w:left="-42" w:right="-2"/>
              <w:contextualSpacing/>
              <w:jc w:val="center"/>
              <w:rPr>
                <w:sz w:val="18"/>
                <w:szCs w:val="18"/>
              </w:rPr>
            </w:pPr>
            <w:r w:rsidRPr="00E41826">
              <w:rPr>
                <w:sz w:val="18"/>
                <w:szCs w:val="18"/>
              </w:rPr>
              <w:lastRenderedPageBreak/>
              <w:t>65 000,00</w:t>
            </w:r>
          </w:p>
        </w:tc>
        <w:tc>
          <w:tcPr>
            <w:tcW w:w="1276" w:type="dxa"/>
            <w:tcBorders>
              <w:left w:val="single" w:sz="4" w:space="0" w:color="auto"/>
              <w:bottom w:val="single" w:sz="4" w:space="0" w:color="000000"/>
              <w:right w:val="single" w:sz="4" w:space="0" w:color="000000"/>
            </w:tcBorders>
            <w:hideMark/>
          </w:tcPr>
          <w:p w:rsidR="001C31F7" w:rsidRPr="00E41826" w:rsidRDefault="001C31F7" w:rsidP="001C31F7">
            <w:pPr>
              <w:rPr>
                <w:sz w:val="18"/>
                <w:szCs w:val="18"/>
              </w:rPr>
            </w:pPr>
          </w:p>
          <w:p w:rsidR="001C31F7" w:rsidRPr="00E41826" w:rsidRDefault="001C31F7" w:rsidP="001C31F7">
            <w:r w:rsidRPr="00E41826">
              <w:rPr>
                <w:sz w:val="18"/>
                <w:szCs w:val="18"/>
              </w:rPr>
              <w:t>337 714,00</w:t>
            </w:r>
          </w:p>
        </w:tc>
        <w:tc>
          <w:tcPr>
            <w:tcW w:w="1417" w:type="dxa"/>
            <w:tcBorders>
              <w:left w:val="single" w:sz="4" w:space="0" w:color="auto"/>
              <w:bottom w:val="single" w:sz="4" w:space="0" w:color="000000"/>
              <w:right w:val="single" w:sz="4" w:space="0" w:color="000000"/>
            </w:tcBorders>
            <w:vAlign w:val="center"/>
          </w:tcPr>
          <w:p w:rsidR="001C31F7" w:rsidRPr="00E41826" w:rsidRDefault="001C31F7" w:rsidP="001C31F7">
            <w:pPr>
              <w:spacing w:line="0" w:lineRule="atLeast"/>
              <w:ind w:left="-42" w:right="-2"/>
              <w:contextualSpacing/>
              <w:jc w:val="center"/>
              <w:rPr>
                <w:sz w:val="18"/>
                <w:szCs w:val="18"/>
              </w:rPr>
            </w:pPr>
            <w:r w:rsidRPr="00E41826">
              <w:rPr>
                <w:sz w:val="18"/>
                <w:szCs w:val="18"/>
              </w:rPr>
              <w:t>293 714,00</w:t>
            </w:r>
          </w:p>
        </w:tc>
      </w:tr>
    </w:tbl>
    <w:p w:rsidR="001C31F7" w:rsidRPr="00E41826" w:rsidRDefault="001C31F7" w:rsidP="001C31F7">
      <w:pPr>
        <w:spacing w:line="0" w:lineRule="atLeast"/>
        <w:ind w:left="-142" w:right="-2" w:firstLine="709"/>
        <w:contextualSpacing/>
        <w:jc w:val="center"/>
        <w:rPr>
          <w:b/>
          <w:sz w:val="24"/>
          <w:szCs w:val="24"/>
        </w:rPr>
      </w:pPr>
    </w:p>
    <w:p w:rsidR="001C31F7" w:rsidRPr="00E41826" w:rsidRDefault="001C31F7" w:rsidP="001C31F7">
      <w:pPr>
        <w:spacing w:line="0" w:lineRule="atLeast"/>
        <w:ind w:left="-142" w:right="-2" w:firstLine="709"/>
        <w:contextualSpacing/>
        <w:jc w:val="center"/>
        <w:rPr>
          <w:b/>
          <w:sz w:val="24"/>
          <w:szCs w:val="24"/>
        </w:rPr>
      </w:pPr>
      <w:r w:rsidRPr="00E41826">
        <w:rPr>
          <w:b/>
          <w:sz w:val="24"/>
          <w:szCs w:val="24"/>
        </w:rPr>
        <w:t>5. Механизм реализации Программы</w:t>
      </w:r>
    </w:p>
    <w:p w:rsidR="001C31F7" w:rsidRPr="00E41826" w:rsidRDefault="001C31F7" w:rsidP="001C31F7">
      <w:pPr>
        <w:spacing w:line="0" w:lineRule="atLeast"/>
        <w:ind w:left="-142" w:right="-2" w:firstLine="709"/>
        <w:contextualSpacing/>
        <w:jc w:val="center"/>
        <w:rPr>
          <w:b/>
          <w:sz w:val="24"/>
          <w:szCs w:val="24"/>
        </w:rPr>
      </w:pPr>
    </w:p>
    <w:p w:rsidR="001C31F7" w:rsidRPr="00E41826" w:rsidRDefault="001C31F7" w:rsidP="001C31F7">
      <w:pPr>
        <w:spacing w:line="0" w:lineRule="atLeast"/>
        <w:ind w:left="-142" w:right="-2" w:firstLine="425"/>
        <w:contextualSpacing/>
        <w:jc w:val="both"/>
        <w:rPr>
          <w:sz w:val="24"/>
          <w:szCs w:val="24"/>
        </w:rPr>
      </w:pPr>
      <w:r w:rsidRPr="00E41826">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1C31F7" w:rsidRPr="00E41826" w:rsidRDefault="001C31F7" w:rsidP="001C31F7">
      <w:pPr>
        <w:spacing w:line="0" w:lineRule="atLeast"/>
        <w:ind w:left="-142" w:right="-2" w:firstLine="709"/>
        <w:contextualSpacing/>
        <w:jc w:val="both"/>
        <w:rPr>
          <w:sz w:val="24"/>
          <w:szCs w:val="24"/>
        </w:rPr>
      </w:pPr>
      <w:r w:rsidRPr="00E41826">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1C31F7" w:rsidRPr="00E41826" w:rsidRDefault="001C31F7" w:rsidP="001C31F7">
      <w:pPr>
        <w:spacing w:line="0" w:lineRule="atLeast"/>
        <w:ind w:left="-142" w:right="-2" w:firstLine="993"/>
        <w:contextualSpacing/>
        <w:jc w:val="both"/>
        <w:rPr>
          <w:sz w:val="24"/>
          <w:szCs w:val="24"/>
        </w:rPr>
      </w:pPr>
      <w:r w:rsidRPr="00E41826">
        <w:rPr>
          <w:sz w:val="24"/>
          <w:szCs w:val="24"/>
        </w:rPr>
        <w:t>Ответственный исполнитель Программы:</w:t>
      </w:r>
    </w:p>
    <w:p w:rsidR="001C31F7" w:rsidRPr="00E41826" w:rsidRDefault="001C31F7" w:rsidP="001C31F7">
      <w:pPr>
        <w:spacing w:line="0" w:lineRule="atLeast"/>
        <w:ind w:left="-142" w:right="-2"/>
        <w:contextualSpacing/>
        <w:jc w:val="both"/>
        <w:rPr>
          <w:sz w:val="24"/>
          <w:szCs w:val="24"/>
        </w:rPr>
      </w:pPr>
      <w:r w:rsidRPr="00E41826">
        <w:rPr>
          <w:sz w:val="24"/>
          <w:szCs w:val="24"/>
        </w:rPr>
        <w:t>- участвует в организации финансирования мероприятий Программы;</w:t>
      </w:r>
    </w:p>
    <w:p w:rsidR="001C31F7" w:rsidRPr="00E41826" w:rsidRDefault="001C31F7" w:rsidP="001C31F7">
      <w:pPr>
        <w:spacing w:line="0" w:lineRule="atLeast"/>
        <w:ind w:left="-142" w:right="-2"/>
        <w:contextualSpacing/>
        <w:jc w:val="both"/>
        <w:rPr>
          <w:sz w:val="24"/>
          <w:szCs w:val="24"/>
        </w:rPr>
      </w:pPr>
      <w:r w:rsidRPr="00E41826">
        <w:rPr>
          <w:sz w:val="24"/>
          <w:szCs w:val="24"/>
        </w:rPr>
        <w:t>- осуществляет координацию деятельности участников Программы по контролируемым ими направлениям;</w:t>
      </w:r>
    </w:p>
    <w:p w:rsidR="001C31F7" w:rsidRPr="00E41826" w:rsidRDefault="001C31F7" w:rsidP="001C31F7">
      <w:pPr>
        <w:spacing w:line="0" w:lineRule="atLeast"/>
        <w:ind w:left="-142" w:right="-2"/>
        <w:contextualSpacing/>
        <w:jc w:val="both"/>
        <w:rPr>
          <w:sz w:val="24"/>
          <w:szCs w:val="24"/>
        </w:rPr>
      </w:pPr>
      <w:r w:rsidRPr="00E41826">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1C31F7" w:rsidRPr="00E41826" w:rsidRDefault="001C31F7" w:rsidP="001C31F7">
      <w:pPr>
        <w:spacing w:line="0" w:lineRule="atLeast"/>
        <w:ind w:left="-142" w:right="-2"/>
        <w:contextualSpacing/>
        <w:jc w:val="both"/>
        <w:rPr>
          <w:sz w:val="24"/>
          <w:szCs w:val="24"/>
        </w:rPr>
      </w:pPr>
      <w:r w:rsidRPr="00E41826">
        <w:rPr>
          <w:sz w:val="24"/>
          <w:szCs w:val="24"/>
        </w:rPr>
        <w:t>- осуществляет организацию информационной и разъяснительной работы, направленной на освещение цели и задач Программы;</w:t>
      </w:r>
    </w:p>
    <w:p w:rsidR="001C31F7" w:rsidRPr="00E41826" w:rsidRDefault="001C31F7" w:rsidP="001C31F7">
      <w:pPr>
        <w:spacing w:line="0" w:lineRule="atLeast"/>
        <w:ind w:left="-142" w:right="-2"/>
        <w:contextualSpacing/>
        <w:jc w:val="both"/>
        <w:rPr>
          <w:sz w:val="24"/>
          <w:szCs w:val="24"/>
        </w:rPr>
      </w:pPr>
      <w:r w:rsidRPr="00E41826">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1C31F7" w:rsidRPr="00E41826" w:rsidRDefault="001C31F7" w:rsidP="001C31F7">
      <w:pPr>
        <w:spacing w:line="0" w:lineRule="atLeast"/>
        <w:ind w:right="-2"/>
        <w:contextualSpacing/>
        <w:jc w:val="both"/>
        <w:rPr>
          <w:sz w:val="24"/>
          <w:szCs w:val="24"/>
        </w:rPr>
      </w:pPr>
    </w:p>
    <w:bookmarkEnd w:id="0"/>
    <w:p w:rsidR="001C31F7" w:rsidRPr="00E41826" w:rsidRDefault="001C31F7"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1C31F7" w:rsidRPr="00E41826" w:rsidRDefault="001C31F7" w:rsidP="001C31F7">
      <w:pPr>
        <w:spacing w:line="0" w:lineRule="atLeast"/>
        <w:ind w:left="-142" w:right="-2" w:firstLine="709"/>
        <w:contextualSpacing/>
        <w:jc w:val="center"/>
        <w:rPr>
          <w:sz w:val="24"/>
          <w:szCs w:val="24"/>
        </w:rPr>
      </w:pPr>
    </w:p>
    <w:p w:rsidR="001C31F7" w:rsidRPr="00E41826" w:rsidRDefault="001C31F7" w:rsidP="001C31F7">
      <w:pPr>
        <w:jc w:val="center"/>
        <w:rPr>
          <w:color w:val="003366"/>
          <w:sz w:val="36"/>
        </w:rPr>
      </w:pPr>
      <w:r w:rsidRPr="00E41826">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C31F7" w:rsidRPr="00E41826" w:rsidRDefault="001C31F7" w:rsidP="001C31F7">
      <w:pPr>
        <w:spacing w:line="0" w:lineRule="atLeast"/>
        <w:jc w:val="center"/>
        <w:rPr>
          <w:color w:val="003366"/>
          <w:sz w:val="36"/>
        </w:rPr>
      </w:pPr>
      <w:r w:rsidRPr="00E41826">
        <w:rPr>
          <w:color w:val="003366"/>
          <w:sz w:val="36"/>
        </w:rPr>
        <w:t>ПОСТАНОВЛЕНИЕ</w:t>
      </w:r>
    </w:p>
    <w:p w:rsidR="001C31F7" w:rsidRPr="00E41826" w:rsidRDefault="001C31F7" w:rsidP="001C31F7">
      <w:pPr>
        <w:spacing w:line="0" w:lineRule="atLeast"/>
        <w:jc w:val="center"/>
        <w:rPr>
          <w:b/>
          <w:color w:val="003366"/>
        </w:rPr>
      </w:pPr>
      <w:r w:rsidRPr="00E41826">
        <w:rPr>
          <w:b/>
          <w:color w:val="003366"/>
        </w:rPr>
        <w:t>АДМИНИСТРАЦИИ</w:t>
      </w:r>
    </w:p>
    <w:p w:rsidR="001C31F7" w:rsidRPr="00E41826" w:rsidRDefault="001C31F7" w:rsidP="001C31F7">
      <w:pPr>
        <w:spacing w:line="0" w:lineRule="atLeast"/>
        <w:jc w:val="center"/>
        <w:rPr>
          <w:b/>
          <w:color w:val="003366"/>
        </w:rPr>
      </w:pPr>
      <w:r w:rsidRPr="00E41826">
        <w:rPr>
          <w:b/>
          <w:color w:val="003366"/>
        </w:rPr>
        <w:t xml:space="preserve"> КОМСОМОЛЬСКОГО МУНИЦИПАЛЬНОГО  РАЙОНА</w:t>
      </w:r>
    </w:p>
    <w:p w:rsidR="001C31F7" w:rsidRPr="00E41826" w:rsidRDefault="001C31F7" w:rsidP="001C31F7">
      <w:pPr>
        <w:spacing w:line="0" w:lineRule="atLeast"/>
        <w:jc w:val="center"/>
      </w:pPr>
      <w:r w:rsidRPr="00E41826">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1C31F7" w:rsidRPr="00E41826" w:rsidTr="001C31F7">
        <w:trPr>
          <w:trHeight w:val="100"/>
        </w:trPr>
        <w:tc>
          <w:tcPr>
            <w:tcW w:w="8937" w:type="dxa"/>
            <w:gridSpan w:val="10"/>
            <w:tcBorders>
              <w:top w:val="thinThickThinSmallGap" w:sz="24" w:space="0" w:color="auto"/>
              <w:left w:val="nil"/>
              <w:bottom w:val="nil"/>
              <w:right w:val="nil"/>
            </w:tcBorders>
          </w:tcPr>
          <w:p w:rsidR="001C31F7" w:rsidRPr="00E41826" w:rsidRDefault="001C31F7" w:rsidP="001C31F7">
            <w:pPr>
              <w:spacing w:line="0" w:lineRule="atLeast"/>
              <w:jc w:val="center"/>
              <w:rPr>
                <w:color w:val="003366"/>
              </w:rPr>
            </w:pPr>
            <w:r w:rsidRPr="00E41826">
              <w:rPr>
                <w:color w:val="003366"/>
              </w:rPr>
              <w:t>155150, Ивановская область, г.Комсомольск, ул.50 лет ВЛКСМ, д.2, ИНН 3714002224,КПП 371401001,</w:t>
            </w:r>
          </w:p>
          <w:p w:rsidR="001C31F7" w:rsidRPr="00E41826" w:rsidRDefault="001C31F7" w:rsidP="001C31F7">
            <w:pPr>
              <w:spacing w:line="0" w:lineRule="atLeast"/>
              <w:jc w:val="center"/>
              <w:rPr>
                <w:color w:val="003366"/>
              </w:rPr>
            </w:pPr>
            <w:r w:rsidRPr="00E41826">
              <w:rPr>
                <w:color w:val="003366"/>
              </w:rPr>
              <w:t xml:space="preserve">ОГРН 1023701625595, Тел./Факс (49352) 4-11-78, e-mail: </w:t>
            </w:r>
            <w:hyperlink r:id="rId14" w:history="1">
              <w:r w:rsidRPr="00E41826">
                <w:rPr>
                  <w:rStyle w:val="a5"/>
                </w:rPr>
                <w:t>admin.komsomolsk@mail.ru</w:t>
              </w:r>
            </w:hyperlink>
          </w:p>
        </w:tc>
      </w:tr>
      <w:tr w:rsidR="001C31F7" w:rsidRPr="00E41826" w:rsidTr="001C31F7">
        <w:tblPrEx>
          <w:tblBorders>
            <w:top w:val="none" w:sz="0" w:space="0" w:color="auto"/>
          </w:tblBorders>
        </w:tblPrEx>
        <w:trPr>
          <w:gridAfter w:val="1"/>
          <w:wAfter w:w="503" w:type="dxa"/>
          <w:trHeight w:val="415"/>
        </w:trPr>
        <w:tc>
          <w:tcPr>
            <w:tcW w:w="1582" w:type="dxa"/>
          </w:tcPr>
          <w:p w:rsidR="001C31F7" w:rsidRPr="00E41826" w:rsidRDefault="001C31F7" w:rsidP="001C31F7">
            <w:pPr>
              <w:ind w:right="-108"/>
              <w:jc w:val="center"/>
              <w:rPr>
                <w:sz w:val="28"/>
                <w:szCs w:val="28"/>
              </w:rPr>
            </w:pPr>
          </w:p>
        </w:tc>
        <w:tc>
          <w:tcPr>
            <w:tcW w:w="360" w:type="dxa"/>
          </w:tcPr>
          <w:p w:rsidR="001C31F7" w:rsidRPr="00E41826" w:rsidRDefault="001C31F7" w:rsidP="001C31F7">
            <w:pPr>
              <w:spacing w:line="0" w:lineRule="atLeast"/>
            </w:pPr>
          </w:p>
        </w:tc>
        <w:tc>
          <w:tcPr>
            <w:tcW w:w="610" w:type="dxa"/>
            <w:tcBorders>
              <w:bottom w:val="single" w:sz="4" w:space="0" w:color="auto"/>
            </w:tcBorders>
            <w:vAlign w:val="bottom"/>
          </w:tcPr>
          <w:p w:rsidR="001C31F7" w:rsidRPr="00E41826" w:rsidRDefault="001C31F7" w:rsidP="001C31F7">
            <w:pPr>
              <w:spacing w:line="0" w:lineRule="atLeast"/>
              <w:rPr>
                <w:sz w:val="28"/>
                <w:szCs w:val="28"/>
              </w:rPr>
            </w:pPr>
            <w:r w:rsidRPr="00E41826">
              <w:rPr>
                <w:sz w:val="28"/>
                <w:szCs w:val="28"/>
              </w:rPr>
              <w:t>29</w:t>
            </w:r>
          </w:p>
        </w:tc>
        <w:tc>
          <w:tcPr>
            <w:tcW w:w="540" w:type="dxa"/>
            <w:vAlign w:val="bottom"/>
          </w:tcPr>
          <w:p w:rsidR="001C31F7" w:rsidRPr="00E41826" w:rsidRDefault="001C31F7" w:rsidP="001C31F7">
            <w:pPr>
              <w:spacing w:line="0" w:lineRule="atLeast"/>
              <w:ind w:firstLine="720"/>
              <w:rPr>
                <w:sz w:val="28"/>
                <w:szCs w:val="28"/>
              </w:rPr>
            </w:pPr>
            <w:r w:rsidRPr="00E41826">
              <w:rPr>
                <w:sz w:val="28"/>
                <w:szCs w:val="28"/>
              </w:rPr>
              <w:t>»</w:t>
            </w:r>
          </w:p>
        </w:tc>
        <w:tc>
          <w:tcPr>
            <w:tcW w:w="1303" w:type="dxa"/>
            <w:tcBorders>
              <w:bottom w:val="single" w:sz="4" w:space="0" w:color="auto"/>
            </w:tcBorders>
            <w:vAlign w:val="bottom"/>
          </w:tcPr>
          <w:p w:rsidR="001C31F7" w:rsidRPr="00E41826" w:rsidRDefault="001C31F7" w:rsidP="001C31F7">
            <w:pPr>
              <w:spacing w:line="0" w:lineRule="atLeast"/>
              <w:rPr>
                <w:sz w:val="28"/>
                <w:szCs w:val="28"/>
              </w:rPr>
            </w:pPr>
            <w:r w:rsidRPr="00E41826">
              <w:rPr>
                <w:sz w:val="28"/>
                <w:szCs w:val="28"/>
              </w:rPr>
              <w:t>12</w:t>
            </w:r>
          </w:p>
        </w:tc>
        <w:tc>
          <w:tcPr>
            <w:tcW w:w="1701" w:type="dxa"/>
            <w:vAlign w:val="bottom"/>
          </w:tcPr>
          <w:p w:rsidR="001C31F7" w:rsidRPr="00E41826" w:rsidRDefault="001C31F7" w:rsidP="001C31F7">
            <w:pPr>
              <w:tabs>
                <w:tab w:val="left" w:pos="1489"/>
              </w:tabs>
              <w:spacing w:line="0" w:lineRule="atLeast"/>
              <w:rPr>
                <w:sz w:val="28"/>
                <w:szCs w:val="28"/>
              </w:rPr>
            </w:pPr>
            <w:r w:rsidRPr="00E41826">
              <w:rPr>
                <w:sz w:val="28"/>
                <w:szCs w:val="28"/>
              </w:rPr>
              <w:t>2022 г      №</w:t>
            </w:r>
          </w:p>
        </w:tc>
        <w:tc>
          <w:tcPr>
            <w:tcW w:w="1038" w:type="dxa"/>
            <w:tcBorders>
              <w:left w:val="nil"/>
              <w:bottom w:val="single" w:sz="4" w:space="0" w:color="auto"/>
            </w:tcBorders>
            <w:vAlign w:val="bottom"/>
          </w:tcPr>
          <w:p w:rsidR="001C31F7" w:rsidRPr="00E41826" w:rsidRDefault="001C31F7" w:rsidP="001C31F7">
            <w:pPr>
              <w:spacing w:line="0" w:lineRule="atLeast"/>
              <w:rPr>
                <w:sz w:val="28"/>
                <w:szCs w:val="28"/>
              </w:rPr>
            </w:pPr>
            <w:r w:rsidRPr="00E41826">
              <w:rPr>
                <w:sz w:val="28"/>
                <w:szCs w:val="28"/>
              </w:rPr>
              <w:t>404</w:t>
            </w:r>
          </w:p>
        </w:tc>
        <w:tc>
          <w:tcPr>
            <w:tcW w:w="520" w:type="dxa"/>
            <w:tcBorders>
              <w:left w:val="nil"/>
            </w:tcBorders>
            <w:vAlign w:val="bottom"/>
          </w:tcPr>
          <w:p w:rsidR="001C31F7" w:rsidRPr="00E41826" w:rsidRDefault="001C31F7" w:rsidP="001C31F7">
            <w:pPr>
              <w:spacing w:line="0" w:lineRule="atLeast"/>
              <w:jc w:val="center"/>
              <w:rPr>
                <w:sz w:val="28"/>
                <w:szCs w:val="28"/>
              </w:rPr>
            </w:pPr>
          </w:p>
        </w:tc>
        <w:tc>
          <w:tcPr>
            <w:tcW w:w="780" w:type="dxa"/>
            <w:tcBorders>
              <w:left w:val="nil"/>
            </w:tcBorders>
            <w:vAlign w:val="bottom"/>
          </w:tcPr>
          <w:p w:rsidR="001C31F7" w:rsidRPr="00E41826" w:rsidRDefault="001C31F7" w:rsidP="001C31F7">
            <w:pPr>
              <w:spacing w:line="0" w:lineRule="atLeast"/>
              <w:jc w:val="center"/>
            </w:pPr>
          </w:p>
        </w:tc>
      </w:tr>
    </w:tbl>
    <w:p w:rsidR="001C31F7" w:rsidRPr="00E41826" w:rsidRDefault="001C31F7" w:rsidP="001C31F7">
      <w:pPr>
        <w:ind w:firstLine="720"/>
        <w:jc w:val="center"/>
        <w:rPr>
          <w:sz w:val="28"/>
          <w:szCs w:val="28"/>
        </w:rPr>
      </w:pPr>
    </w:p>
    <w:p w:rsidR="001C31F7" w:rsidRPr="00E41826" w:rsidRDefault="001C31F7" w:rsidP="001C31F7">
      <w:pPr>
        <w:ind w:firstLine="720"/>
        <w:jc w:val="center"/>
        <w:rPr>
          <w:sz w:val="28"/>
          <w:szCs w:val="28"/>
        </w:rPr>
      </w:pPr>
    </w:p>
    <w:p w:rsidR="001C31F7" w:rsidRPr="00E41826" w:rsidRDefault="001C31F7" w:rsidP="001C31F7">
      <w:pPr>
        <w:ind w:firstLine="720"/>
        <w:jc w:val="both"/>
        <w:rPr>
          <w:b/>
          <w:sz w:val="28"/>
          <w:szCs w:val="28"/>
        </w:rPr>
      </w:pPr>
      <w:r w:rsidRPr="00E41826">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1C31F7" w:rsidRPr="00E41826" w:rsidRDefault="001C31F7" w:rsidP="001C31F7">
      <w:pPr>
        <w:widowControl w:val="0"/>
        <w:shd w:val="clear" w:color="auto" w:fill="FFFFFF"/>
        <w:autoSpaceDE w:val="0"/>
        <w:autoSpaceDN w:val="0"/>
        <w:adjustRightInd w:val="0"/>
        <w:spacing w:line="0" w:lineRule="atLeast"/>
        <w:jc w:val="both"/>
        <w:rPr>
          <w:b/>
          <w:spacing w:val="2"/>
          <w:sz w:val="28"/>
          <w:szCs w:val="28"/>
        </w:rPr>
      </w:pPr>
      <w:r w:rsidRPr="00E41826">
        <w:rPr>
          <w:spacing w:val="-3"/>
          <w:sz w:val="28"/>
          <w:szCs w:val="28"/>
        </w:rPr>
        <w:t xml:space="preserve">В соответствии с Бюджетным кодексом Российской Федерации, руководствуясь </w:t>
      </w:r>
      <w:r w:rsidRPr="00E41826">
        <w:rPr>
          <w:sz w:val="28"/>
          <w:szCs w:val="28"/>
        </w:rPr>
        <w:t xml:space="preserve">постановлением Администрации Комсомольского муниципального района от 07.10.2013 </w:t>
      </w:r>
      <w:r w:rsidRPr="00E41826">
        <w:rPr>
          <w:spacing w:val="-1"/>
          <w:sz w:val="28"/>
          <w:szCs w:val="28"/>
        </w:rPr>
        <w:t xml:space="preserve">№ 836 «Об утверждении Порядка разработки, реализации и оценки эффективности </w:t>
      </w:r>
      <w:r w:rsidRPr="00E41826">
        <w:rPr>
          <w:sz w:val="28"/>
          <w:szCs w:val="28"/>
        </w:rPr>
        <w:t xml:space="preserve">муниципальных программ Комсомольского муниципального района Ивановской </w:t>
      </w:r>
      <w:r w:rsidRPr="00E41826">
        <w:rPr>
          <w:spacing w:val="-2"/>
          <w:sz w:val="28"/>
          <w:szCs w:val="28"/>
        </w:rPr>
        <w:t xml:space="preserve">области»(в действующей редакции), решением Совета Комсомольского городского поселенияот"09" декабря 2021г. №82 "О бюджете Комсомольского городского поселения на 2022 год и на плановый период 2023 и 2024 годов,"  </w:t>
      </w:r>
    </w:p>
    <w:p w:rsidR="001C31F7" w:rsidRPr="00E41826" w:rsidRDefault="001C31F7" w:rsidP="001C31F7">
      <w:pPr>
        <w:spacing w:line="0" w:lineRule="atLeast"/>
        <w:ind w:firstLine="709"/>
        <w:jc w:val="both"/>
        <w:rPr>
          <w:sz w:val="28"/>
          <w:szCs w:val="28"/>
        </w:rPr>
      </w:pPr>
      <w:r w:rsidRPr="00E41826">
        <w:rPr>
          <w:sz w:val="28"/>
          <w:szCs w:val="28"/>
        </w:rPr>
        <w:t>Администрация Комсомольского муниципального района</w:t>
      </w:r>
    </w:p>
    <w:p w:rsidR="001C31F7" w:rsidRPr="00E41826" w:rsidRDefault="001C31F7" w:rsidP="001C31F7">
      <w:pPr>
        <w:spacing w:line="0" w:lineRule="atLeast"/>
        <w:ind w:firstLine="709"/>
        <w:jc w:val="both"/>
        <w:rPr>
          <w:b/>
          <w:sz w:val="28"/>
          <w:szCs w:val="28"/>
        </w:rPr>
      </w:pPr>
    </w:p>
    <w:p w:rsidR="001C31F7" w:rsidRPr="00E41826" w:rsidRDefault="001C31F7" w:rsidP="001C31F7">
      <w:pPr>
        <w:spacing w:line="0" w:lineRule="atLeast"/>
        <w:jc w:val="both"/>
        <w:rPr>
          <w:b/>
          <w:sz w:val="28"/>
          <w:szCs w:val="28"/>
        </w:rPr>
      </w:pPr>
      <w:r w:rsidRPr="00E41826">
        <w:rPr>
          <w:b/>
          <w:sz w:val="28"/>
          <w:szCs w:val="28"/>
        </w:rPr>
        <w:t>ПОСТАНОВЛЯЕТ:</w:t>
      </w:r>
    </w:p>
    <w:p w:rsidR="001C31F7" w:rsidRPr="00E41826" w:rsidRDefault="001C31F7" w:rsidP="001C31F7">
      <w:pPr>
        <w:jc w:val="both"/>
      </w:pPr>
    </w:p>
    <w:p w:rsidR="001C31F7" w:rsidRPr="00E41826" w:rsidRDefault="001C31F7" w:rsidP="001C31F7">
      <w:pPr>
        <w:jc w:val="both"/>
        <w:rPr>
          <w:sz w:val="28"/>
          <w:szCs w:val="28"/>
        </w:rPr>
      </w:pPr>
      <w:r w:rsidRPr="00E41826">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1C31F7" w:rsidRPr="00E41826" w:rsidRDefault="001C31F7" w:rsidP="001C31F7">
      <w:pPr>
        <w:jc w:val="both"/>
        <w:rPr>
          <w:sz w:val="28"/>
          <w:szCs w:val="28"/>
        </w:rPr>
      </w:pPr>
      <w:r w:rsidRPr="00E41826">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1C31F7" w:rsidRPr="00E41826" w:rsidRDefault="001C31F7" w:rsidP="001C31F7">
      <w:pPr>
        <w:jc w:val="both"/>
        <w:rPr>
          <w:sz w:val="28"/>
          <w:szCs w:val="28"/>
        </w:rPr>
      </w:pPr>
      <w:r w:rsidRPr="00E41826">
        <w:rPr>
          <w:sz w:val="28"/>
          <w:szCs w:val="28"/>
        </w:rPr>
        <w:t>3.Настоящее постановление вступает в силу со дня его официального опубликования.</w:t>
      </w:r>
    </w:p>
    <w:p w:rsidR="001C31F7" w:rsidRPr="00E41826" w:rsidRDefault="001C31F7" w:rsidP="001C31F7">
      <w:pPr>
        <w:jc w:val="both"/>
        <w:rPr>
          <w:sz w:val="28"/>
          <w:szCs w:val="28"/>
        </w:rPr>
      </w:pPr>
      <w:r w:rsidRPr="00E41826">
        <w:rPr>
          <w:sz w:val="28"/>
          <w:szCs w:val="28"/>
        </w:rPr>
        <w:t>4.  Мероприятия, указанные в муниципальной программе, являются расходным обязательством Комсомольского городского поселения.</w:t>
      </w:r>
    </w:p>
    <w:p w:rsidR="001C31F7" w:rsidRPr="00E41826" w:rsidRDefault="001C31F7" w:rsidP="001C31F7">
      <w:pPr>
        <w:jc w:val="both"/>
        <w:rPr>
          <w:sz w:val="28"/>
          <w:szCs w:val="28"/>
        </w:rPr>
      </w:pPr>
      <w:r w:rsidRPr="00E41826">
        <w:rPr>
          <w:sz w:val="28"/>
          <w:szCs w:val="28"/>
        </w:rPr>
        <w:lastRenderedPageBreak/>
        <w:t>5. Контроль за исполнением данного постановления возложить на начальника Управления по вопросу развития инфраструктуры Инокову М.О.</w:t>
      </w:r>
    </w:p>
    <w:p w:rsidR="001C31F7" w:rsidRPr="00E41826" w:rsidRDefault="001C31F7" w:rsidP="001C31F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C31F7" w:rsidRPr="00E41826" w:rsidTr="001C31F7">
        <w:trPr>
          <w:trHeight w:val="1470"/>
        </w:trPr>
        <w:tc>
          <w:tcPr>
            <w:tcW w:w="9889" w:type="dxa"/>
            <w:tcBorders>
              <w:top w:val="nil"/>
              <w:left w:val="nil"/>
              <w:bottom w:val="nil"/>
              <w:right w:val="nil"/>
            </w:tcBorders>
          </w:tcPr>
          <w:p w:rsidR="001C31F7" w:rsidRPr="00E41826" w:rsidRDefault="001C31F7" w:rsidP="001C31F7">
            <w:pPr>
              <w:spacing w:line="0" w:lineRule="atLeast"/>
              <w:rPr>
                <w:b/>
                <w:sz w:val="26"/>
                <w:szCs w:val="26"/>
              </w:rPr>
            </w:pPr>
          </w:p>
          <w:p w:rsidR="001C31F7" w:rsidRPr="00E41826" w:rsidRDefault="001C31F7" w:rsidP="001C31F7">
            <w:pPr>
              <w:spacing w:line="0" w:lineRule="atLeast"/>
              <w:ind w:right="-531"/>
              <w:rPr>
                <w:b/>
                <w:sz w:val="28"/>
                <w:szCs w:val="28"/>
              </w:rPr>
            </w:pPr>
            <w:r w:rsidRPr="00E41826">
              <w:rPr>
                <w:b/>
                <w:sz w:val="28"/>
                <w:szCs w:val="28"/>
              </w:rPr>
              <w:t xml:space="preserve">Глава Комсомольского </w:t>
            </w:r>
          </w:p>
          <w:p w:rsidR="001C31F7" w:rsidRPr="00E41826" w:rsidRDefault="001C31F7" w:rsidP="001C31F7">
            <w:pPr>
              <w:tabs>
                <w:tab w:val="left" w:pos="7371"/>
              </w:tabs>
              <w:spacing w:line="0" w:lineRule="atLeast"/>
              <w:ind w:right="-390"/>
              <w:rPr>
                <w:b/>
                <w:sz w:val="26"/>
                <w:szCs w:val="26"/>
              </w:rPr>
            </w:pPr>
            <w:r w:rsidRPr="00E41826">
              <w:rPr>
                <w:b/>
                <w:sz w:val="28"/>
                <w:szCs w:val="28"/>
              </w:rPr>
              <w:t>муниципального района                                 О.В. Бузулуцкая</w:t>
            </w:r>
          </w:p>
        </w:tc>
      </w:tr>
    </w:tbl>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rPr>
          <w:sz w:val="24"/>
          <w:szCs w:val="24"/>
        </w:rPr>
      </w:pPr>
    </w:p>
    <w:p w:rsidR="001C31F7" w:rsidRPr="00E41826" w:rsidRDefault="001C31F7" w:rsidP="001C31F7">
      <w:pPr>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EB707F" w:rsidRPr="00E41826" w:rsidRDefault="00EB707F"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spacing w:line="0" w:lineRule="atLeast"/>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r w:rsidRPr="00E41826">
        <w:rPr>
          <w:sz w:val="24"/>
          <w:szCs w:val="24"/>
        </w:rPr>
        <w:lastRenderedPageBreak/>
        <w:t xml:space="preserve">   Приложение к постановлению                                                                                  </w:t>
      </w:r>
    </w:p>
    <w:p w:rsidR="001C31F7" w:rsidRPr="00E41826" w:rsidRDefault="001C31F7" w:rsidP="001C31F7">
      <w:pPr>
        <w:jc w:val="right"/>
        <w:rPr>
          <w:sz w:val="24"/>
          <w:szCs w:val="24"/>
        </w:rPr>
      </w:pPr>
      <w:r w:rsidRPr="00E41826">
        <w:rPr>
          <w:sz w:val="24"/>
          <w:szCs w:val="24"/>
        </w:rPr>
        <w:t>Администрации Комсомольского</w:t>
      </w:r>
    </w:p>
    <w:p w:rsidR="001C31F7" w:rsidRPr="00E41826" w:rsidRDefault="001C31F7" w:rsidP="001C31F7">
      <w:pPr>
        <w:jc w:val="right"/>
        <w:rPr>
          <w:sz w:val="24"/>
          <w:szCs w:val="24"/>
        </w:rPr>
      </w:pPr>
      <w:r w:rsidRPr="00E41826">
        <w:rPr>
          <w:sz w:val="24"/>
          <w:szCs w:val="24"/>
        </w:rPr>
        <w:t xml:space="preserve">                                                                                                           муниципального района                                                                                                                      от  29.12.2022г.   № 404</w:t>
      </w:r>
    </w:p>
    <w:p w:rsidR="001C31F7" w:rsidRPr="00E41826" w:rsidRDefault="001C31F7" w:rsidP="001C31F7">
      <w:pPr>
        <w:spacing w:line="0" w:lineRule="atLeast"/>
        <w:jc w:val="right"/>
        <w:rPr>
          <w:sz w:val="24"/>
          <w:szCs w:val="24"/>
        </w:rPr>
      </w:pPr>
    </w:p>
    <w:p w:rsidR="001C31F7" w:rsidRPr="00E41826" w:rsidRDefault="001C31F7" w:rsidP="001C31F7">
      <w:pPr>
        <w:jc w:val="right"/>
        <w:rPr>
          <w:sz w:val="24"/>
          <w:szCs w:val="24"/>
        </w:rPr>
      </w:pPr>
      <w:r w:rsidRPr="00E41826">
        <w:rPr>
          <w:sz w:val="24"/>
          <w:szCs w:val="24"/>
        </w:rPr>
        <w:t>Приложение к постановлению</w:t>
      </w:r>
    </w:p>
    <w:p w:rsidR="001C31F7" w:rsidRPr="00E41826" w:rsidRDefault="001C31F7" w:rsidP="001C31F7">
      <w:pPr>
        <w:jc w:val="right"/>
        <w:rPr>
          <w:sz w:val="24"/>
          <w:szCs w:val="24"/>
        </w:rPr>
      </w:pPr>
      <w:r w:rsidRPr="00E41826">
        <w:rPr>
          <w:sz w:val="24"/>
          <w:szCs w:val="24"/>
        </w:rPr>
        <w:t xml:space="preserve"> Администрации Комсомольского </w:t>
      </w:r>
    </w:p>
    <w:p w:rsidR="001C31F7" w:rsidRPr="00E41826" w:rsidRDefault="001C31F7" w:rsidP="001C31F7">
      <w:pPr>
        <w:jc w:val="right"/>
        <w:rPr>
          <w:sz w:val="24"/>
          <w:szCs w:val="24"/>
        </w:rPr>
      </w:pPr>
      <w:r w:rsidRPr="00E41826">
        <w:rPr>
          <w:sz w:val="24"/>
          <w:szCs w:val="24"/>
        </w:rPr>
        <w:t>муниципального района</w:t>
      </w:r>
    </w:p>
    <w:p w:rsidR="001C31F7" w:rsidRPr="00E41826" w:rsidRDefault="001C31F7" w:rsidP="001C31F7">
      <w:pPr>
        <w:jc w:val="right"/>
        <w:rPr>
          <w:sz w:val="24"/>
          <w:szCs w:val="24"/>
        </w:rPr>
      </w:pPr>
      <w:r w:rsidRPr="00E41826">
        <w:rPr>
          <w:sz w:val="24"/>
          <w:szCs w:val="24"/>
        </w:rPr>
        <w:t>от 05.02.2016г.  № 38</w:t>
      </w:r>
    </w:p>
    <w:p w:rsidR="001C31F7" w:rsidRPr="00E41826" w:rsidRDefault="001C31F7" w:rsidP="001C31F7">
      <w:pPr>
        <w:jc w:val="right"/>
        <w:rPr>
          <w:sz w:val="24"/>
          <w:szCs w:val="24"/>
        </w:rPr>
      </w:pPr>
    </w:p>
    <w:p w:rsidR="001C31F7" w:rsidRPr="00E41826" w:rsidRDefault="001C31F7" w:rsidP="001C31F7">
      <w:pPr>
        <w:jc w:val="right"/>
        <w:rPr>
          <w:b/>
          <w:sz w:val="24"/>
          <w:szCs w:val="24"/>
        </w:rPr>
      </w:pPr>
    </w:p>
    <w:p w:rsidR="001C31F7" w:rsidRPr="00E41826" w:rsidRDefault="001C31F7" w:rsidP="001C31F7">
      <w:pP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r w:rsidRPr="00E41826">
        <w:rPr>
          <w:b/>
          <w:sz w:val="32"/>
          <w:szCs w:val="32"/>
        </w:rPr>
        <w:t>Муниципальная программа</w:t>
      </w:r>
    </w:p>
    <w:p w:rsidR="001C31F7" w:rsidRPr="00E41826" w:rsidRDefault="001C31F7" w:rsidP="001C31F7">
      <w:pPr>
        <w:jc w:val="center"/>
        <w:rPr>
          <w:b/>
          <w:sz w:val="32"/>
          <w:szCs w:val="32"/>
        </w:rPr>
      </w:pPr>
      <w:r w:rsidRPr="00E41826">
        <w:rPr>
          <w:b/>
          <w:sz w:val="32"/>
          <w:szCs w:val="32"/>
        </w:rPr>
        <w:t xml:space="preserve">«Обеспечение населения объектами инженерной инфраструктуры </w:t>
      </w:r>
    </w:p>
    <w:p w:rsidR="001C31F7" w:rsidRPr="00E41826" w:rsidRDefault="001C31F7" w:rsidP="001C31F7">
      <w:pPr>
        <w:jc w:val="center"/>
        <w:rPr>
          <w:b/>
          <w:sz w:val="32"/>
          <w:szCs w:val="32"/>
        </w:rPr>
      </w:pPr>
      <w:r w:rsidRPr="00E41826">
        <w:rPr>
          <w:b/>
          <w:sz w:val="32"/>
          <w:szCs w:val="32"/>
        </w:rPr>
        <w:t xml:space="preserve">и услугами жилищно-коммунального хозяйства  </w:t>
      </w:r>
    </w:p>
    <w:p w:rsidR="001C31F7" w:rsidRPr="00E41826" w:rsidRDefault="001C31F7" w:rsidP="001C31F7">
      <w:pPr>
        <w:jc w:val="center"/>
        <w:rPr>
          <w:b/>
          <w:sz w:val="32"/>
          <w:szCs w:val="32"/>
        </w:rPr>
      </w:pPr>
      <w:r w:rsidRPr="00E41826">
        <w:rPr>
          <w:b/>
          <w:sz w:val="32"/>
          <w:szCs w:val="32"/>
        </w:rPr>
        <w:t>Комсомольского городского поселения»</w:t>
      </w: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EB707F" w:rsidRPr="00E41826" w:rsidRDefault="00EB707F"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rPr>
          <w:b/>
          <w:sz w:val="24"/>
          <w:szCs w:val="24"/>
        </w:rPr>
      </w:pPr>
    </w:p>
    <w:p w:rsidR="001C31F7" w:rsidRPr="00E41826" w:rsidRDefault="001C31F7" w:rsidP="001C31F7">
      <w:pPr>
        <w:jc w:val="center"/>
        <w:rPr>
          <w:b/>
          <w:sz w:val="28"/>
          <w:szCs w:val="28"/>
        </w:rPr>
      </w:pPr>
      <w:r w:rsidRPr="00E41826">
        <w:rPr>
          <w:b/>
          <w:sz w:val="28"/>
          <w:szCs w:val="28"/>
        </w:rPr>
        <w:lastRenderedPageBreak/>
        <w:t>Муниципальная программа</w:t>
      </w:r>
    </w:p>
    <w:p w:rsidR="001C31F7" w:rsidRPr="00E41826" w:rsidRDefault="001C31F7" w:rsidP="001C31F7">
      <w:pPr>
        <w:jc w:val="center"/>
        <w:rPr>
          <w:b/>
          <w:sz w:val="26"/>
          <w:szCs w:val="26"/>
        </w:rPr>
      </w:pPr>
      <w:r w:rsidRPr="00E41826">
        <w:rPr>
          <w:b/>
          <w:sz w:val="26"/>
          <w:szCs w:val="26"/>
        </w:rPr>
        <w:t xml:space="preserve">«Обеспечение населения объектами инженерной инфраструктуры и услугами </w:t>
      </w:r>
    </w:p>
    <w:p w:rsidR="001C31F7" w:rsidRPr="00E41826" w:rsidRDefault="001C31F7" w:rsidP="001C31F7">
      <w:pPr>
        <w:jc w:val="center"/>
        <w:rPr>
          <w:b/>
          <w:sz w:val="26"/>
          <w:szCs w:val="26"/>
        </w:rPr>
      </w:pPr>
      <w:r w:rsidRPr="00E41826">
        <w:rPr>
          <w:b/>
          <w:sz w:val="26"/>
          <w:szCs w:val="26"/>
        </w:rPr>
        <w:t>жилищно-коммунального хозяйства Комсомольского городского поселения»</w:t>
      </w:r>
    </w:p>
    <w:p w:rsidR="001C31F7" w:rsidRPr="00E41826" w:rsidRDefault="001C31F7" w:rsidP="001C31F7">
      <w:pPr>
        <w:jc w:val="center"/>
        <w:rPr>
          <w:b/>
          <w:sz w:val="24"/>
          <w:szCs w:val="24"/>
        </w:rPr>
      </w:pPr>
    </w:p>
    <w:p w:rsidR="001C31F7" w:rsidRPr="00E41826" w:rsidRDefault="001C31F7" w:rsidP="002D7E50">
      <w:pPr>
        <w:pStyle w:val="af2"/>
        <w:numPr>
          <w:ilvl w:val="0"/>
          <w:numId w:val="36"/>
        </w:numPr>
        <w:ind w:left="851"/>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муниципальной программы</w:t>
      </w:r>
    </w:p>
    <w:p w:rsidR="001C31F7" w:rsidRPr="00E41826" w:rsidRDefault="001C31F7" w:rsidP="001C31F7">
      <w:pPr>
        <w:pStyle w:val="af2"/>
        <w:ind w:left="0"/>
        <w:jc w:val="center"/>
        <w:rPr>
          <w:rFonts w:ascii="Times New Roman" w:hAnsi="Times New Roman" w:cs="Times New Roman"/>
          <w:b/>
          <w:sz w:val="24"/>
          <w:szCs w:val="24"/>
        </w:rPr>
      </w:pPr>
      <w:r w:rsidRPr="00E41826">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1C31F7" w:rsidRPr="00E41826" w:rsidTr="001C31F7">
        <w:tc>
          <w:tcPr>
            <w:tcW w:w="3402"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Наименование Программы</w:t>
            </w:r>
          </w:p>
        </w:tc>
        <w:tc>
          <w:tcPr>
            <w:tcW w:w="6946" w:type="dxa"/>
          </w:tcPr>
          <w:p w:rsidR="001C31F7" w:rsidRPr="00E41826" w:rsidRDefault="001C31F7" w:rsidP="001C31F7">
            <w:pPr>
              <w:rPr>
                <w:b/>
              </w:rPr>
            </w:pPr>
            <w:r w:rsidRPr="00E41826">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1C31F7" w:rsidRPr="00E41826" w:rsidTr="001C31F7">
        <w:trPr>
          <w:trHeight w:val="325"/>
        </w:trPr>
        <w:tc>
          <w:tcPr>
            <w:tcW w:w="3402"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Срок реализации программы</w:t>
            </w:r>
          </w:p>
        </w:tc>
        <w:tc>
          <w:tcPr>
            <w:tcW w:w="6946"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2023-2025 годы</w:t>
            </w:r>
          </w:p>
        </w:tc>
      </w:tr>
      <w:tr w:rsidR="001C31F7" w:rsidRPr="00E41826" w:rsidTr="001C31F7">
        <w:trPr>
          <w:trHeight w:val="2513"/>
        </w:trPr>
        <w:tc>
          <w:tcPr>
            <w:tcW w:w="3402"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Перечень подпрограмм</w:t>
            </w:r>
          </w:p>
        </w:tc>
        <w:tc>
          <w:tcPr>
            <w:tcW w:w="6946" w:type="dxa"/>
          </w:tcPr>
          <w:p w:rsidR="001C31F7" w:rsidRPr="00E41826" w:rsidRDefault="001C31F7" w:rsidP="001C31F7">
            <w:pPr>
              <w:pStyle w:val="af2"/>
              <w:spacing w:after="0" w:line="0" w:lineRule="atLeast"/>
              <w:ind w:left="0"/>
              <w:rPr>
                <w:rFonts w:ascii="Times New Roman" w:hAnsi="Times New Roman" w:cs="Times New Roman"/>
              </w:rPr>
            </w:pPr>
            <w:r w:rsidRPr="00E41826">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spacing w:line="0" w:lineRule="atLeast"/>
            </w:pPr>
            <w:r w:rsidRPr="00E41826">
              <w:t>2. Создание условий для обеспечения населения Комсомольского городского поселения услугами бытового обслуживания.</w:t>
            </w:r>
          </w:p>
          <w:p w:rsidR="001C31F7" w:rsidRPr="00E41826" w:rsidRDefault="001C31F7" w:rsidP="001C31F7">
            <w:pPr>
              <w:spacing w:line="0" w:lineRule="atLeast"/>
              <w:rPr>
                <w:sz w:val="24"/>
                <w:szCs w:val="24"/>
              </w:rPr>
            </w:pPr>
            <w:r w:rsidRPr="00E41826">
              <w:t>3.</w:t>
            </w:r>
            <w:r w:rsidRPr="00E41826">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1C31F7" w:rsidRPr="00E41826" w:rsidRDefault="001C31F7" w:rsidP="001C31F7">
            <w:pPr>
              <w:spacing w:line="0" w:lineRule="atLeast"/>
            </w:pPr>
          </w:p>
        </w:tc>
      </w:tr>
      <w:tr w:rsidR="001C31F7" w:rsidRPr="00E41826" w:rsidTr="001C31F7">
        <w:trPr>
          <w:trHeight w:val="310"/>
        </w:trPr>
        <w:tc>
          <w:tcPr>
            <w:tcW w:w="3402"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Администратор программы</w:t>
            </w:r>
          </w:p>
        </w:tc>
        <w:tc>
          <w:tcPr>
            <w:tcW w:w="6946"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Администрация Комсомольского муниципального района</w:t>
            </w:r>
          </w:p>
        </w:tc>
      </w:tr>
      <w:tr w:rsidR="001C31F7" w:rsidRPr="00E41826" w:rsidTr="001C31F7">
        <w:trPr>
          <w:trHeight w:val="415"/>
        </w:trPr>
        <w:tc>
          <w:tcPr>
            <w:tcW w:w="3402"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Ответственные исполнители </w:t>
            </w:r>
          </w:p>
        </w:tc>
        <w:tc>
          <w:tcPr>
            <w:tcW w:w="6946"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Администрация Комсомольского муниципального района</w:t>
            </w:r>
          </w:p>
        </w:tc>
      </w:tr>
      <w:tr w:rsidR="001C31F7" w:rsidRPr="00E41826" w:rsidTr="001C31F7">
        <w:trPr>
          <w:trHeight w:val="407"/>
        </w:trPr>
        <w:tc>
          <w:tcPr>
            <w:tcW w:w="3402"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Исполнители программы</w:t>
            </w:r>
          </w:p>
        </w:tc>
        <w:tc>
          <w:tcPr>
            <w:tcW w:w="6946"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Администрация Комсомольского муниципального района</w:t>
            </w:r>
          </w:p>
        </w:tc>
      </w:tr>
      <w:tr w:rsidR="001C31F7" w:rsidRPr="00E41826" w:rsidTr="001C31F7">
        <w:trPr>
          <w:trHeight w:val="527"/>
        </w:trPr>
        <w:tc>
          <w:tcPr>
            <w:tcW w:w="3402" w:type="dxa"/>
            <w:vAlign w:val="cente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Цель (цели) программы </w:t>
            </w:r>
          </w:p>
        </w:tc>
        <w:tc>
          <w:tcPr>
            <w:tcW w:w="6946" w:type="dxa"/>
          </w:tcPr>
          <w:p w:rsidR="001C31F7" w:rsidRPr="00E41826" w:rsidRDefault="001C31F7" w:rsidP="001C31F7">
            <w:pPr>
              <w:pStyle w:val="ConsPlusNormal"/>
              <w:spacing w:line="0" w:lineRule="atLeast"/>
              <w:jc w:val="both"/>
              <w:rPr>
                <w:rFonts w:ascii="Times New Roman" w:hAnsi="Times New Roman" w:cs="Times New Roman"/>
                <w:sz w:val="24"/>
                <w:szCs w:val="24"/>
              </w:rPr>
            </w:pPr>
            <w:r w:rsidRPr="00E41826">
              <w:rPr>
                <w:rFonts w:ascii="Times New Roman" w:hAnsi="Times New Roman" w:cs="Times New Roman"/>
                <w:sz w:val="24"/>
                <w:szCs w:val="24"/>
              </w:rPr>
              <w:t>1. Обеспечение снижения уровня износа объектов коммунальной инфраструктуры.</w:t>
            </w:r>
          </w:p>
          <w:p w:rsidR="001C31F7" w:rsidRPr="00E41826" w:rsidRDefault="001C31F7" w:rsidP="001C31F7">
            <w:pPr>
              <w:pStyle w:val="ConsPlusNormal"/>
              <w:spacing w:line="0" w:lineRule="atLeast"/>
              <w:jc w:val="both"/>
              <w:rPr>
                <w:rFonts w:ascii="Times New Roman" w:hAnsi="Times New Roman" w:cs="Times New Roman"/>
                <w:sz w:val="24"/>
                <w:szCs w:val="24"/>
              </w:rPr>
            </w:pPr>
            <w:r w:rsidRPr="00E41826">
              <w:rPr>
                <w:rFonts w:ascii="Times New Roman" w:hAnsi="Times New Roman" w:cs="Times New Roman"/>
                <w:sz w:val="24"/>
                <w:szCs w:val="24"/>
              </w:rPr>
              <w:t>2. Повышение качества предоставления коммунальных услуг.</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1C31F7" w:rsidRPr="00E41826" w:rsidTr="001C31F7">
        <w:trPr>
          <w:trHeight w:val="4483"/>
        </w:trPr>
        <w:tc>
          <w:tcPr>
            <w:tcW w:w="3402"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Целевые  индикаторы (показатели) программы</w:t>
            </w:r>
          </w:p>
        </w:tc>
        <w:tc>
          <w:tcPr>
            <w:tcW w:w="6946" w:type="dxa"/>
          </w:tcPr>
          <w:p w:rsidR="001C31F7" w:rsidRPr="00E41826" w:rsidRDefault="001C31F7" w:rsidP="002D7E50">
            <w:pPr>
              <w:pStyle w:val="af2"/>
              <w:numPr>
                <w:ilvl w:val="0"/>
                <w:numId w:val="41"/>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rPr>
              <w:t>Количество муниципальных жилых помещений</w:t>
            </w:r>
          </w:p>
          <w:p w:rsidR="001C31F7" w:rsidRPr="00E41826" w:rsidRDefault="001C31F7" w:rsidP="002D7E50">
            <w:pPr>
              <w:pStyle w:val="af2"/>
              <w:numPr>
                <w:ilvl w:val="0"/>
                <w:numId w:val="41"/>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rPr>
              <w:t>Доля муниципальных жилых помещений, требующих ремонта</w:t>
            </w:r>
          </w:p>
          <w:p w:rsidR="001C31F7" w:rsidRPr="00E41826" w:rsidRDefault="001C31F7" w:rsidP="002D7E50">
            <w:pPr>
              <w:pStyle w:val="af2"/>
              <w:numPr>
                <w:ilvl w:val="0"/>
                <w:numId w:val="42"/>
              </w:numPr>
              <w:tabs>
                <w:tab w:val="left" w:pos="504"/>
              </w:tabs>
              <w:spacing w:after="0" w:line="0" w:lineRule="atLeast"/>
              <w:ind w:left="0"/>
              <w:contextualSpacing/>
              <w:rPr>
                <w:rFonts w:ascii="Times New Roman" w:hAnsi="Times New Roman" w:cs="Times New Roman"/>
              </w:rPr>
            </w:pPr>
            <w:r w:rsidRPr="00E41826">
              <w:rPr>
                <w:rFonts w:ascii="Times New Roman" w:hAnsi="Times New Roman" w:cs="Times New Roman"/>
              </w:rPr>
              <w:t>3.      Взносы на капитальный ремонт за муниципальные квартиры</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sz w:val="24"/>
                <w:szCs w:val="24"/>
              </w:rPr>
              <w:t>Обеспечение снижения уровня износа объектов коммунальной инфраструктуры.</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sz w:val="24"/>
                <w:szCs w:val="24"/>
              </w:rPr>
              <w:t>Повышение качества предоставления коммунальных услуг.</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rPr>
              <w:t xml:space="preserve">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 </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1C31F7" w:rsidRPr="00E41826" w:rsidRDefault="001C31F7" w:rsidP="002D7E50">
            <w:pPr>
              <w:pStyle w:val="af2"/>
              <w:numPr>
                <w:ilvl w:val="0"/>
                <w:numId w:val="42"/>
              </w:numPr>
              <w:tabs>
                <w:tab w:val="left" w:pos="504"/>
              </w:tabs>
              <w:spacing w:after="0" w:line="0" w:lineRule="atLeast"/>
              <w:ind w:left="0" w:firstLine="0"/>
              <w:contextualSpacing/>
              <w:rPr>
                <w:rFonts w:ascii="Times New Roman" w:hAnsi="Times New Roman" w:cs="Times New Roman"/>
              </w:rPr>
            </w:pPr>
            <w:r w:rsidRPr="00E41826">
              <w:rPr>
                <w:rFonts w:ascii="Times New Roman" w:hAnsi="Times New Roman" w:cs="Times New Roman"/>
              </w:rPr>
              <w:t xml:space="preserve">Прочие мероприятия в области коммунального хозяйства </w:t>
            </w:r>
          </w:p>
          <w:p w:rsidR="001C31F7" w:rsidRPr="00E41826" w:rsidRDefault="001C31F7" w:rsidP="001C31F7">
            <w:pPr>
              <w:tabs>
                <w:tab w:val="left" w:pos="504"/>
              </w:tabs>
              <w:spacing w:line="0" w:lineRule="atLeast"/>
            </w:pPr>
          </w:p>
          <w:p w:rsidR="001C31F7" w:rsidRPr="00E41826" w:rsidRDefault="001C31F7" w:rsidP="001C31F7">
            <w:pPr>
              <w:tabs>
                <w:tab w:val="left" w:pos="504"/>
              </w:tabs>
              <w:spacing w:line="0" w:lineRule="atLeast"/>
            </w:pPr>
          </w:p>
        </w:tc>
      </w:tr>
      <w:tr w:rsidR="001C31F7" w:rsidRPr="00E41826" w:rsidTr="001C31F7">
        <w:tc>
          <w:tcPr>
            <w:tcW w:w="3402"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Объемы ресурсного  обеспечения программы</w:t>
            </w:r>
          </w:p>
        </w:tc>
        <w:tc>
          <w:tcPr>
            <w:tcW w:w="6946"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Объем бюджетных ассигнований – </w:t>
            </w:r>
            <w:r w:rsidRPr="00E41826">
              <w:rPr>
                <w:rFonts w:ascii="Times New Roman" w:hAnsi="Times New Roman" w:cs="Times New Roman"/>
                <w:b/>
              </w:rPr>
              <w:t>18 127 652,69</w:t>
            </w:r>
            <w:r w:rsidRPr="00E41826">
              <w:rPr>
                <w:rFonts w:ascii="Times New Roman" w:hAnsi="Times New Roman" w:cs="Times New Roman"/>
              </w:rPr>
              <w:t xml:space="preserve">рублей, </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в том числе:</w:t>
            </w:r>
          </w:p>
          <w:p w:rsidR="001C31F7" w:rsidRPr="00E41826" w:rsidRDefault="001C31F7" w:rsidP="001C31F7">
            <w:pPr>
              <w:pStyle w:val="af2"/>
              <w:spacing w:after="0" w:line="240" w:lineRule="auto"/>
              <w:ind w:left="0"/>
              <w:rPr>
                <w:rFonts w:ascii="Times New Roman" w:hAnsi="Times New Roman" w:cs="Times New Roman"/>
                <w:color w:val="FF0000"/>
              </w:rPr>
            </w:pPr>
            <w:bookmarkStart w:id="2" w:name="OLE_LINK24"/>
            <w:bookmarkStart w:id="3" w:name="OLE_LINK25"/>
            <w:r w:rsidRPr="00E41826">
              <w:rPr>
                <w:rFonts w:ascii="Times New Roman" w:hAnsi="Times New Roman" w:cs="Times New Roman"/>
              </w:rPr>
              <w:t>2023 год -    6 127 652,69*рублей</w:t>
            </w:r>
            <w:bookmarkEnd w:id="2"/>
            <w:bookmarkEnd w:id="3"/>
            <w:r w:rsidRPr="00E41826">
              <w:rPr>
                <w:rFonts w:ascii="Times New Roman" w:hAnsi="Times New Roman" w:cs="Times New Roman"/>
              </w:rPr>
              <w:t>,</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2024год – 6 000 000,00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lastRenderedPageBreak/>
              <w:t xml:space="preserve">2025 год – 6 000 000,00 рублей, </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в том числебюджет Комсомольского городского поселения –   </w:t>
            </w:r>
          </w:p>
          <w:p w:rsidR="001C31F7" w:rsidRPr="00E41826" w:rsidRDefault="001C31F7" w:rsidP="001C31F7">
            <w:pPr>
              <w:pStyle w:val="af2"/>
              <w:spacing w:after="0" w:line="240" w:lineRule="auto"/>
              <w:ind w:left="0"/>
              <w:rPr>
                <w:rFonts w:ascii="Times New Roman" w:hAnsi="Times New Roman" w:cs="Times New Roman"/>
              </w:rPr>
            </w:pPr>
          </w:p>
          <w:p w:rsidR="001C31F7" w:rsidRPr="00E41826" w:rsidRDefault="001C31F7" w:rsidP="001C31F7">
            <w:pPr>
              <w:pStyle w:val="af2"/>
              <w:spacing w:after="0" w:line="240" w:lineRule="auto"/>
              <w:ind w:left="0"/>
              <w:rPr>
                <w:rFonts w:ascii="Times New Roman" w:hAnsi="Times New Roman" w:cs="Times New Roman"/>
              </w:rPr>
            </w:pP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b/>
              </w:rPr>
              <w:t xml:space="preserve">18 127 652,69 </w:t>
            </w:r>
            <w:r w:rsidRPr="00E41826">
              <w:rPr>
                <w:rFonts w:ascii="Times New Roman" w:hAnsi="Times New Roman" w:cs="Times New Roman"/>
              </w:rPr>
              <w:t>рублей, в том числе:</w:t>
            </w:r>
          </w:p>
          <w:p w:rsidR="001C31F7" w:rsidRPr="00E41826" w:rsidRDefault="001C31F7" w:rsidP="001C31F7">
            <w:pPr>
              <w:pStyle w:val="af2"/>
              <w:spacing w:after="0" w:line="240" w:lineRule="auto"/>
              <w:ind w:left="0"/>
              <w:rPr>
                <w:rFonts w:ascii="Times New Roman" w:hAnsi="Times New Roman" w:cs="Times New Roman"/>
                <w:color w:val="FF0000"/>
              </w:rPr>
            </w:pPr>
            <w:r w:rsidRPr="00E41826">
              <w:rPr>
                <w:rFonts w:ascii="Times New Roman" w:hAnsi="Times New Roman" w:cs="Times New Roman"/>
              </w:rPr>
              <w:t>2023 год -    6 127 652,69*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2024год –    6 000 000,00 рублей,</w:t>
            </w:r>
          </w:p>
          <w:p w:rsidR="001C31F7" w:rsidRPr="00E41826" w:rsidRDefault="001C31F7" w:rsidP="001C31F7">
            <w:r w:rsidRPr="00E41826">
              <w:t>2025 год –   6 000 000,00 рублей,</w:t>
            </w:r>
          </w:p>
          <w:p w:rsidR="001C31F7" w:rsidRPr="00E41826" w:rsidRDefault="001C31F7" w:rsidP="001C31F7">
            <w:r w:rsidRPr="00E41826">
              <w:t xml:space="preserve">в том числебюджет Ивановской области– </w:t>
            </w:r>
            <w:r w:rsidRPr="00E41826">
              <w:rPr>
                <w:b/>
              </w:rPr>
              <w:t>0,00</w:t>
            </w:r>
            <w:r w:rsidRPr="00E41826">
              <w:t xml:space="preserve">рублей, </w:t>
            </w:r>
          </w:p>
          <w:p w:rsidR="001C31F7" w:rsidRPr="00E41826" w:rsidRDefault="001C31F7" w:rsidP="001C31F7">
            <w:pPr>
              <w:pStyle w:val="af2"/>
              <w:spacing w:after="0" w:line="240" w:lineRule="auto"/>
              <w:ind w:left="0"/>
              <w:rPr>
                <w:rFonts w:ascii="Times New Roman" w:hAnsi="Times New Roman" w:cs="Times New Roman"/>
                <w:color w:val="FF0000"/>
              </w:rPr>
            </w:pPr>
            <w:r w:rsidRPr="00E41826">
              <w:rPr>
                <w:rFonts w:ascii="Times New Roman" w:hAnsi="Times New Roman" w:cs="Times New Roman"/>
              </w:rPr>
              <w:t>2023 год -  0,00рублей,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2024 год –    0,00 рублей,</w:t>
            </w:r>
          </w:p>
          <w:p w:rsidR="001C31F7" w:rsidRPr="00E41826" w:rsidRDefault="001C31F7" w:rsidP="001C31F7">
            <w:r w:rsidRPr="00E41826">
              <w:t>2025 год –   0,00 рублей</w:t>
            </w:r>
          </w:p>
        </w:tc>
      </w:tr>
      <w:tr w:rsidR="001C31F7" w:rsidRPr="00E41826" w:rsidTr="001C31F7">
        <w:trPr>
          <w:trHeight w:val="573"/>
        </w:trPr>
        <w:tc>
          <w:tcPr>
            <w:tcW w:w="3402" w:type="dxa"/>
            <w:vAlign w:val="center"/>
          </w:tcPr>
          <w:p w:rsidR="001C31F7" w:rsidRPr="00E41826" w:rsidRDefault="001C31F7" w:rsidP="001C31F7">
            <w:pPr>
              <w:pStyle w:val="af2"/>
              <w:spacing w:after="0" w:line="0" w:lineRule="atLeast"/>
              <w:ind w:left="0"/>
              <w:rPr>
                <w:rFonts w:ascii="Times New Roman" w:hAnsi="Times New Roman" w:cs="Times New Roman"/>
              </w:rPr>
            </w:pPr>
            <w:r w:rsidRPr="00E41826">
              <w:rPr>
                <w:rFonts w:ascii="Times New Roman" w:hAnsi="Times New Roman" w:cs="Times New Roman"/>
              </w:rPr>
              <w:lastRenderedPageBreak/>
              <w:t>Ожидаемые  результаты  реализации программы</w:t>
            </w:r>
          </w:p>
        </w:tc>
        <w:tc>
          <w:tcPr>
            <w:tcW w:w="6946" w:type="dxa"/>
            <w:vAlign w:val="center"/>
          </w:tcPr>
          <w:p w:rsidR="001C31F7" w:rsidRPr="00E41826" w:rsidRDefault="001C31F7" w:rsidP="001C31F7">
            <w:pPr>
              <w:pStyle w:val="ConsPlusNormal"/>
              <w:spacing w:line="0" w:lineRule="atLeast"/>
              <w:jc w:val="both"/>
              <w:rPr>
                <w:rFonts w:ascii="Times New Roman" w:hAnsi="Times New Roman" w:cs="Times New Roman"/>
                <w:sz w:val="24"/>
                <w:szCs w:val="24"/>
              </w:rPr>
            </w:pPr>
            <w:r w:rsidRPr="00E41826">
              <w:rPr>
                <w:rFonts w:ascii="Times New Roman" w:hAnsi="Times New Roman" w:cs="Times New Roman"/>
                <w:sz w:val="24"/>
                <w:szCs w:val="24"/>
              </w:rPr>
              <w:t>К 2025 году:</w:t>
            </w:r>
          </w:p>
          <w:p w:rsidR="001C31F7" w:rsidRPr="00E41826" w:rsidRDefault="001C31F7" w:rsidP="001C31F7">
            <w:pPr>
              <w:pStyle w:val="ConsPlusNormal"/>
              <w:spacing w:line="0" w:lineRule="atLeast"/>
              <w:jc w:val="both"/>
              <w:rPr>
                <w:rFonts w:ascii="Times New Roman" w:hAnsi="Times New Roman" w:cs="Times New Roman"/>
                <w:sz w:val="24"/>
                <w:szCs w:val="24"/>
              </w:rPr>
            </w:pPr>
            <w:r w:rsidRPr="00E41826">
              <w:rPr>
                <w:rFonts w:ascii="Times New Roman" w:hAnsi="Times New Roman" w:cs="Times New Roman"/>
                <w:sz w:val="24"/>
                <w:szCs w:val="24"/>
              </w:rPr>
              <w:t>- сократить уровень износа коммунальной инфраструктуры;</w:t>
            </w:r>
          </w:p>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 повысить качество и надежность предоставления жилищно-коммунальных услуг</w:t>
            </w:r>
          </w:p>
          <w:p w:rsidR="001C31F7" w:rsidRPr="00E41826" w:rsidRDefault="001C31F7" w:rsidP="001C31F7">
            <w:pPr>
              <w:pStyle w:val="af2"/>
              <w:spacing w:after="0" w:line="0" w:lineRule="atLeast"/>
              <w:ind w:left="0"/>
              <w:rPr>
                <w:rFonts w:ascii="Times New Roman" w:hAnsi="Times New Roman" w:cs="Times New Roman"/>
              </w:rPr>
            </w:pPr>
            <w:r w:rsidRPr="00E41826">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1C31F7" w:rsidRPr="00E41826" w:rsidRDefault="001C31F7" w:rsidP="001C31F7">
      <w:pPr>
        <w:pStyle w:val="af2"/>
        <w:ind w:left="0"/>
        <w:jc w:val="center"/>
        <w:rPr>
          <w:rFonts w:ascii="Times New Roman" w:hAnsi="Times New Roman" w:cs="Times New Roman"/>
          <w:b/>
          <w:sz w:val="20"/>
          <w:szCs w:val="20"/>
        </w:rPr>
      </w:pPr>
    </w:p>
    <w:p w:rsidR="001C31F7" w:rsidRPr="00E41826" w:rsidRDefault="001C31F7" w:rsidP="001C31F7">
      <w:pPr>
        <w:ind w:left="34"/>
        <w:rPr>
          <w:sz w:val="24"/>
          <w:szCs w:val="24"/>
        </w:rPr>
      </w:pPr>
      <w:r w:rsidRPr="00E41826">
        <w:rPr>
          <w:sz w:val="24"/>
          <w:szCs w:val="24"/>
        </w:rPr>
        <w:t xml:space="preserve">*-объемы финансирования будут уточняться в период действия подпрограммы         </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spacing w:line="0" w:lineRule="atLeast"/>
        <w:jc w:val="center"/>
        <w:rPr>
          <w:b/>
          <w:sz w:val="24"/>
          <w:szCs w:val="24"/>
        </w:rPr>
      </w:pPr>
      <w:r w:rsidRPr="00E41826">
        <w:rPr>
          <w:b/>
          <w:sz w:val="24"/>
          <w:szCs w:val="24"/>
        </w:rPr>
        <w:t xml:space="preserve">2.Анализ текущей ситуации </w:t>
      </w:r>
    </w:p>
    <w:p w:rsidR="001C31F7" w:rsidRPr="00E41826" w:rsidRDefault="001C31F7" w:rsidP="001C31F7">
      <w:pPr>
        <w:spacing w:line="0" w:lineRule="atLeast"/>
        <w:jc w:val="center"/>
        <w:rPr>
          <w:b/>
          <w:sz w:val="24"/>
          <w:szCs w:val="24"/>
        </w:rPr>
      </w:pPr>
      <w:r w:rsidRPr="00E41826">
        <w:rPr>
          <w:b/>
          <w:sz w:val="24"/>
          <w:szCs w:val="24"/>
        </w:rPr>
        <w:t>в сфере реализации муниципальной программы</w:t>
      </w:r>
    </w:p>
    <w:p w:rsidR="001C31F7" w:rsidRPr="00E41826" w:rsidRDefault="001C31F7" w:rsidP="001C31F7">
      <w:pPr>
        <w:spacing w:line="0" w:lineRule="atLeast"/>
        <w:jc w:val="center"/>
        <w:rPr>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pStyle w:val="af2"/>
        <w:spacing w:after="0" w:line="0" w:lineRule="atLeast"/>
        <w:ind w:left="0"/>
        <w:rPr>
          <w:rFonts w:ascii="Times New Roman" w:hAnsi="Times New Roman" w:cs="Times New Roman"/>
          <w:b/>
          <w:sz w:val="16"/>
          <w:szCs w:val="16"/>
        </w:rPr>
      </w:pPr>
    </w:p>
    <w:p w:rsidR="001C31F7" w:rsidRPr="00E41826" w:rsidRDefault="001C31F7" w:rsidP="001C31F7">
      <w:pPr>
        <w:pStyle w:val="af2"/>
        <w:tabs>
          <w:tab w:val="left" w:pos="-142"/>
        </w:tabs>
        <w:spacing w:after="0" w:line="0" w:lineRule="atLeast"/>
        <w:ind w:left="0" w:hanging="142"/>
        <w:jc w:val="both"/>
        <w:rPr>
          <w:rFonts w:ascii="Times New Roman" w:hAnsi="Times New Roman" w:cs="Times New Roman"/>
          <w:sz w:val="24"/>
          <w:szCs w:val="24"/>
        </w:rPr>
      </w:pPr>
      <w:r w:rsidRPr="00E41826">
        <w:rPr>
          <w:rFonts w:ascii="Times New Roman" w:hAnsi="Times New Roman" w:cs="Times New Roman"/>
          <w:sz w:val="24"/>
          <w:szCs w:val="24"/>
        </w:rPr>
        <w:tab/>
      </w:r>
      <w:r w:rsidRPr="00E41826">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1C31F7" w:rsidRPr="00E41826" w:rsidRDefault="001C31F7" w:rsidP="001C31F7">
      <w:pPr>
        <w:pStyle w:val="af2"/>
        <w:tabs>
          <w:tab w:val="left" w:pos="-142"/>
        </w:tabs>
        <w:spacing w:after="0" w:line="240" w:lineRule="auto"/>
        <w:ind w:left="0" w:right="1" w:hanging="142"/>
        <w:jc w:val="both"/>
        <w:rPr>
          <w:rFonts w:ascii="Times New Roman" w:hAnsi="Times New Roman" w:cs="Times New Roman"/>
          <w:sz w:val="24"/>
          <w:szCs w:val="24"/>
        </w:rPr>
      </w:pPr>
      <w:r w:rsidRPr="00E41826">
        <w:rPr>
          <w:rFonts w:ascii="Times New Roman" w:hAnsi="Times New Roman" w:cs="Times New Roman"/>
          <w:sz w:val="24"/>
          <w:szCs w:val="24"/>
        </w:rPr>
        <w:tab/>
      </w:r>
      <w:r w:rsidRPr="00E41826">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1C31F7" w:rsidRPr="00E41826" w:rsidRDefault="001C31F7" w:rsidP="001C31F7">
      <w:pPr>
        <w:pStyle w:val="af2"/>
        <w:tabs>
          <w:tab w:val="left" w:pos="-142"/>
        </w:tabs>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ab/>
        <w:t>Особое внимание уделяется замене систем теплоснабжения, водоснабжения, водоотведения и невысоко затратным ремонтным работам, установке приборов учета.</w:t>
      </w:r>
    </w:p>
    <w:p w:rsidR="001C31F7" w:rsidRPr="00E41826" w:rsidRDefault="001C31F7" w:rsidP="001C31F7">
      <w:pPr>
        <w:pStyle w:val="af2"/>
        <w:tabs>
          <w:tab w:val="left" w:pos="-142"/>
        </w:tabs>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ab/>
      </w: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1</w:t>
      </w:r>
    </w:p>
    <w:p w:rsidR="001C31F7" w:rsidRPr="00E41826" w:rsidRDefault="001C31F7" w:rsidP="001C31F7">
      <w:pPr>
        <w:spacing w:line="0" w:lineRule="atLeast"/>
        <w:ind w:firstLine="992"/>
        <w:jc w:val="center"/>
        <w:rPr>
          <w:b/>
          <w:sz w:val="24"/>
          <w:szCs w:val="24"/>
        </w:rPr>
      </w:pPr>
      <w:r w:rsidRPr="00E41826">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1C31F7" w:rsidRPr="00E41826" w:rsidRDefault="001C31F7" w:rsidP="001C31F7">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1C31F7" w:rsidRPr="00E41826" w:rsidTr="001C31F7">
        <w:trPr>
          <w:trHeight w:val="642"/>
        </w:trPr>
        <w:tc>
          <w:tcPr>
            <w:tcW w:w="567" w:type="dxa"/>
          </w:tcPr>
          <w:p w:rsidR="001C31F7" w:rsidRPr="00E41826" w:rsidRDefault="001C31F7" w:rsidP="001C31F7">
            <w:pPr>
              <w:ind w:left="-108" w:right="-108"/>
              <w:jc w:val="center"/>
            </w:pPr>
            <w:r w:rsidRPr="00E41826">
              <w:t>№</w:t>
            </w:r>
          </w:p>
          <w:p w:rsidR="001C31F7" w:rsidRPr="00E41826" w:rsidRDefault="001C31F7" w:rsidP="001C31F7">
            <w:pPr>
              <w:ind w:left="-108" w:right="-108"/>
              <w:jc w:val="center"/>
            </w:pPr>
            <w:r w:rsidRPr="00E41826">
              <w:t xml:space="preserve"> п/п</w:t>
            </w:r>
          </w:p>
        </w:tc>
        <w:tc>
          <w:tcPr>
            <w:tcW w:w="5529" w:type="dxa"/>
            <w:vAlign w:val="center"/>
          </w:tcPr>
          <w:p w:rsidR="001C31F7" w:rsidRPr="00E41826" w:rsidRDefault="001C31F7" w:rsidP="001C31F7">
            <w:pPr>
              <w:jc w:val="center"/>
            </w:pPr>
            <w:r w:rsidRPr="00E41826">
              <w:t>Наименование показателя</w:t>
            </w:r>
          </w:p>
        </w:tc>
        <w:tc>
          <w:tcPr>
            <w:tcW w:w="1134" w:type="dxa"/>
          </w:tcPr>
          <w:p w:rsidR="001C31F7" w:rsidRPr="00E41826" w:rsidRDefault="001C31F7" w:rsidP="001C31F7">
            <w:pPr>
              <w:jc w:val="center"/>
            </w:pPr>
            <w:r w:rsidRPr="00E41826">
              <w:t>Единица</w:t>
            </w:r>
          </w:p>
          <w:p w:rsidR="001C31F7" w:rsidRPr="00E41826" w:rsidRDefault="001C31F7" w:rsidP="001C31F7">
            <w:pPr>
              <w:ind w:left="-108" w:right="-108"/>
              <w:jc w:val="center"/>
            </w:pPr>
            <w:r w:rsidRPr="00E41826">
              <w:t>измерения</w:t>
            </w:r>
          </w:p>
        </w:tc>
        <w:tc>
          <w:tcPr>
            <w:tcW w:w="1134" w:type="dxa"/>
            <w:vAlign w:val="center"/>
          </w:tcPr>
          <w:p w:rsidR="001C31F7" w:rsidRPr="00E41826" w:rsidRDefault="001C31F7" w:rsidP="001C31F7">
            <w:pPr>
              <w:jc w:val="center"/>
            </w:pPr>
            <w:r w:rsidRPr="00E41826">
              <w:t>2020г.</w:t>
            </w:r>
          </w:p>
        </w:tc>
        <w:tc>
          <w:tcPr>
            <w:tcW w:w="850" w:type="dxa"/>
            <w:vAlign w:val="center"/>
          </w:tcPr>
          <w:p w:rsidR="001C31F7" w:rsidRPr="00E41826" w:rsidRDefault="001C31F7" w:rsidP="001C31F7">
            <w:pPr>
              <w:jc w:val="center"/>
            </w:pPr>
            <w:r w:rsidRPr="00E41826">
              <w:t>2021г</w:t>
            </w:r>
          </w:p>
        </w:tc>
        <w:tc>
          <w:tcPr>
            <w:tcW w:w="851" w:type="dxa"/>
            <w:vAlign w:val="center"/>
          </w:tcPr>
          <w:p w:rsidR="001C31F7" w:rsidRPr="00E41826" w:rsidRDefault="001C31F7" w:rsidP="001C31F7">
            <w:pPr>
              <w:jc w:val="center"/>
            </w:pPr>
            <w:r w:rsidRPr="00E41826">
              <w:t>2022г</w:t>
            </w:r>
          </w:p>
        </w:tc>
      </w:tr>
      <w:tr w:rsidR="001C31F7" w:rsidRPr="00E41826" w:rsidTr="001C31F7">
        <w:trPr>
          <w:trHeight w:val="302"/>
        </w:trPr>
        <w:tc>
          <w:tcPr>
            <w:tcW w:w="567" w:type="dxa"/>
          </w:tcPr>
          <w:p w:rsidR="001C31F7" w:rsidRPr="00E41826" w:rsidRDefault="001C31F7" w:rsidP="001C31F7">
            <w:pPr>
              <w:jc w:val="center"/>
            </w:pPr>
            <w:r w:rsidRPr="00E41826">
              <w:t>1</w:t>
            </w:r>
          </w:p>
        </w:tc>
        <w:tc>
          <w:tcPr>
            <w:tcW w:w="5529" w:type="dxa"/>
          </w:tcPr>
          <w:p w:rsidR="001C31F7" w:rsidRPr="00E41826" w:rsidRDefault="001C31F7" w:rsidP="001C31F7">
            <w:r w:rsidRPr="00E41826">
              <w:t>Количество  муниципальных жилых помещений</w:t>
            </w:r>
          </w:p>
        </w:tc>
        <w:tc>
          <w:tcPr>
            <w:tcW w:w="1134" w:type="dxa"/>
          </w:tcPr>
          <w:p w:rsidR="001C31F7" w:rsidRPr="00E41826" w:rsidRDefault="001C31F7" w:rsidP="001C31F7">
            <w:r w:rsidRPr="00E41826">
              <w:t>единиц</w:t>
            </w:r>
          </w:p>
        </w:tc>
        <w:tc>
          <w:tcPr>
            <w:tcW w:w="1134" w:type="dxa"/>
          </w:tcPr>
          <w:p w:rsidR="001C31F7" w:rsidRPr="00E41826" w:rsidRDefault="001C31F7" w:rsidP="001C31F7">
            <w:pPr>
              <w:jc w:val="center"/>
            </w:pPr>
            <w:r w:rsidRPr="00E41826">
              <w:t>130</w:t>
            </w:r>
          </w:p>
        </w:tc>
        <w:tc>
          <w:tcPr>
            <w:tcW w:w="850" w:type="dxa"/>
          </w:tcPr>
          <w:p w:rsidR="001C31F7" w:rsidRPr="00E41826" w:rsidRDefault="001C31F7" w:rsidP="001C31F7">
            <w:pPr>
              <w:jc w:val="center"/>
            </w:pPr>
            <w:r w:rsidRPr="00E41826">
              <w:t>130</w:t>
            </w:r>
          </w:p>
        </w:tc>
        <w:tc>
          <w:tcPr>
            <w:tcW w:w="851" w:type="dxa"/>
          </w:tcPr>
          <w:p w:rsidR="001C31F7" w:rsidRPr="00E41826" w:rsidRDefault="001C31F7" w:rsidP="001C31F7">
            <w:pPr>
              <w:jc w:val="center"/>
            </w:pPr>
            <w:r w:rsidRPr="00E41826">
              <w:t>130</w:t>
            </w:r>
          </w:p>
        </w:tc>
      </w:tr>
      <w:tr w:rsidR="001C31F7" w:rsidRPr="00E41826" w:rsidTr="001C31F7">
        <w:trPr>
          <w:trHeight w:val="544"/>
        </w:trPr>
        <w:tc>
          <w:tcPr>
            <w:tcW w:w="567" w:type="dxa"/>
          </w:tcPr>
          <w:p w:rsidR="001C31F7" w:rsidRPr="00E41826" w:rsidRDefault="001C31F7" w:rsidP="001C31F7">
            <w:pPr>
              <w:jc w:val="center"/>
            </w:pPr>
            <w:r w:rsidRPr="00E41826">
              <w:t>2</w:t>
            </w:r>
          </w:p>
        </w:tc>
        <w:tc>
          <w:tcPr>
            <w:tcW w:w="5529" w:type="dxa"/>
          </w:tcPr>
          <w:p w:rsidR="001C31F7" w:rsidRPr="00E41826" w:rsidRDefault="001C31F7" w:rsidP="001C31F7">
            <w:r w:rsidRPr="00E41826">
              <w:t>Доля муниципальных  жилых помещений, требующих ремонта</w:t>
            </w:r>
          </w:p>
        </w:tc>
        <w:tc>
          <w:tcPr>
            <w:tcW w:w="1134" w:type="dxa"/>
          </w:tcPr>
          <w:p w:rsidR="001C31F7" w:rsidRPr="00E41826" w:rsidRDefault="001C31F7" w:rsidP="001C31F7">
            <w:pPr>
              <w:jc w:val="center"/>
            </w:pPr>
            <w:r w:rsidRPr="00E41826">
              <w:t>%</w:t>
            </w:r>
          </w:p>
        </w:tc>
        <w:tc>
          <w:tcPr>
            <w:tcW w:w="1134" w:type="dxa"/>
          </w:tcPr>
          <w:p w:rsidR="001C31F7" w:rsidRPr="00E41826" w:rsidRDefault="001C31F7" w:rsidP="001C31F7">
            <w:pPr>
              <w:jc w:val="center"/>
            </w:pPr>
            <w:r w:rsidRPr="00E41826">
              <w:t>70</w:t>
            </w:r>
          </w:p>
        </w:tc>
        <w:tc>
          <w:tcPr>
            <w:tcW w:w="850" w:type="dxa"/>
          </w:tcPr>
          <w:p w:rsidR="001C31F7" w:rsidRPr="00E41826" w:rsidRDefault="001C31F7" w:rsidP="001C31F7">
            <w:pPr>
              <w:jc w:val="center"/>
            </w:pPr>
            <w:r w:rsidRPr="00E41826">
              <w:t>70</w:t>
            </w:r>
          </w:p>
        </w:tc>
        <w:tc>
          <w:tcPr>
            <w:tcW w:w="851" w:type="dxa"/>
          </w:tcPr>
          <w:p w:rsidR="001C31F7" w:rsidRPr="00E41826" w:rsidRDefault="001C31F7" w:rsidP="001C31F7">
            <w:pPr>
              <w:jc w:val="center"/>
            </w:pPr>
            <w:r w:rsidRPr="00E41826">
              <w:t>70</w:t>
            </w:r>
          </w:p>
        </w:tc>
      </w:tr>
      <w:tr w:rsidR="001C31F7" w:rsidRPr="00E41826" w:rsidTr="001C31F7">
        <w:trPr>
          <w:trHeight w:val="655"/>
        </w:trPr>
        <w:tc>
          <w:tcPr>
            <w:tcW w:w="567" w:type="dxa"/>
          </w:tcPr>
          <w:p w:rsidR="001C31F7" w:rsidRPr="00E41826" w:rsidRDefault="001C31F7" w:rsidP="001C31F7">
            <w:pPr>
              <w:jc w:val="center"/>
            </w:pPr>
            <w:r w:rsidRPr="00E41826">
              <w:t>3</w:t>
            </w:r>
          </w:p>
          <w:p w:rsidR="001C31F7" w:rsidRPr="00E41826" w:rsidRDefault="001C31F7" w:rsidP="001C31F7">
            <w:pPr>
              <w:jc w:val="center"/>
            </w:pPr>
          </w:p>
          <w:p w:rsidR="001C31F7" w:rsidRPr="00E41826" w:rsidRDefault="001C31F7" w:rsidP="001C31F7">
            <w:pPr>
              <w:jc w:val="center"/>
            </w:pPr>
          </w:p>
          <w:p w:rsidR="001C31F7" w:rsidRPr="00E41826" w:rsidRDefault="001C31F7" w:rsidP="001C31F7">
            <w:pPr>
              <w:jc w:val="center"/>
            </w:pPr>
          </w:p>
          <w:p w:rsidR="001C31F7" w:rsidRPr="00E41826" w:rsidRDefault="001C31F7" w:rsidP="001C31F7">
            <w:pPr>
              <w:jc w:val="center"/>
            </w:pPr>
          </w:p>
        </w:tc>
        <w:tc>
          <w:tcPr>
            <w:tcW w:w="5529" w:type="dxa"/>
          </w:tcPr>
          <w:p w:rsidR="001C31F7" w:rsidRPr="00E41826" w:rsidRDefault="001C31F7" w:rsidP="001C31F7">
            <w:r w:rsidRPr="00E41826">
              <w:t>Взносы на капитальный ремонт за  муниципальные квартиры</w:t>
            </w:r>
          </w:p>
        </w:tc>
        <w:tc>
          <w:tcPr>
            <w:tcW w:w="1134" w:type="dxa"/>
          </w:tcPr>
          <w:p w:rsidR="001C31F7" w:rsidRPr="00E41826" w:rsidRDefault="001C31F7" w:rsidP="001C31F7">
            <w:pPr>
              <w:jc w:val="center"/>
            </w:pPr>
            <w:r w:rsidRPr="00E41826">
              <w:t>единиц</w:t>
            </w:r>
          </w:p>
        </w:tc>
        <w:tc>
          <w:tcPr>
            <w:tcW w:w="1134" w:type="dxa"/>
          </w:tcPr>
          <w:p w:rsidR="001C31F7" w:rsidRPr="00E41826" w:rsidRDefault="001C31F7" w:rsidP="001C31F7">
            <w:pPr>
              <w:jc w:val="center"/>
            </w:pPr>
            <w:r w:rsidRPr="00E41826">
              <w:t>130</w:t>
            </w:r>
          </w:p>
        </w:tc>
        <w:tc>
          <w:tcPr>
            <w:tcW w:w="850" w:type="dxa"/>
          </w:tcPr>
          <w:p w:rsidR="001C31F7" w:rsidRPr="00E41826" w:rsidRDefault="001C31F7" w:rsidP="001C31F7">
            <w:pPr>
              <w:jc w:val="center"/>
            </w:pPr>
            <w:r w:rsidRPr="00E41826">
              <w:t>130</w:t>
            </w:r>
          </w:p>
        </w:tc>
        <w:tc>
          <w:tcPr>
            <w:tcW w:w="851" w:type="dxa"/>
          </w:tcPr>
          <w:p w:rsidR="001C31F7" w:rsidRPr="00E41826" w:rsidRDefault="001C31F7" w:rsidP="001C31F7">
            <w:pPr>
              <w:jc w:val="center"/>
            </w:pPr>
            <w:r w:rsidRPr="00E41826">
              <w:t>130</w:t>
            </w:r>
          </w:p>
        </w:tc>
      </w:tr>
    </w:tbl>
    <w:p w:rsidR="001C31F7" w:rsidRPr="00E41826" w:rsidRDefault="001C31F7" w:rsidP="001C31F7">
      <w:pPr>
        <w:spacing w:line="0" w:lineRule="atLeast"/>
        <w:jc w:val="center"/>
        <w:rPr>
          <w:b/>
          <w:sz w:val="26"/>
          <w:szCs w:val="26"/>
        </w:rPr>
      </w:pPr>
    </w:p>
    <w:p w:rsidR="001C31F7" w:rsidRPr="00E41826" w:rsidRDefault="001C31F7" w:rsidP="001C31F7">
      <w:pPr>
        <w:spacing w:line="0" w:lineRule="atLeast"/>
        <w:jc w:val="center"/>
        <w:rPr>
          <w:b/>
          <w:sz w:val="26"/>
          <w:szCs w:val="26"/>
        </w:rPr>
      </w:pPr>
    </w:p>
    <w:p w:rsidR="001C31F7" w:rsidRPr="00E41826" w:rsidRDefault="001C31F7" w:rsidP="001C31F7">
      <w:pPr>
        <w:spacing w:line="0" w:lineRule="atLeast"/>
        <w:jc w:val="center"/>
        <w:rPr>
          <w:b/>
          <w:sz w:val="26"/>
          <w:szCs w:val="26"/>
        </w:rPr>
      </w:pPr>
    </w:p>
    <w:p w:rsidR="001C31F7" w:rsidRPr="00E41826" w:rsidRDefault="001C31F7" w:rsidP="001C31F7">
      <w:pPr>
        <w:spacing w:line="0" w:lineRule="atLeast"/>
        <w:jc w:val="center"/>
        <w:rPr>
          <w:b/>
          <w:sz w:val="26"/>
          <w:szCs w:val="26"/>
        </w:rPr>
      </w:pPr>
    </w:p>
    <w:p w:rsidR="001C31F7" w:rsidRPr="00E41826" w:rsidRDefault="001C31F7" w:rsidP="001C31F7">
      <w:pPr>
        <w:spacing w:line="0" w:lineRule="atLeast"/>
        <w:jc w:val="center"/>
        <w:rPr>
          <w:b/>
          <w:sz w:val="24"/>
          <w:szCs w:val="24"/>
        </w:rPr>
      </w:pPr>
      <w:r w:rsidRPr="00E41826">
        <w:rPr>
          <w:b/>
          <w:sz w:val="26"/>
          <w:szCs w:val="26"/>
        </w:rPr>
        <w:lastRenderedPageBreak/>
        <w:t>2.2.</w:t>
      </w:r>
      <w:r w:rsidRPr="00E41826">
        <w:rPr>
          <w:b/>
          <w:sz w:val="24"/>
          <w:szCs w:val="24"/>
        </w:rPr>
        <w:t>Создание условий для обеспечения населения Комсомольского городского поселения услугами бытового обслуживания</w:t>
      </w:r>
    </w:p>
    <w:p w:rsidR="001C31F7" w:rsidRPr="00E41826" w:rsidRDefault="001C31F7" w:rsidP="001C31F7">
      <w:pPr>
        <w:spacing w:line="0" w:lineRule="atLeast"/>
        <w:jc w:val="center"/>
        <w:rPr>
          <w:b/>
          <w:sz w:val="24"/>
          <w:szCs w:val="24"/>
        </w:rPr>
      </w:pPr>
    </w:p>
    <w:p w:rsidR="001C31F7" w:rsidRPr="00E41826" w:rsidRDefault="001C31F7" w:rsidP="001C31F7">
      <w:pPr>
        <w:pStyle w:val="af2"/>
        <w:spacing w:after="0" w:line="240" w:lineRule="auto"/>
        <w:ind w:left="0" w:right="1" w:firstLine="720"/>
        <w:jc w:val="both"/>
        <w:rPr>
          <w:rFonts w:ascii="Times New Roman" w:hAnsi="Times New Roman" w:cs="Times New Roman"/>
          <w:sz w:val="24"/>
          <w:szCs w:val="24"/>
        </w:rPr>
      </w:pPr>
      <w:r w:rsidRPr="00E41826">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1C31F7" w:rsidRPr="00E41826" w:rsidRDefault="001C31F7" w:rsidP="001C31F7">
      <w:pPr>
        <w:pStyle w:val="af2"/>
        <w:spacing w:after="0" w:line="0" w:lineRule="atLeast"/>
        <w:ind w:left="0"/>
        <w:jc w:val="both"/>
        <w:rPr>
          <w:rFonts w:ascii="Times New Roman" w:hAnsi="Times New Roman" w:cs="Times New Roman"/>
          <w:sz w:val="24"/>
          <w:szCs w:val="24"/>
        </w:rPr>
      </w:pPr>
      <w:r w:rsidRPr="00E41826">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банина газовое отопление модернизировано парильное отделение, установлены газовые горелки. В связи с регулируемым тарифомвозникают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1C31F7" w:rsidRPr="00E41826" w:rsidRDefault="001C31F7" w:rsidP="001C31F7">
      <w:pPr>
        <w:pStyle w:val="af2"/>
        <w:spacing w:after="0" w:line="0" w:lineRule="atLeast"/>
        <w:ind w:left="0"/>
        <w:jc w:val="both"/>
        <w:rPr>
          <w:rFonts w:ascii="Times New Roman" w:hAnsi="Times New Roman" w:cs="Times New Roman"/>
          <w:sz w:val="24"/>
          <w:szCs w:val="24"/>
        </w:rPr>
      </w:pPr>
      <w:r w:rsidRPr="00E41826">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1C31F7" w:rsidRPr="00E41826" w:rsidRDefault="001C31F7" w:rsidP="001C31F7">
      <w:pPr>
        <w:pStyle w:val="af2"/>
        <w:spacing w:after="0" w:line="0" w:lineRule="atLeast"/>
        <w:ind w:left="0"/>
        <w:jc w:val="both"/>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2</w:t>
      </w:r>
    </w:p>
    <w:p w:rsidR="001C31F7" w:rsidRPr="00E41826" w:rsidRDefault="001C31F7" w:rsidP="001C31F7">
      <w:pPr>
        <w:pStyle w:val="af2"/>
        <w:spacing w:after="0" w:line="0" w:lineRule="atLeast"/>
        <w:ind w:left="0"/>
        <w:jc w:val="right"/>
        <w:rPr>
          <w:rFonts w:ascii="Times New Roman" w:hAnsi="Times New Roman" w:cs="Times New Roman"/>
          <w:b/>
          <w:sz w:val="16"/>
          <w:szCs w:val="16"/>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1C31F7" w:rsidRPr="00E41826" w:rsidTr="001C31F7">
        <w:tc>
          <w:tcPr>
            <w:tcW w:w="709" w:type="dxa"/>
          </w:tcPr>
          <w:p w:rsidR="001C31F7" w:rsidRPr="00E41826" w:rsidRDefault="001C31F7" w:rsidP="001C31F7">
            <w:pPr>
              <w:pStyle w:val="af2"/>
              <w:spacing w:after="0" w:line="0" w:lineRule="atLeast"/>
              <w:ind w:left="0"/>
              <w:rPr>
                <w:rFonts w:ascii="Times New Roman" w:hAnsi="Times New Roman" w:cs="Times New Roman"/>
              </w:rPr>
            </w:pPr>
            <w:r w:rsidRPr="00E41826">
              <w:rPr>
                <w:rFonts w:ascii="Times New Roman" w:hAnsi="Times New Roman" w:cs="Times New Roman"/>
              </w:rPr>
              <w:t>№№ п/п</w:t>
            </w:r>
          </w:p>
        </w:tc>
        <w:tc>
          <w:tcPr>
            <w:tcW w:w="4791" w:type="dxa"/>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Наименование показателя</w:t>
            </w:r>
          </w:p>
        </w:tc>
        <w:tc>
          <w:tcPr>
            <w:tcW w:w="1701" w:type="dxa"/>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Единица измерения</w:t>
            </w:r>
          </w:p>
        </w:tc>
        <w:tc>
          <w:tcPr>
            <w:tcW w:w="992" w:type="dxa"/>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2020г</w:t>
            </w:r>
          </w:p>
        </w:tc>
        <w:tc>
          <w:tcPr>
            <w:tcW w:w="1134" w:type="dxa"/>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2021г</w:t>
            </w:r>
          </w:p>
        </w:tc>
        <w:tc>
          <w:tcPr>
            <w:tcW w:w="992" w:type="dxa"/>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2022г</w:t>
            </w:r>
          </w:p>
        </w:tc>
      </w:tr>
      <w:tr w:rsidR="001C31F7" w:rsidRPr="00E41826" w:rsidTr="001C31F7">
        <w:tc>
          <w:tcPr>
            <w:tcW w:w="709" w:type="dxa"/>
            <w:vAlign w:val="center"/>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w:t>
            </w:r>
          </w:p>
        </w:tc>
        <w:tc>
          <w:tcPr>
            <w:tcW w:w="4791" w:type="dxa"/>
            <w:vAlign w:val="center"/>
          </w:tcPr>
          <w:p w:rsidR="001C31F7" w:rsidRPr="00E41826" w:rsidRDefault="001C31F7" w:rsidP="001C31F7">
            <w:pPr>
              <w:pStyle w:val="af2"/>
              <w:spacing w:after="0" w:line="240" w:lineRule="auto"/>
              <w:ind w:left="0" w:right="-143"/>
              <w:rPr>
                <w:rFonts w:ascii="Times New Roman" w:hAnsi="Times New Roman" w:cs="Times New Roman"/>
                <w:sz w:val="24"/>
                <w:szCs w:val="24"/>
              </w:rPr>
            </w:pPr>
            <w:r w:rsidRPr="00E41826">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Количество помывок в год</w:t>
            </w:r>
          </w:p>
        </w:tc>
        <w:tc>
          <w:tcPr>
            <w:tcW w:w="992" w:type="dxa"/>
            <w:vAlign w:val="center"/>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19000</w:t>
            </w:r>
          </w:p>
        </w:tc>
        <w:tc>
          <w:tcPr>
            <w:tcW w:w="1134" w:type="dxa"/>
            <w:vAlign w:val="center"/>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19000</w:t>
            </w:r>
          </w:p>
        </w:tc>
        <w:tc>
          <w:tcPr>
            <w:tcW w:w="992" w:type="dxa"/>
            <w:vAlign w:val="center"/>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19000</w:t>
            </w:r>
          </w:p>
        </w:tc>
      </w:tr>
    </w:tbl>
    <w:p w:rsidR="001C31F7" w:rsidRPr="00E41826" w:rsidRDefault="001C31F7" w:rsidP="001C31F7">
      <w:pPr>
        <w:pStyle w:val="af2"/>
        <w:ind w:left="993"/>
        <w:jc w:val="center"/>
        <w:rPr>
          <w:rFonts w:ascii="Times New Roman" w:hAnsi="Times New Roman" w:cs="Times New Roman"/>
          <w:b/>
          <w:sz w:val="26"/>
          <w:szCs w:val="26"/>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6"/>
          <w:szCs w:val="26"/>
        </w:rPr>
        <w:t xml:space="preserve">2.3. </w:t>
      </w:r>
      <w:r w:rsidRPr="00E41826">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jc w:val="both"/>
        <w:rPr>
          <w:sz w:val="24"/>
          <w:szCs w:val="24"/>
        </w:rPr>
      </w:pPr>
      <w:r w:rsidRPr="00E41826">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1C31F7" w:rsidRPr="00E41826" w:rsidRDefault="001C31F7" w:rsidP="001C31F7">
      <w:pPr>
        <w:jc w:val="both"/>
        <w:rPr>
          <w:sz w:val="24"/>
          <w:szCs w:val="24"/>
        </w:rPr>
      </w:pPr>
      <w:r w:rsidRPr="00E41826">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E41826">
        <w:rPr>
          <w:sz w:val="24"/>
          <w:szCs w:val="24"/>
        </w:rPr>
        <w:tab/>
      </w:r>
    </w:p>
    <w:p w:rsidR="001C31F7" w:rsidRPr="00E41826" w:rsidRDefault="001C31F7" w:rsidP="001C31F7">
      <w:pPr>
        <w:jc w:val="both"/>
        <w:rPr>
          <w:sz w:val="24"/>
          <w:szCs w:val="24"/>
        </w:rPr>
      </w:pPr>
    </w:p>
    <w:p w:rsidR="001C31F7" w:rsidRPr="00E41826" w:rsidRDefault="001C31F7" w:rsidP="001C31F7">
      <w:pPr>
        <w:jc w:val="both"/>
        <w:rPr>
          <w:sz w:val="24"/>
          <w:szCs w:val="24"/>
        </w:rPr>
      </w:pPr>
    </w:p>
    <w:p w:rsidR="001C31F7" w:rsidRPr="00E41826" w:rsidRDefault="001C31F7" w:rsidP="001C31F7">
      <w:pPr>
        <w:ind w:right="143"/>
        <w:jc w:val="right"/>
        <w:rPr>
          <w:sz w:val="24"/>
          <w:szCs w:val="24"/>
        </w:rPr>
      </w:pPr>
      <w:r w:rsidRPr="00E41826">
        <w:rPr>
          <w:b/>
          <w:sz w:val="24"/>
          <w:szCs w:val="24"/>
        </w:rPr>
        <w:t>Таблица 3</w:t>
      </w:r>
    </w:p>
    <w:p w:rsidR="001C31F7" w:rsidRPr="00E41826" w:rsidRDefault="001C31F7" w:rsidP="001C31F7">
      <w:pPr>
        <w:jc w:val="center"/>
        <w:rPr>
          <w:b/>
          <w:sz w:val="24"/>
          <w:szCs w:val="24"/>
        </w:rPr>
      </w:pPr>
      <w:r w:rsidRPr="00E41826">
        <w:rPr>
          <w:b/>
          <w:sz w:val="24"/>
          <w:szCs w:val="24"/>
        </w:rPr>
        <w:t xml:space="preserve">Показатели, характеризующие содержание основных фондов, </w:t>
      </w:r>
    </w:p>
    <w:p w:rsidR="001C31F7" w:rsidRPr="00E41826" w:rsidRDefault="001C31F7" w:rsidP="001C31F7">
      <w:pPr>
        <w:jc w:val="center"/>
        <w:rPr>
          <w:b/>
          <w:sz w:val="24"/>
          <w:szCs w:val="24"/>
        </w:rPr>
      </w:pPr>
      <w:r w:rsidRPr="00E41826">
        <w:rPr>
          <w:b/>
          <w:sz w:val="24"/>
          <w:szCs w:val="24"/>
        </w:rPr>
        <w:t>находящихся в муниципальной собственности</w:t>
      </w:r>
    </w:p>
    <w:p w:rsidR="001C31F7" w:rsidRPr="00E41826" w:rsidRDefault="001C31F7" w:rsidP="001C31F7">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1C31F7" w:rsidRPr="00E41826" w:rsidTr="001C31F7">
        <w:tc>
          <w:tcPr>
            <w:tcW w:w="568" w:type="dxa"/>
          </w:tcPr>
          <w:p w:rsidR="001C31F7" w:rsidRPr="00E41826" w:rsidRDefault="001C31F7" w:rsidP="001C31F7">
            <w:pPr>
              <w:ind w:left="-108" w:right="-108"/>
              <w:jc w:val="center"/>
            </w:pPr>
            <w:r w:rsidRPr="00E41826">
              <w:t>№</w:t>
            </w:r>
          </w:p>
          <w:p w:rsidR="001C31F7" w:rsidRPr="00E41826" w:rsidRDefault="001C31F7" w:rsidP="001C31F7">
            <w:pPr>
              <w:ind w:left="-108" w:right="-108"/>
              <w:jc w:val="center"/>
            </w:pPr>
            <w:r w:rsidRPr="00E41826">
              <w:t xml:space="preserve"> п/п</w:t>
            </w:r>
          </w:p>
        </w:tc>
        <w:tc>
          <w:tcPr>
            <w:tcW w:w="4252" w:type="dxa"/>
          </w:tcPr>
          <w:p w:rsidR="001C31F7" w:rsidRPr="00E41826" w:rsidRDefault="001C31F7" w:rsidP="001C31F7">
            <w:pPr>
              <w:jc w:val="center"/>
            </w:pPr>
            <w:r w:rsidRPr="00E41826">
              <w:t>Наименование</w:t>
            </w:r>
          </w:p>
          <w:p w:rsidR="001C31F7" w:rsidRPr="00E41826" w:rsidRDefault="001C31F7" w:rsidP="001C31F7">
            <w:pPr>
              <w:jc w:val="center"/>
            </w:pPr>
            <w:r w:rsidRPr="00E41826">
              <w:t>показателя</w:t>
            </w:r>
          </w:p>
        </w:tc>
        <w:tc>
          <w:tcPr>
            <w:tcW w:w="1276" w:type="dxa"/>
          </w:tcPr>
          <w:p w:rsidR="001C31F7" w:rsidRPr="00E41826" w:rsidRDefault="001C31F7" w:rsidP="001C31F7">
            <w:pPr>
              <w:jc w:val="center"/>
            </w:pPr>
            <w:r w:rsidRPr="00E41826">
              <w:t>Единица измерения</w:t>
            </w:r>
          </w:p>
        </w:tc>
        <w:tc>
          <w:tcPr>
            <w:tcW w:w="1446" w:type="dxa"/>
            <w:vAlign w:val="center"/>
          </w:tcPr>
          <w:p w:rsidR="001C31F7" w:rsidRPr="00E41826" w:rsidRDefault="001C31F7" w:rsidP="001C31F7">
            <w:pPr>
              <w:jc w:val="center"/>
            </w:pPr>
            <w:r w:rsidRPr="00E41826">
              <w:t>2020г</w:t>
            </w:r>
          </w:p>
        </w:tc>
        <w:tc>
          <w:tcPr>
            <w:tcW w:w="1418" w:type="dxa"/>
            <w:vAlign w:val="center"/>
          </w:tcPr>
          <w:p w:rsidR="001C31F7" w:rsidRPr="00E41826" w:rsidRDefault="001C31F7" w:rsidP="001C31F7">
            <w:pPr>
              <w:jc w:val="center"/>
            </w:pPr>
            <w:r w:rsidRPr="00E41826">
              <w:t>2021г</w:t>
            </w:r>
          </w:p>
        </w:tc>
        <w:tc>
          <w:tcPr>
            <w:tcW w:w="1417" w:type="dxa"/>
            <w:vAlign w:val="center"/>
          </w:tcPr>
          <w:p w:rsidR="001C31F7" w:rsidRPr="00E41826" w:rsidRDefault="001C31F7" w:rsidP="001C31F7">
            <w:pPr>
              <w:jc w:val="center"/>
            </w:pPr>
            <w:r w:rsidRPr="00E41826">
              <w:t>2022г</w:t>
            </w:r>
          </w:p>
        </w:tc>
      </w:tr>
      <w:tr w:rsidR="001C31F7" w:rsidRPr="00E41826" w:rsidTr="001C31F7">
        <w:tc>
          <w:tcPr>
            <w:tcW w:w="568" w:type="dxa"/>
          </w:tcPr>
          <w:p w:rsidR="001C31F7" w:rsidRPr="00E41826" w:rsidRDefault="001C31F7" w:rsidP="001C31F7">
            <w:pPr>
              <w:jc w:val="center"/>
            </w:pPr>
            <w:r w:rsidRPr="00E41826">
              <w:t>1</w:t>
            </w:r>
          </w:p>
        </w:tc>
        <w:tc>
          <w:tcPr>
            <w:tcW w:w="4252" w:type="dxa"/>
          </w:tcPr>
          <w:p w:rsidR="001C31F7" w:rsidRPr="00E41826" w:rsidRDefault="001C31F7" w:rsidP="001C31F7">
            <w:pPr>
              <w:pStyle w:val="af2"/>
              <w:tabs>
                <w:tab w:val="left" w:pos="504"/>
              </w:tabs>
              <w:spacing w:after="0" w:line="240" w:lineRule="auto"/>
              <w:ind w:left="79"/>
              <w:rPr>
                <w:rFonts w:ascii="Times New Roman" w:hAnsi="Times New Roman" w:cs="Times New Roman"/>
              </w:rPr>
            </w:pPr>
            <w:r w:rsidRPr="00E41826">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1C31F7" w:rsidRPr="00E41826" w:rsidRDefault="001C31F7" w:rsidP="001C31F7">
            <w:pPr>
              <w:jc w:val="center"/>
            </w:pPr>
            <w:r w:rsidRPr="00E41826">
              <w:t>Единиц</w:t>
            </w:r>
          </w:p>
        </w:tc>
        <w:tc>
          <w:tcPr>
            <w:tcW w:w="1446" w:type="dxa"/>
          </w:tcPr>
          <w:p w:rsidR="001C31F7" w:rsidRPr="00E41826" w:rsidRDefault="001C31F7" w:rsidP="001C31F7">
            <w:pPr>
              <w:jc w:val="center"/>
            </w:pPr>
            <w:r w:rsidRPr="00E41826">
              <w:t>1</w:t>
            </w:r>
          </w:p>
        </w:tc>
        <w:tc>
          <w:tcPr>
            <w:tcW w:w="1418" w:type="dxa"/>
          </w:tcPr>
          <w:p w:rsidR="001C31F7" w:rsidRPr="00E41826" w:rsidRDefault="001C31F7" w:rsidP="001C31F7">
            <w:pPr>
              <w:jc w:val="center"/>
            </w:pPr>
            <w:r w:rsidRPr="00E41826">
              <w:t>1</w:t>
            </w:r>
          </w:p>
        </w:tc>
        <w:tc>
          <w:tcPr>
            <w:tcW w:w="1417" w:type="dxa"/>
          </w:tcPr>
          <w:p w:rsidR="001C31F7" w:rsidRPr="00E41826" w:rsidRDefault="001C31F7" w:rsidP="001C31F7">
            <w:pPr>
              <w:jc w:val="center"/>
            </w:pPr>
            <w:r w:rsidRPr="00E41826">
              <w:t>1</w:t>
            </w:r>
          </w:p>
        </w:tc>
      </w:tr>
      <w:tr w:rsidR="001C31F7" w:rsidRPr="00E41826" w:rsidTr="001C31F7">
        <w:tc>
          <w:tcPr>
            <w:tcW w:w="568" w:type="dxa"/>
          </w:tcPr>
          <w:p w:rsidR="001C31F7" w:rsidRPr="00E41826" w:rsidRDefault="001C31F7" w:rsidP="001C31F7">
            <w:pPr>
              <w:jc w:val="center"/>
            </w:pPr>
            <w:r w:rsidRPr="00E41826">
              <w:t>2</w:t>
            </w:r>
          </w:p>
        </w:tc>
        <w:tc>
          <w:tcPr>
            <w:tcW w:w="4252" w:type="dxa"/>
          </w:tcPr>
          <w:p w:rsidR="001C31F7" w:rsidRPr="00E41826" w:rsidRDefault="001C31F7" w:rsidP="001C31F7">
            <w:pPr>
              <w:tabs>
                <w:tab w:val="left" w:pos="504"/>
              </w:tabs>
              <w:spacing w:line="0" w:lineRule="atLeast"/>
            </w:pPr>
            <w:r w:rsidRPr="00E41826">
              <w:rPr>
                <w:sz w:val="24"/>
                <w:szCs w:val="24"/>
              </w:rPr>
              <w:t>Обеспечение снижения уровня износа объектов коммунальной инфраструктуры</w:t>
            </w:r>
          </w:p>
        </w:tc>
        <w:tc>
          <w:tcPr>
            <w:tcW w:w="1276" w:type="dxa"/>
          </w:tcPr>
          <w:p w:rsidR="001C31F7" w:rsidRPr="00E41826" w:rsidRDefault="001C31F7" w:rsidP="001C31F7">
            <w:pPr>
              <w:jc w:val="center"/>
            </w:pPr>
            <w:r w:rsidRPr="00E41826">
              <w:t>%</w:t>
            </w:r>
          </w:p>
        </w:tc>
        <w:tc>
          <w:tcPr>
            <w:tcW w:w="1446" w:type="dxa"/>
          </w:tcPr>
          <w:p w:rsidR="001C31F7" w:rsidRPr="00E41826" w:rsidRDefault="001C31F7" w:rsidP="001C31F7">
            <w:pPr>
              <w:jc w:val="center"/>
            </w:pPr>
            <w:r w:rsidRPr="00E41826">
              <w:t>67</w:t>
            </w:r>
          </w:p>
        </w:tc>
        <w:tc>
          <w:tcPr>
            <w:tcW w:w="1418" w:type="dxa"/>
          </w:tcPr>
          <w:p w:rsidR="001C31F7" w:rsidRPr="00E41826" w:rsidRDefault="001C31F7" w:rsidP="001C31F7">
            <w:pPr>
              <w:jc w:val="center"/>
            </w:pPr>
            <w:r w:rsidRPr="00E41826">
              <w:t>66</w:t>
            </w:r>
          </w:p>
        </w:tc>
        <w:tc>
          <w:tcPr>
            <w:tcW w:w="1417" w:type="dxa"/>
          </w:tcPr>
          <w:p w:rsidR="001C31F7" w:rsidRPr="00E41826" w:rsidRDefault="001C31F7" w:rsidP="001C31F7">
            <w:pPr>
              <w:jc w:val="center"/>
            </w:pPr>
            <w:r w:rsidRPr="00E41826">
              <w:t>65</w:t>
            </w:r>
          </w:p>
        </w:tc>
      </w:tr>
      <w:tr w:rsidR="001C31F7" w:rsidRPr="00E41826" w:rsidTr="001C31F7">
        <w:tc>
          <w:tcPr>
            <w:tcW w:w="568" w:type="dxa"/>
          </w:tcPr>
          <w:p w:rsidR="001C31F7" w:rsidRPr="00E41826" w:rsidRDefault="001C31F7" w:rsidP="001C31F7">
            <w:pPr>
              <w:jc w:val="center"/>
            </w:pPr>
            <w:r w:rsidRPr="00E41826">
              <w:t>3</w:t>
            </w:r>
          </w:p>
        </w:tc>
        <w:tc>
          <w:tcPr>
            <w:tcW w:w="4252" w:type="dxa"/>
          </w:tcPr>
          <w:p w:rsidR="001C31F7" w:rsidRPr="00E41826" w:rsidRDefault="001C31F7" w:rsidP="001C31F7">
            <w:pPr>
              <w:pStyle w:val="af2"/>
              <w:tabs>
                <w:tab w:val="left" w:pos="504"/>
              </w:tabs>
              <w:spacing w:after="0" w:line="0" w:lineRule="atLeast"/>
              <w:ind w:left="0"/>
              <w:rPr>
                <w:rFonts w:ascii="Times New Roman" w:hAnsi="Times New Roman" w:cs="Times New Roman"/>
              </w:rPr>
            </w:pPr>
            <w:r w:rsidRPr="00E41826">
              <w:rPr>
                <w:rFonts w:ascii="Times New Roman" w:hAnsi="Times New Roman" w:cs="Times New Roman"/>
                <w:sz w:val="24"/>
                <w:szCs w:val="24"/>
              </w:rPr>
              <w:t>Повышение качества предоставления коммунальных услуг</w:t>
            </w:r>
          </w:p>
        </w:tc>
        <w:tc>
          <w:tcPr>
            <w:tcW w:w="1276" w:type="dxa"/>
          </w:tcPr>
          <w:p w:rsidR="001C31F7" w:rsidRPr="00E41826" w:rsidRDefault="001C31F7" w:rsidP="001C31F7">
            <w:pPr>
              <w:jc w:val="center"/>
            </w:pPr>
            <w:r w:rsidRPr="00E41826">
              <w:t>%</w:t>
            </w:r>
          </w:p>
        </w:tc>
        <w:tc>
          <w:tcPr>
            <w:tcW w:w="1446" w:type="dxa"/>
          </w:tcPr>
          <w:p w:rsidR="001C31F7" w:rsidRPr="00E41826" w:rsidRDefault="001C31F7" w:rsidP="001C31F7">
            <w:pPr>
              <w:jc w:val="center"/>
            </w:pPr>
            <w:r w:rsidRPr="00E41826">
              <w:t>65</w:t>
            </w:r>
          </w:p>
        </w:tc>
        <w:tc>
          <w:tcPr>
            <w:tcW w:w="1418" w:type="dxa"/>
          </w:tcPr>
          <w:p w:rsidR="001C31F7" w:rsidRPr="00E41826" w:rsidRDefault="001C31F7" w:rsidP="001C31F7">
            <w:pPr>
              <w:jc w:val="center"/>
            </w:pPr>
            <w:r w:rsidRPr="00E41826">
              <w:t>75</w:t>
            </w:r>
          </w:p>
        </w:tc>
        <w:tc>
          <w:tcPr>
            <w:tcW w:w="1417" w:type="dxa"/>
          </w:tcPr>
          <w:p w:rsidR="001C31F7" w:rsidRPr="00E41826" w:rsidRDefault="001C31F7" w:rsidP="001C31F7">
            <w:pPr>
              <w:jc w:val="center"/>
            </w:pPr>
            <w:r w:rsidRPr="00E41826">
              <w:t>85</w:t>
            </w:r>
          </w:p>
        </w:tc>
      </w:tr>
      <w:tr w:rsidR="001C31F7" w:rsidRPr="00E41826" w:rsidTr="001C31F7">
        <w:tc>
          <w:tcPr>
            <w:tcW w:w="568" w:type="dxa"/>
          </w:tcPr>
          <w:p w:rsidR="001C31F7" w:rsidRPr="00E41826" w:rsidRDefault="001C31F7" w:rsidP="001C31F7">
            <w:pPr>
              <w:jc w:val="center"/>
            </w:pPr>
            <w:r w:rsidRPr="00E41826">
              <w:t>4</w:t>
            </w:r>
          </w:p>
        </w:tc>
        <w:tc>
          <w:tcPr>
            <w:tcW w:w="4252" w:type="dxa"/>
          </w:tcPr>
          <w:p w:rsidR="001C31F7" w:rsidRPr="00E41826" w:rsidRDefault="001C31F7" w:rsidP="001C31F7">
            <w:pPr>
              <w:pStyle w:val="af2"/>
              <w:tabs>
                <w:tab w:val="left" w:pos="504"/>
              </w:tabs>
              <w:spacing w:after="0" w:line="240" w:lineRule="auto"/>
              <w:ind w:left="79"/>
              <w:rPr>
                <w:rFonts w:ascii="Times New Roman" w:hAnsi="Times New Roman" w:cs="Times New Roman"/>
              </w:rPr>
            </w:pPr>
            <w:r w:rsidRPr="00E41826">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1C31F7" w:rsidRPr="00E41826" w:rsidRDefault="001C31F7" w:rsidP="001C31F7">
            <w:pPr>
              <w:jc w:val="center"/>
            </w:pPr>
            <w:r w:rsidRPr="00E41826">
              <w:t>Единиц</w:t>
            </w:r>
          </w:p>
        </w:tc>
        <w:tc>
          <w:tcPr>
            <w:tcW w:w="1446" w:type="dxa"/>
            <w:vAlign w:val="center"/>
          </w:tcPr>
          <w:p w:rsidR="001C31F7" w:rsidRPr="00E41826" w:rsidRDefault="001C31F7" w:rsidP="001C31F7">
            <w:pPr>
              <w:jc w:val="center"/>
            </w:pPr>
            <w:r w:rsidRPr="00E41826">
              <w:t>0</w:t>
            </w:r>
          </w:p>
        </w:tc>
        <w:tc>
          <w:tcPr>
            <w:tcW w:w="1418" w:type="dxa"/>
            <w:vAlign w:val="center"/>
          </w:tcPr>
          <w:p w:rsidR="001C31F7" w:rsidRPr="00E41826" w:rsidRDefault="001C31F7" w:rsidP="001C31F7">
            <w:pPr>
              <w:jc w:val="center"/>
            </w:pPr>
            <w:r w:rsidRPr="00E41826">
              <w:t>1</w:t>
            </w:r>
          </w:p>
        </w:tc>
        <w:tc>
          <w:tcPr>
            <w:tcW w:w="1417" w:type="dxa"/>
            <w:vAlign w:val="center"/>
          </w:tcPr>
          <w:p w:rsidR="001C31F7" w:rsidRPr="00E41826" w:rsidRDefault="001C31F7" w:rsidP="001C31F7">
            <w:pPr>
              <w:jc w:val="center"/>
            </w:pPr>
            <w:r w:rsidRPr="00E41826">
              <w:t>2</w:t>
            </w:r>
          </w:p>
        </w:tc>
      </w:tr>
      <w:tr w:rsidR="001C31F7" w:rsidRPr="00E41826" w:rsidTr="001C31F7">
        <w:tc>
          <w:tcPr>
            <w:tcW w:w="568" w:type="dxa"/>
          </w:tcPr>
          <w:p w:rsidR="001C31F7" w:rsidRPr="00E41826" w:rsidRDefault="001C31F7" w:rsidP="001C31F7">
            <w:pPr>
              <w:jc w:val="center"/>
            </w:pPr>
            <w:r w:rsidRPr="00E41826">
              <w:t>5</w:t>
            </w:r>
          </w:p>
        </w:tc>
        <w:tc>
          <w:tcPr>
            <w:tcW w:w="4252" w:type="dxa"/>
          </w:tcPr>
          <w:p w:rsidR="001C31F7" w:rsidRPr="00E41826" w:rsidRDefault="001C31F7" w:rsidP="001C31F7">
            <w:pPr>
              <w:pStyle w:val="af2"/>
              <w:tabs>
                <w:tab w:val="left" w:pos="504"/>
              </w:tabs>
              <w:spacing w:after="0" w:line="240" w:lineRule="auto"/>
              <w:ind w:left="79"/>
              <w:rPr>
                <w:rFonts w:ascii="Times New Roman" w:hAnsi="Times New Roman" w:cs="Times New Roman"/>
              </w:rPr>
            </w:pPr>
            <w:r w:rsidRPr="00E41826">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1C31F7" w:rsidRPr="00E41826" w:rsidRDefault="001C31F7" w:rsidP="001C31F7">
            <w:pPr>
              <w:jc w:val="center"/>
            </w:pPr>
            <w:r w:rsidRPr="00E41826">
              <w:t>Единиц</w:t>
            </w:r>
          </w:p>
        </w:tc>
        <w:tc>
          <w:tcPr>
            <w:tcW w:w="1446" w:type="dxa"/>
            <w:vAlign w:val="center"/>
          </w:tcPr>
          <w:p w:rsidR="001C31F7" w:rsidRPr="00E41826" w:rsidRDefault="001C31F7" w:rsidP="001C31F7">
            <w:pPr>
              <w:jc w:val="center"/>
            </w:pPr>
            <w:r w:rsidRPr="00E41826">
              <w:t>0</w:t>
            </w:r>
          </w:p>
        </w:tc>
        <w:tc>
          <w:tcPr>
            <w:tcW w:w="1418" w:type="dxa"/>
            <w:vAlign w:val="center"/>
          </w:tcPr>
          <w:p w:rsidR="001C31F7" w:rsidRPr="00E41826" w:rsidRDefault="001C31F7" w:rsidP="001C31F7">
            <w:pPr>
              <w:jc w:val="center"/>
            </w:pPr>
            <w:r w:rsidRPr="00E41826">
              <w:t>1</w:t>
            </w:r>
          </w:p>
        </w:tc>
        <w:tc>
          <w:tcPr>
            <w:tcW w:w="1417" w:type="dxa"/>
            <w:vAlign w:val="center"/>
          </w:tcPr>
          <w:p w:rsidR="001C31F7" w:rsidRPr="00E41826" w:rsidRDefault="001C31F7" w:rsidP="001C31F7">
            <w:pPr>
              <w:jc w:val="center"/>
            </w:pPr>
            <w:r w:rsidRPr="00E41826">
              <w:t>1</w:t>
            </w:r>
          </w:p>
        </w:tc>
      </w:tr>
      <w:tr w:rsidR="001C31F7" w:rsidRPr="00E41826" w:rsidTr="001C31F7">
        <w:tc>
          <w:tcPr>
            <w:tcW w:w="568" w:type="dxa"/>
          </w:tcPr>
          <w:p w:rsidR="001C31F7" w:rsidRPr="00E41826" w:rsidRDefault="001C31F7" w:rsidP="001C31F7">
            <w:pPr>
              <w:jc w:val="center"/>
            </w:pPr>
            <w:r w:rsidRPr="00E41826">
              <w:t>6</w:t>
            </w:r>
          </w:p>
        </w:tc>
        <w:tc>
          <w:tcPr>
            <w:tcW w:w="4252" w:type="dxa"/>
          </w:tcPr>
          <w:p w:rsidR="001C31F7" w:rsidRPr="00E41826" w:rsidRDefault="001C31F7" w:rsidP="001C31F7">
            <w:pPr>
              <w:pStyle w:val="af2"/>
              <w:tabs>
                <w:tab w:val="left" w:pos="504"/>
              </w:tabs>
              <w:spacing w:after="0" w:line="240" w:lineRule="auto"/>
              <w:ind w:left="79"/>
              <w:rPr>
                <w:rFonts w:ascii="Times New Roman" w:hAnsi="Times New Roman" w:cs="Times New Roman"/>
              </w:rPr>
            </w:pPr>
            <w:r w:rsidRPr="00E41826">
              <w:rPr>
                <w:rFonts w:ascii="Times New Roman" w:hAnsi="Times New Roman" w:cs="Times New Roman"/>
              </w:rPr>
              <w:t>Прочие мероприятия в области коммунального хозяйства</w:t>
            </w:r>
          </w:p>
        </w:tc>
        <w:tc>
          <w:tcPr>
            <w:tcW w:w="1276" w:type="dxa"/>
            <w:vAlign w:val="center"/>
          </w:tcPr>
          <w:p w:rsidR="001C31F7" w:rsidRPr="00E41826" w:rsidRDefault="001C31F7" w:rsidP="001C31F7">
            <w:pPr>
              <w:jc w:val="center"/>
            </w:pPr>
            <w:r w:rsidRPr="00E41826">
              <w:t>Единиц</w:t>
            </w:r>
          </w:p>
        </w:tc>
        <w:tc>
          <w:tcPr>
            <w:tcW w:w="1446" w:type="dxa"/>
            <w:vAlign w:val="center"/>
          </w:tcPr>
          <w:p w:rsidR="001C31F7" w:rsidRPr="00E41826" w:rsidRDefault="001C31F7" w:rsidP="001C31F7">
            <w:pPr>
              <w:jc w:val="center"/>
            </w:pPr>
            <w:r w:rsidRPr="00E41826">
              <w:t>1</w:t>
            </w:r>
          </w:p>
        </w:tc>
        <w:tc>
          <w:tcPr>
            <w:tcW w:w="1418" w:type="dxa"/>
            <w:vAlign w:val="center"/>
          </w:tcPr>
          <w:p w:rsidR="001C31F7" w:rsidRPr="00E41826" w:rsidRDefault="001C31F7" w:rsidP="001C31F7">
            <w:pPr>
              <w:jc w:val="center"/>
            </w:pPr>
            <w:r w:rsidRPr="00E41826">
              <w:t>1</w:t>
            </w:r>
          </w:p>
        </w:tc>
        <w:tc>
          <w:tcPr>
            <w:tcW w:w="1417" w:type="dxa"/>
            <w:vAlign w:val="center"/>
          </w:tcPr>
          <w:p w:rsidR="001C31F7" w:rsidRPr="00E41826" w:rsidRDefault="001C31F7" w:rsidP="001C31F7">
            <w:pPr>
              <w:jc w:val="center"/>
            </w:pPr>
            <w:r w:rsidRPr="00E41826">
              <w:t>0</w:t>
            </w:r>
          </w:p>
        </w:tc>
      </w:tr>
      <w:tr w:rsidR="001C31F7" w:rsidRPr="00E41826" w:rsidTr="001C31F7">
        <w:tc>
          <w:tcPr>
            <w:tcW w:w="568" w:type="dxa"/>
          </w:tcPr>
          <w:p w:rsidR="001C31F7" w:rsidRPr="00E41826" w:rsidRDefault="001C31F7" w:rsidP="001C31F7">
            <w:pPr>
              <w:jc w:val="center"/>
            </w:pPr>
            <w:r w:rsidRPr="00E41826">
              <w:t>7</w:t>
            </w:r>
          </w:p>
        </w:tc>
        <w:tc>
          <w:tcPr>
            <w:tcW w:w="4252" w:type="dxa"/>
          </w:tcPr>
          <w:p w:rsidR="001C31F7" w:rsidRPr="00E41826" w:rsidRDefault="001C31F7" w:rsidP="001C31F7">
            <w:pPr>
              <w:pStyle w:val="af2"/>
              <w:tabs>
                <w:tab w:val="left" w:pos="504"/>
              </w:tabs>
              <w:spacing w:after="0" w:line="240" w:lineRule="auto"/>
              <w:ind w:left="79"/>
              <w:rPr>
                <w:rFonts w:ascii="Times New Roman" w:hAnsi="Times New Roman" w:cs="Times New Roman"/>
              </w:rPr>
            </w:pPr>
            <w:r w:rsidRPr="00E41826">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1C31F7" w:rsidRPr="00E41826" w:rsidRDefault="001C31F7" w:rsidP="001C31F7">
            <w:pPr>
              <w:jc w:val="center"/>
            </w:pPr>
            <w:r w:rsidRPr="00E41826">
              <w:t>Единиц</w:t>
            </w:r>
          </w:p>
        </w:tc>
        <w:tc>
          <w:tcPr>
            <w:tcW w:w="1446" w:type="dxa"/>
            <w:vAlign w:val="center"/>
          </w:tcPr>
          <w:p w:rsidR="001C31F7" w:rsidRPr="00E41826" w:rsidRDefault="001C31F7" w:rsidP="001C31F7">
            <w:pPr>
              <w:jc w:val="center"/>
            </w:pPr>
            <w:r w:rsidRPr="00E41826">
              <w:t>1</w:t>
            </w:r>
          </w:p>
        </w:tc>
        <w:tc>
          <w:tcPr>
            <w:tcW w:w="1418" w:type="dxa"/>
            <w:vAlign w:val="center"/>
          </w:tcPr>
          <w:p w:rsidR="001C31F7" w:rsidRPr="00E41826" w:rsidRDefault="001C31F7" w:rsidP="001C31F7">
            <w:pPr>
              <w:jc w:val="center"/>
            </w:pPr>
            <w:r w:rsidRPr="00E41826">
              <w:t>0</w:t>
            </w:r>
          </w:p>
        </w:tc>
        <w:tc>
          <w:tcPr>
            <w:tcW w:w="1417" w:type="dxa"/>
            <w:vAlign w:val="center"/>
          </w:tcPr>
          <w:p w:rsidR="001C31F7" w:rsidRPr="00E41826" w:rsidRDefault="001C31F7" w:rsidP="001C31F7">
            <w:pPr>
              <w:jc w:val="center"/>
            </w:pPr>
            <w:r w:rsidRPr="00E41826">
              <w:t>1</w:t>
            </w:r>
          </w:p>
        </w:tc>
      </w:tr>
      <w:tr w:rsidR="001C31F7" w:rsidRPr="00E41826" w:rsidTr="001C31F7">
        <w:tc>
          <w:tcPr>
            <w:tcW w:w="568" w:type="dxa"/>
          </w:tcPr>
          <w:p w:rsidR="001C31F7" w:rsidRPr="00E41826" w:rsidRDefault="001C31F7" w:rsidP="001C31F7">
            <w:pPr>
              <w:jc w:val="center"/>
            </w:pPr>
            <w:r w:rsidRPr="00E41826">
              <w:t>8</w:t>
            </w:r>
          </w:p>
        </w:tc>
        <w:tc>
          <w:tcPr>
            <w:tcW w:w="4252" w:type="dxa"/>
          </w:tcPr>
          <w:p w:rsidR="001C31F7" w:rsidRPr="00E41826" w:rsidRDefault="001C31F7" w:rsidP="001C31F7">
            <w:pPr>
              <w:pStyle w:val="af2"/>
              <w:tabs>
                <w:tab w:val="left" w:pos="504"/>
              </w:tabs>
              <w:spacing w:after="0" w:line="240" w:lineRule="auto"/>
              <w:ind w:left="79"/>
              <w:rPr>
                <w:rFonts w:ascii="Times New Roman" w:hAnsi="Times New Roman" w:cs="Times New Roman"/>
              </w:rPr>
            </w:pPr>
            <w:r w:rsidRPr="00E41826">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1C31F7" w:rsidRPr="00E41826" w:rsidRDefault="001C31F7" w:rsidP="001C31F7">
            <w:pPr>
              <w:jc w:val="center"/>
            </w:pPr>
            <w:r w:rsidRPr="00E41826">
              <w:t>Единиц</w:t>
            </w:r>
          </w:p>
        </w:tc>
        <w:tc>
          <w:tcPr>
            <w:tcW w:w="1446" w:type="dxa"/>
            <w:vAlign w:val="center"/>
          </w:tcPr>
          <w:p w:rsidR="001C31F7" w:rsidRPr="00E41826" w:rsidRDefault="001C31F7" w:rsidP="001C31F7">
            <w:pPr>
              <w:jc w:val="center"/>
            </w:pPr>
            <w:r w:rsidRPr="00E41826">
              <w:t>1</w:t>
            </w:r>
          </w:p>
        </w:tc>
        <w:tc>
          <w:tcPr>
            <w:tcW w:w="1418" w:type="dxa"/>
            <w:vAlign w:val="center"/>
          </w:tcPr>
          <w:p w:rsidR="001C31F7" w:rsidRPr="00E41826" w:rsidRDefault="001C31F7" w:rsidP="001C31F7">
            <w:pPr>
              <w:jc w:val="center"/>
            </w:pPr>
            <w:r w:rsidRPr="00E41826">
              <w:t>1</w:t>
            </w:r>
          </w:p>
        </w:tc>
        <w:tc>
          <w:tcPr>
            <w:tcW w:w="1417" w:type="dxa"/>
            <w:vAlign w:val="center"/>
          </w:tcPr>
          <w:p w:rsidR="001C31F7" w:rsidRPr="00E41826" w:rsidRDefault="001C31F7" w:rsidP="001C31F7">
            <w:pPr>
              <w:jc w:val="center"/>
            </w:pPr>
            <w:r w:rsidRPr="00E41826">
              <w:t>1</w:t>
            </w:r>
          </w:p>
        </w:tc>
      </w:tr>
    </w:tbl>
    <w:p w:rsidR="001C31F7" w:rsidRPr="00E41826" w:rsidRDefault="001C31F7" w:rsidP="001C31F7">
      <w:pPr>
        <w:pStyle w:val="af2"/>
        <w:rPr>
          <w:rFonts w:ascii="Times New Roman" w:hAnsi="Times New Roman" w:cs="Times New Roman"/>
          <w:b/>
          <w:sz w:val="24"/>
          <w:szCs w:val="24"/>
        </w:rPr>
      </w:pPr>
    </w:p>
    <w:p w:rsidR="001C31F7" w:rsidRPr="00E41826" w:rsidRDefault="001C31F7" w:rsidP="001C31F7">
      <w:pPr>
        <w:pStyle w:val="af2"/>
        <w:rPr>
          <w:rFonts w:ascii="Times New Roman" w:hAnsi="Times New Roman" w:cs="Times New Roman"/>
          <w:b/>
          <w:sz w:val="26"/>
          <w:szCs w:val="26"/>
        </w:rPr>
      </w:pPr>
      <w:r w:rsidRPr="00E41826">
        <w:rPr>
          <w:rFonts w:ascii="Times New Roman" w:hAnsi="Times New Roman" w:cs="Times New Roman"/>
          <w:b/>
          <w:sz w:val="24"/>
          <w:szCs w:val="24"/>
        </w:rPr>
        <w:t>2.4. Развитие газификации Комсомольского городского поселения</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rPr>
        <w:tab/>
      </w:r>
      <w:r w:rsidRPr="00E41826">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sz w:val="24"/>
          <w:szCs w:val="24"/>
        </w:rPr>
        <w:tab/>
        <w:t>- газификация многоквартирных и индивидуальных жилых домов.</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E41826">
        <w:rPr>
          <w:rFonts w:ascii="Times New Roman" w:hAnsi="Times New Roman" w:cs="Times New Roman"/>
          <w:color w:val="000000"/>
          <w:sz w:val="24"/>
          <w:szCs w:val="24"/>
        </w:rPr>
        <w:t>89,7</w:t>
      </w:r>
      <w:r w:rsidRPr="00E41826">
        <w:rPr>
          <w:rFonts w:ascii="Times New Roman" w:hAnsi="Times New Roman" w:cs="Times New Roman"/>
          <w:sz w:val="24"/>
          <w:szCs w:val="24"/>
        </w:rPr>
        <w:t>%.</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sz w:val="24"/>
          <w:szCs w:val="24"/>
        </w:rPr>
        <w:tab/>
        <w:t xml:space="preserve">За прошедшие годы были построены следующие объекты газификации: </w:t>
      </w:r>
    </w:p>
    <w:p w:rsidR="001C31F7" w:rsidRPr="00E41826" w:rsidRDefault="001C31F7" w:rsidP="002D7E50">
      <w:pPr>
        <w:pStyle w:val="af2"/>
        <w:numPr>
          <w:ilvl w:val="1"/>
          <w:numId w:val="40"/>
        </w:numPr>
        <w:spacing w:after="0" w:line="240" w:lineRule="auto"/>
        <w:ind w:left="0"/>
        <w:contextualSpacing/>
        <w:jc w:val="both"/>
        <w:rPr>
          <w:rFonts w:ascii="Times New Roman" w:hAnsi="Times New Roman" w:cs="Times New Roman"/>
          <w:sz w:val="24"/>
          <w:szCs w:val="24"/>
        </w:rPr>
      </w:pPr>
      <w:r w:rsidRPr="00E41826">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1C31F7" w:rsidRPr="00E41826" w:rsidRDefault="001C31F7" w:rsidP="001C31F7">
      <w:pPr>
        <w:suppressLineNumbers/>
        <w:jc w:val="both"/>
        <w:rPr>
          <w:sz w:val="24"/>
          <w:szCs w:val="24"/>
        </w:rPr>
      </w:pPr>
      <w:r w:rsidRPr="00E41826">
        <w:rPr>
          <w:sz w:val="24"/>
          <w:szCs w:val="24"/>
        </w:rPr>
        <w:lastRenderedPageBreak/>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газупо адресам:</w:t>
      </w:r>
    </w:p>
    <w:p w:rsidR="001C31F7" w:rsidRPr="00E41826" w:rsidRDefault="001C31F7" w:rsidP="001C31F7">
      <w:pPr>
        <w:suppressLineNumbers/>
        <w:jc w:val="both"/>
        <w:rPr>
          <w:sz w:val="24"/>
          <w:szCs w:val="24"/>
        </w:rPr>
      </w:pPr>
      <w:r w:rsidRPr="00E41826">
        <w:rPr>
          <w:sz w:val="24"/>
          <w:szCs w:val="24"/>
        </w:rPr>
        <w:tab/>
        <w:t>1) ул. Чкалова 24, ул. Первомайская 22, 24, 26, 28, 30 – 160м (место присоединения 1);</w:t>
      </w:r>
    </w:p>
    <w:p w:rsidR="001C31F7" w:rsidRPr="00E41826" w:rsidRDefault="001C31F7" w:rsidP="001C31F7">
      <w:pPr>
        <w:suppressLineNumbers/>
        <w:jc w:val="both"/>
        <w:rPr>
          <w:sz w:val="24"/>
          <w:szCs w:val="24"/>
        </w:rPr>
      </w:pPr>
      <w:r w:rsidRPr="00E41826">
        <w:rPr>
          <w:sz w:val="24"/>
          <w:szCs w:val="24"/>
        </w:rPr>
        <w:tab/>
        <w:t>2) ул. Зайцева 23 (кв. 1, 2) – 115м (место присоединения 2);</w:t>
      </w:r>
    </w:p>
    <w:p w:rsidR="001C31F7" w:rsidRPr="00E41826" w:rsidRDefault="001C31F7" w:rsidP="001C31F7">
      <w:pPr>
        <w:suppressLineNumbers/>
        <w:jc w:val="both"/>
        <w:rPr>
          <w:sz w:val="24"/>
          <w:szCs w:val="24"/>
        </w:rPr>
      </w:pPr>
      <w:r w:rsidRPr="00E41826">
        <w:rPr>
          <w:sz w:val="24"/>
          <w:szCs w:val="24"/>
        </w:rPr>
        <w:tab/>
        <w:t>3) ул. 9 Января 13, 15, 16, 19 – 140м (место присоединения 3);</w:t>
      </w:r>
    </w:p>
    <w:p w:rsidR="001C31F7" w:rsidRPr="00E41826" w:rsidRDefault="001C31F7" w:rsidP="001C31F7">
      <w:pPr>
        <w:suppressLineNumbers/>
        <w:spacing w:line="0" w:lineRule="atLeast"/>
        <w:jc w:val="both"/>
        <w:rPr>
          <w:sz w:val="24"/>
          <w:szCs w:val="24"/>
        </w:rPr>
      </w:pPr>
      <w:r w:rsidRPr="00E41826">
        <w:rPr>
          <w:sz w:val="24"/>
          <w:szCs w:val="24"/>
        </w:rPr>
        <w:tab/>
        <w:t>4) ул. Ленина 47, 53 – 120м (место присоединения 4);</w:t>
      </w:r>
    </w:p>
    <w:p w:rsidR="001C31F7" w:rsidRPr="00E41826" w:rsidRDefault="001C31F7" w:rsidP="001C31F7">
      <w:pPr>
        <w:suppressLineNumbers/>
        <w:spacing w:line="0" w:lineRule="atLeast"/>
        <w:jc w:val="both"/>
        <w:rPr>
          <w:sz w:val="24"/>
          <w:szCs w:val="24"/>
        </w:rPr>
      </w:pPr>
      <w:r w:rsidRPr="00E41826">
        <w:rPr>
          <w:sz w:val="24"/>
          <w:szCs w:val="24"/>
        </w:rPr>
        <w:tab/>
        <w:t>5) ул. Павлова 4 – 30м (место присоединения 5);</w:t>
      </w:r>
    </w:p>
    <w:p w:rsidR="001C31F7" w:rsidRPr="00E41826" w:rsidRDefault="001C31F7" w:rsidP="001C31F7">
      <w:pPr>
        <w:suppressLineNumbers/>
        <w:spacing w:line="0" w:lineRule="atLeast"/>
        <w:ind w:firstLine="708"/>
        <w:jc w:val="both"/>
        <w:rPr>
          <w:sz w:val="24"/>
          <w:szCs w:val="24"/>
        </w:rPr>
      </w:pPr>
      <w:r w:rsidRPr="00E41826">
        <w:rPr>
          <w:sz w:val="24"/>
          <w:szCs w:val="24"/>
        </w:rPr>
        <w:t>6) ул. Спортивная 12 – 30м (место присоединения 6);</w:t>
      </w:r>
    </w:p>
    <w:p w:rsidR="001C31F7" w:rsidRPr="00E41826" w:rsidRDefault="001C31F7" w:rsidP="001C31F7">
      <w:pPr>
        <w:suppressLineNumbers/>
        <w:spacing w:line="0" w:lineRule="atLeast"/>
        <w:jc w:val="both"/>
        <w:rPr>
          <w:sz w:val="24"/>
          <w:szCs w:val="24"/>
        </w:rPr>
      </w:pPr>
      <w:r w:rsidRPr="00E41826">
        <w:rPr>
          <w:sz w:val="24"/>
          <w:szCs w:val="24"/>
        </w:rPr>
        <w:tab/>
        <w:t>7) ул. Люлина 27, 31, 33 – 180м (место присоединения 7);</w:t>
      </w:r>
    </w:p>
    <w:p w:rsidR="001C31F7" w:rsidRPr="00E41826" w:rsidRDefault="001C31F7" w:rsidP="001C31F7">
      <w:pPr>
        <w:suppressLineNumbers/>
        <w:spacing w:line="0" w:lineRule="atLeast"/>
        <w:jc w:val="both"/>
        <w:rPr>
          <w:sz w:val="24"/>
          <w:szCs w:val="24"/>
        </w:rPr>
      </w:pPr>
      <w:r w:rsidRPr="00E41826">
        <w:rPr>
          <w:sz w:val="24"/>
          <w:szCs w:val="24"/>
        </w:rPr>
        <w:tab/>
        <w:t>8) ул. Люлина 40, 42 (кв. 1, 2), 46, 52, 54, 56, 62 – 280м (место присоединения 8);</w:t>
      </w:r>
    </w:p>
    <w:p w:rsidR="001C31F7" w:rsidRPr="00E41826" w:rsidRDefault="001C31F7" w:rsidP="001C31F7">
      <w:pPr>
        <w:suppressLineNumbers/>
        <w:spacing w:line="0" w:lineRule="atLeast"/>
        <w:jc w:val="both"/>
        <w:rPr>
          <w:sz w:val="24"/>
          <w:szCs w:val="24"/>
        </w:rPr>
      </w:pPr>
      <w:r w:rsidRPr="00E41826">
        <w:rPr>
          <w:sz w:val="24"/>
          <w:szCs w:val="24"/>
        </w:rPr>
        <w:tab/>
        <w:t>9) ул. 8 марта 11 – 70м (место присоединения 9);</w:t>
      </w:r>
    </w:p>
    <w:p w:rsidR="001C31F7" w:rsidRPr="00E41826" w:rsidRDefault="001C31F7" w:rsidP="001C31F7">
      <w:pPr>
        <w:suppressLineNumbers/>
        <w:spacing w:line="0" w:lineRule="atLeast"/>
        <w:jc w:val="both"/>
        <w:rPr>
          <w:sz w:val="24"/>
          <w:szCs w:val="24"/>
        </w:rPr>
      </w:pPr>
      <w:r w:rsidRPr="00E41826">
        <w:rPr>
          <w:sz w:val="24"/>
          <w:szCs w:val="24"/>
        </w:rPr>
        <w:tab/>
        <w:t>10) ул. Ломоносова 30, 32 – 50м (место присоединения 10);</w:t>
      </w:r>
    </w:p>
    <w:p w:rsidR="001C31F7" w:rsidRPr="00E41826" w:rsidRDefault="001C31F7" w:rsidP="001C31F7">
      <w:pPr>
        <w:suppressLineNumbers/>
        <w:spacing w:line="0" w:lineRule="atLeast"/>
        <w:jc w:val="both"/>
        <w:rPr>
          <w:sz w:val="24"/>
          <w:szCs w:val="24"/>
        </w:rPr>
      </w:pPr>
      <w:r w:rsidRPr="00E41826">
        <w:rPr>
          <w:sz w:val="24"/>
          <w:szCs w:val="24"/>
        </w:rPr>
        <w:tab/>
        <w:t>11) ул. Свердлова 54, 56, 58 – 65м (место присоединения 11);</w:t>
      </w:r>
    </w:p>
    <w:p w:rsidR="001C31F7" w:rsidRPr="00E41826" w:rsidRDefault="001C31F7" w:rsidP="001C31F7">
      <w:pPr>
        <w:suppressLineNumbers/>
        <w:spacing w:line="0" w:lineRule="atLeast"/>
        <w:jc w:val="both"/>
        <w:rPr>
          <w:sz w:val="24"/>
          <w:szCs w:val="24"/>
        </w:rPr>
      </w:pPr>
      <w:r w:rsidRPr="00E41826">
        <w:rPr>
          <w:sz w:val="24"/>
          <w:szCs w:val="24"/>
        </w:rPr>
        <w:tab/>
        <w:t>12) ул. Фурманова 41, 43 – 40м (место присоединения 12);</w:t>
      </w:r>
    </w:p>
    <w:p w:rsidR="001C31F7" w:rsidRPr="00E41826" w:rsidRDefault="001C31F7" w:rsidP="001C31F7">
      <w:pPr>
        <w:suppressLineNumbers/>
        <w:spacing w:line="0" w:lineRule="atLeast"/>
        <w:jc w:val="both"/>
        <w:rPr>
          <w:sz w:val="24"/>
          <w:szCs w:val="24"/>
        </w:rPr>
      </w:pPr>
      <w:r w:rsidRPr="00E41826">
        <w:rPr>
          <w:sz w:val="24"/>
          <w:szCs w:val="24"/>
        </w:rPr>
        <w:tab/>
        <w:t>13) ул. Куйбышева 1, 2, 2а, 2в, 3, 4, 5 – 130м (место присоединения 13);</w:t>
      </w:r>
    </w:p>
    <w:p w:rsidR="001C31F7" w:rsidRPr="00E41826" w:rsidRDefault="001C31F7" w:rsidP="001C31F7">
      <w:pPr>
        <w:suppressLineNumbers/>
        <w:spacing w:line="0" w:lineRule="atLeast"/>
        <w:jc w:val="both"/>
        <w:rPr>
          <w:sz w:val="24"/>
          <w:szCs w:val="24"/>
        </w:rPr>
      </w:pPr>
      <w:r w:rsidRPr="00E41826">
        <w:rPr>
          <w:sz w:val="24"/>
          <w:szCs w:val="24"/>
        </w:rPr>
        <w:tab/>
        <w:t>14) ул. Панфилова 7, 11 – 75м (место присоединения 14);</w:t>
      </w:r>
    </w:p>
    <w:p w:rsidR="001C31F7" w:rsidRPr="00E41826" w:rsidRDefault="001C31F7" w:rsidP="001C31F7">
      <w:pPr>
        <w:suppressLineNumbers/>
        <w:spacing w:line="0" w:lineRule="atLeast"/>
        <w:jc w:val="both"/>
        <w:rPr>
          <w:sz w:val="24"/>
          <w:szCs w:val="24"/>
        </w:rPr>
      </w:pPr>
      <w:r w:rsidRPr="00E41826">
        <w:rPr>
          <w:sz w:val="24"/>
          <w:szCs w:val="24"/>
        </w:rPr>
        <w:tab/>
        <w:t>15) ул. 2-я Железнодорожная 4, 6 – 85м (место присоединения 15);</w:t>
      </w:r>
    </w:p>
    <w:p w:rsidR="001C31F7" w:rsidRPr="00E41826" w:rsidRDefault="001C31F7" w:rsidP="001C31F7">
      <w:pPr>
        <w:suppressLineNumbers/>
        <w:spacing w:line="0" w:lineRule="atLeast"/>
        <w:jc w:val="both"/>
        <w:rPr>
          <w:sz w:val="24"/>
          <w:szCs w:val="24"/>
        </w:rPr>
      </w:pPr>
      <w:r w:rsidRPr="00E41826">
        <w:rPr>
          <w:sz w:val="24"/>
          <w:szCs w:val="24"/>
        </w:rPr>
        <w:tab/>
        <w:t>16) ул. 2-я Железнодорожная 13, 15 – 35м (место присоединения 16);</w:t>
      </w:r>
    </w:p>
    <w:p w:rsidR="001C31F7" w:rsidRPr="00E41826" w:rsidRDefault="001C31F7" w:rsidP="001C31F7">
      <w:pPr>
        <w:suppressLineNumbers/>
        <w:spacing w:line="0" w:lineRule="atLeast"/>
        <w:jc w:val="both"/>
        <w:rPr>
          <w:sz w:val="24"/>
          <w:szCs w:val="24"/>
        </w:rPr>
      </w:pPr>
      <w:r w:rsidRPr="00E41826">
        <w:rPr>
          <w:sz w:val="24"/>
          <w:szCs w:val="24"/>
        </w:rPr>
        <w:tab/>
        <w:t>17) ул. 2-я Железнодорожная 19, 20, 21, 22 – 85м (место присоединения 17);</w:t>
      </w:r>
    </w:p>
    <w:p w:rsidR="001C31F7" w:rsidRPr="00E41826" w:rsidRDefault="001C31F7" w:rsidP="001C31F7">
      <w:pPr>
        <w:suppressLineNumbers/>
        <w:spacing w:line="0" w:lineRule="atLeast"/>
        <w:jc w:val="both"/>
        <w:rPr>
          <w:sz w:val="24"/>
          <w:szCs w:val="24"/>
        </w:rPr>
      </w:pPr>
      <w:r w:rsidRPr="00E41826">
        <w:rPr>
          <w:sz w:val="24"/>
          <w:szCs w:val="24"/>
        </w:rPr>
        <w:tab/>
        <w:t>18) ул. Колганова 14а (кв. 1,2), 18, 20, 24, 28 – 250м (место присоединения 18);</w:t>
      </w:r>
    </w:p>
    <w:p w:rsidR="001C31F7" w:rsidRPr="00E41826" w:rsidRDefault="001C31F7" w:rsidP="001C31F7">
      <w:pPr>
        <w:suppressLineNumbers/>
        <w:spacing w:line="0" w:lineRule="atLeast"/>
        <w:jc w:val="both"/>
        <w:rPr>
          <w:sz w:val="24"/>
          <w:szCs w:val="24"/>
        </w:rPr>
      </w:pPr>
      <w:r w:rsidRPr="00E41826">
        <w:rPr>
          <w:sz w:val="24"/>
          <w:szCs w:val="24"/>
        </w:rPr>
        <w:tab/>
        <w:t>19) ул. 2-я Железнодорожная 43, 45 – 55м (место присоединения 19);</w:t>
      </w:r>
    </w:p>
    <w:p w:rsidR="001C31F7" w:rsidRPr="00E41826" w:rsidRDefault="001C31F7" w:rsidP="001C31F7">
      <w:pPr>
        <w:suppressLineNumbers/>
        <w:spacing w:line="0" w:lineRule="atLeast"/>
        <w:jc w:val="both"/>
        <w:rPr>
          <w:sz w:val="24"/>
          <w:szCs w:val="24"/>
        </w:rPr>
      </w:pPr>
      <w:r w:rsidRPr="00E41826">
        <w:rPr>
          <w:sz w:val="24"/>
          <w:szCs w:val="24"/>
        </w:rPr>
        <w:tab/>
        <w:t>20) ул. Чайковского 2 (кв. 1, 2), 4 (кв. 1, 2), 5, 7 (кв. 2), 8, 11 (кв.2), 12 – 130м (место присоединения 20);</w:t>
      </w:r>
    </w:p>
    <w:p w:rsidR="001C31F7" w:rsidRPr="00E41826" w:rsidRDefault="001C31F7" w:rsidP="001C31F7">
      <w:pPr>
        <w:suppressLineNumbers/>
        <w:spacing w:line="0" w:lineRule="atLeast"/>
        <w:ind w:firstLine="708"/>
        <w:jc w:val="both"/>
        <w:rPr>
          <w:sz w:val="24"/>
          <w:szCs w:val="24"/>
        </w:rPr>
      </w:pPr>
      <w:r w:rsidRPr="00E41826">
        <w:rPr>
          <w:sz w:val="24"/>
          <w:szCs w:val="24"/>
        </w:rPr>
        <w:t>21) ул. 40 лет Октября 26 (кв. 1, 2, 3) – 50м (место присоединения 21).</w:t>
      </w:r>
    </w:p>
    <w:p w:rsidR="001C31F7" w:rsidRPr="00E41826" w:rsidRDefault="001C31F7" w:rsidP="001C31F7">
      <w:pPr>
        <w:pStyle w:val="af2"/>
        <w:spacing w:after="0" w:line="0" w:lineRule="atLeast"/>
        <w:ind w:left="0"/>
        <w:jc w:val="both"/>
        <w:rPr>
          <w:rFonts w:ascii="Times New Roman" w:hAnsi="Times New Roman" w:cs="Times New Roman"/>
          <w:sz w:val="24"/>
          <w:szCs w:val="24"/>
        </w:rPr>
      </w:pPr>
      <w:r w:rsidRPr="00E41826">
        <w:rPr>
          <w:rFonts w:ascii="Times New Roman" w:hAnsi="Times New Roman" w:cs="Times New Roman"/>
          <w:sz w:val="24"/>
          <w:szCs w:val="24"/>
        </w:rPr>
        <w:t>Протяженность и адресная часть уточняются на стадии проектирования.</w:t>
      </w:r>
    </w:p>
    <w:p w:rsidR="001C31F7" w:rsidRPr="00E41826" w:rsidRDefault="001C31F7" w:rsidP="001C31F7">
      <w:pPr>
        <w:pStyle w:val="af2"/>
        <w:spacing w:after="0" w:line="0" w:lineRule="atLeast"/>
        <w:ind w:left="0"/>
        <w:jc w:val="both"/>
        <w:rPr>
          <w:rFonts w:ascii="Times New Roman" w:hAnsi="Times New Roman" w:cs="Times New Roman"/>
        </w:rPr>
      </w:pPr>
      <w:r w:rsidRPr="00E41826">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1C31F7" w:rsidRPr="00E41826" w:rsidRDefault="001C31F7" w:rsidP="001C31F7">
      <w:pPr>
        <w:pStyle w:val="af2"/>
        <w:spacing w:after="0" w:line="0" w:lineRule="atLeast"/>
        <w:ind w:left="0"/>
        <w:jc w:val="right"/>
        <w:rPr>
          <w:rFonts w:ascii="Times New Roman" w:hAnsi="Times New Roman" w:cs="Times New Roman"/>
          <w:b/>
        </w:rPr>
      </w:pPr>
      <w:r w:rsidRPr="00E41826">
        <w:rPr>
          <w:rFonts w:ascii="Times New Roman" w:hAnsi="Times New Roman" w:cs="Times New Roman"/>
          <w:b/>
        </w:rPr>
        <w:t>Таблица 4</w:t>
      </w:r>
    </w:p>
    <w:p w:rsidR="001C31F7" w:rsidRPr="00E41826" w:rsidRDefault="001C31F7" w:rsidP="001C31F7">
      <w:pPr>
        <w:spacing w:line="0" w:lineRule="atLeast"/>
        <w:jc w:val="center"/>
        <w:rPr>
          <w:b/>
        </w:rPr>
      </w:pPr>
      <w:r w:rsidRPr="00E41826">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1C31F7" w:rsidRPr="00E41826" w:rsidTr="001C31F7">
        <w:trPr>
          <w:trHeight w:val="312"/>
        </w:trPr>
        <w:tc>
          <w:tcPr>
            <w:tcW w:w="425" w:type="dxa"/>
          </w:tcPr>
          <w:p w:rsidR="001C31F7" w:rsidRPr="00E41826" w:rsidRDefault="001C31F7" w:rsidP="001C31F7">
            <w:pPr>
              <w:ind w:left="-108" w:right="-108"/>
              <w:jc w:val="center"/>
            </w:pPr>
            <w:r w:rsidRPr="00E41826">
              <w:t>№ п/п</w:t>
            </w:r>
          </w:p>
        </w:tc>
        <w:tc>
          <w:tcPr>
            <w:tcW w:w="6379" w:type="dxa"/>
          </w:tcPr>
          <w:p w:rsidR="001C31F7" w:rsidRPr="00E41826" w:rsidRDefault="001C31F7" w:rsidP="001C31F7">
            <w:pPr>
              <w:jc w:val="center"/>
            </w:pPr>
            <w:r w:rsidRPr="00E41826">
              <w:t>Наименование показателя</w:t>
            </w:r>
          </w:p>
        </w:tc>
        <w:tc>
          <w:tcPr>
            <w:tcW w:w="851" w:type="dxa"/>
          </w:tcPr>
          <w:p w:rsidR="001C31F7" w:rsidRPr="00E41826" w:rsidRDefault="001C31F7" w:rsidP="001C31F7">
            <w:pPr>
              <w:ind w:left="-108" w:right="-108"/>
              <w:jc w:val="center"/>
            </w:pPr>
            <w:r w:rsidRPr="00E41826">
              <w:t>Ед.изм.</w:t>
            </w:r>
          </w:p>
        </w:tc>
        <w:tc>
          <w:tcPr>
            <w:tcW w:w="850" w:type="dxa"/>
            <w:vAlign w:val="center"/>
          </w:tcPr>
          <w:p w:rsidR="001C31F7" w:rsidRPr="00E41826" w:rsidRDefault="001C31F7" w:rsidP="001C31F7">
            <w:pPr>
              <w:jc w:val="center"/>
            </w:pPr>
            <w:r w:rsidRPr="00E41826">
              <w:t>2020г</w:t>
            </w:r>
          </w:p>
        </w:tc>
        <w:tc>
          <w:tcPr>
            <w:tcW w:w="851" w:type="dxa"/>
            <w:vAlign w:val="center"/>
          </w:tcPr>
          <w:p w:rsidR="001C31F7" w:rsidRPr="00E41826" w:rsidRDefault="001C31F7" w:rsidP="001C31F7">
            <w:pPr>
              <w:ind w:left="-108" w:right="-108"/>
              <w:jc w:val="center"/>
            </w:pPr>
            <w:r w:rsidRPr="00E41826">
              <w:t>2021г</w:t>
            </w:r>
          </w:p>
        </w:tc>
        <w:tc>
          <w:tcPr>
            <w:tcW w:w="708" w:type="dxa"/>
            <w:vAlign w:val="center"/>
          </w:tcPr>
          <w:p w:rsidR="001C31F7" w:rsidRPr="00E41826" w:rsidRDefault="001C31F7" w:rsidP="001C31F7">
            <w:pPr>
              <w:ind w:left="-108" w:right="-108"/>
              <w:jc w:val="center"/>
            </w:pPr>
            <w:r w:rsidRPr="00E41826">
              <w:t>2022г</w:t>
            </w:r>
          </w:p>
        </w:tc>
      </w:tr>
      <w:tr w:rsidR="001C31F7" w:rsidRPr="00E41826" w:rsidTr="001C31F7">
        <w:tc>
          <w:tcPr>
            <w:tcW w:w="425" w:type="dxa"/>
          </w:tcPr>
          <w:p w:rsidR="001C31F7" w:rsidRPr="00E41826" w:rsidRDefault="001C31F7" w:rsidP="001C31F7">
            <w:pPr>
              <w:spacing w:line="0" w:lineRule="atLeast"/>
              <w:jc w:val="center"/>
            </w:pPr>
            <w:r w:rsidRPr="00E41826">
              <w:t>1</w:t>
            </w:r>
          </w:p>
        </w:tc>
        <w:tc>
          <w:tcPr>
            <w:tcW w:w="6379" w:type="dxa"/>
          </w:tcPr>
          <w:p w:rsidR="001C31F7" w:rsidRPr="00E41826" w:rsidRDefault="001C31F7" w:rsidP="001C31F7">
            <w:pPr>
              <w:spacing w:line="0" w:lineRule="atLeast"/>
            </w:pPr>
            <w:r w:rsidRPr="00E41826">
              <w:t xml:space="preserve">Подключение участков распределительного газопровода низкого давления </w:t>
            </w:r>
            <w:r w:rsidRPr="00E41826">
              <w:rPr>
                <w:sz w:val="24"/>
                <w:szCs w:val="24"/>
              </w:rPr>
              <w:t xml:space="preserve">ориентировочной протяженностью 2,2 км к </w:t>
            </w:r>
            <w:r w:rsidRPr="00E41826">
              <w:t xml:space="preserve">жилым домам в частном секторе г. Комсомольск, по адресам: </w:t>
            </w:r>
          </w:p>
          <w:p w:rsidR="001C31F7" w:rsidRPr="00E41826" w:rsidRDefault="001C31F7" w:rsidP="001C31F7">
            <w:pPr>
              <w:spacing w:line="0" w:lineRule="atLeast"/>
            </w:pPr>
            <w:r w:rsidRPr="00E41826">
              <w:t xml:space="preserve">ул. Чкалова 24, </w:t>
            </w:r>
          </w:p>
          <w:p w:rsidR="001C31F7" w:rsidRPr="00E41826" w:rsidRDefault="001C31F7" w:rsidP="001C31F7">
            <w:pPr>
              <w:spacing w:line="0" w:lineRule="atLeast"/>
            </w:pPr>
            <w:r w:rsidRPr="00E41826">
              <w:t xml:space="preserve">ул. Первомайская 22, 24, 26, 28, 30; </w:t>
            </w:r>
          </w:p>
          <w:p w:rsidR="001C31F7" w:rsidRPr="00E41826" w:rsidRDefault="001C31F7" w:rsidP="001C31F7">
            <w:pPr>
              <w:spacing w:line="0" w:lineRule="atLeast"/>
            </w:pPr>
            <w:r w:rsidRPr="00E41826">
              <w:t xml:space="preserve">ул. Зайцева 23 (кв. 1, 2); </w:t>
            </w:r>
          </w:p>
          <w:p w:rsidR="001C31F7" w:rsidRPr="00E41826" w:rsidRDefault="001C31F7" w:rsidP="001C31F7">
            <w:pPr>
              <w:spacing w:line="0" w:lineRule="atLeast"/>
            </w:pPr>
            <w:r w:rsidRPr="00E41826">
              <w:t xml:space="preserve">ул. 9 Января 13, 15, 16, 19; </w:t>
            </w:r>
          </w:p>
          <w:p w:rsidR="001C31F7" w:rsidRPr="00E41826" w:rsidRDefault="001C31F7" w:rsidP="001C31F7">
            <w:pPr>
              <w:spacing w:line="0" w:lineRule="atLeast"/>
            </w:pPr>
            <w:r w:rsidRPr="00E41826">
              <w:t xml:space="preserve">ул. Ленина 47, 53; </w:t>
            </w:r>
          </w:p>
          <w:p w:rsidR="001C31F7" w:rsidRPr="00E41826" w:rsidRDefault="001C31F7" w:rsidP="001C31F7">
            <w:pPr>
              <w:spacing w:line="0" w:lineRule="atLeast"/>
            </w:pPr>
            <w:r w:rsidRPr="00E41826">
              <w:t xml:space="preserve">ул. Павлова 4; </w:t>
            </w:r>
          </w:p>
          <w:p w:rsidR="001C31F7" w:rsidRPr="00E41826" w:rsidRDefault="001C31F7" w:rsidP="001C31F7">
            <w:pPr>
              <w:spacing w:line="0" w:lineRule="atLeast"/>
            </w:pPr>
            <w:r w:rsidRPr="00E41826">
              <w:t xml:space="preserve">ул. Спортивная 12; </w:t>
            </w:r>
          </w:p>
          <w:p w:rsidR="001C31F7" w:rsidRPr="00E41826" w:rsidRDefault="001C31F7" w:rsidP="001C31F7">
            <w:pPr>
              <w:spacing w:line="0" w:lineRule="atLeast"/>
            </w:pPr>
            <w:r w:rsidRPr="00E41826">
              <w:t>ул. Люлина 27, 31, 33, 40, 42 (кв. 1, 2), 46, 52, 54, 56, 62;</w:t>
            </w:r>
          </w:p>
          <w:p w:rsidR="001C31F7" w:rsidRPr="00E41826" w:rsidRDefault="001C31F7" w:rsidP="001C31F7">
            <w:pPr>
              <w:spacing w:line="0" w:lineRule="atLeast"/>
            </w:pPr>
            <w:r w:rsidRPr="00E41826">
              <w:t xml:space="preserve">ул. 8 марта 11; </w:t>
            </w:r>
          </w:p>
          <w:p w:rsidR="001C31F7" w:rsidRPr="00E41826" w:rsidRDefault="001C31F7" w:rsidP="001C31F7">
            <w:pPr>
              <w:spacing w:line="0" w:lineRule="atLeast"/>
            </w:pPr>
            <w:r w:rsidRPr="00E41826">
              <w:t xml:space="preserve">ул. Ломоносова 30, 32; </w:t>
            </w:r>
          </w:p>
          <w:p w:rsidR="001C31F7" w:rsidRPr="00E41826" w:rsidRDefault="001C31F7" w:rsidP="001C31F7">
            <w:pPr>
              <w:spacing w:line="0" w:lineRule="atLeast"/>
            </w:pPr>
            <w:r w:rsidRPr="00E41826">
              <w:t xml:space="preserve">ул. Свердлова 54, 56, 58; </w:t>
            </w:r>
          </w:p>
          <w:p w:rsidR="001C31F7" w:rsidRPr="00E41826" w:rsidRDefault="001C31F7" w:rsidP="001C31F7">
            <w:pPr>
              <w:spacing w:line="0" w:lineRule="atLeast"/>
            </w:pPr>
            <w:r w:rsidRPr="00E41826">
              <w:t xml:space="preserve">ул. Фурманова 41, 43; </w:t>
            </w:r>
          </w:p>
          <w:p w:rsidR="001C31F7" w:rsidRPr="00E41826" w:rsidRDefault="001C31F7" w:rsidP="001C31F7">
            <w:pPr>
              <w:spacing w:line="0" w:lineRule="atLeast"/>
            </w:pPr>
            <w:r w:rsidRPr="00E41826">
              <w:t xml:space="preserve">ул. Куйбышева 1, 2, 2а, 2в, 3, 4, 5; </w:t>
            </w:r>
          </w:p>
          <w:p w:rsidR="001C31F7" w:rsidRPr="00E41826" w:rsidRDefault="001C31F7" w:rsidP="001C31F7">
            <w:pPr>
              <w:spacing w:line="0" w:lineRule="atLeast"/>
            </w:pPr>
            <w:r w:rsidRPr="00E41826">
              <w:t>ул. Панфилова 7, 11;</w:t>
            </w:r>
          </w:p>
          <w:p w:rsidR="001C31F7" w:rsidRPr="00E41826" w:rsidRDefault="001C31F7" w:rsidP="001C31F7">
            <w:pPr>
              <w:spacing w:line="0" w:lineRule="atLeast"/>
            </w:pPr>
            <w:r w:rsidRPr="00E41826">
              <w:t xml:space="preserve"> ул. 2-я Железнодорожная 4,6,13,15,19, 20, 21, 22,43,45; </w:t>
            </w:r>
          </w:p>
          <w:p w:rsidR="001C31F7" w:rsidRPr="00E41826" w:rsidRDefault="001C31F7" w:rsidP="001C31F7">
            <w:pPr>
              <w:spacing w:line="0" w:lineRule="atLeast"/>
            </w:pPr>
            <w:r w:rsidRPr="00E41826">
              <w:t xml:space="preserve">ул. Колганова 14а (кв. 1,2), 18, 20, 24, 28; </w:t>
            </w:r>
          </w:p>
          <w:p w:rsidR="001C31F7" w:rsidRPr="00E41826" w:rsidRDefault="001C31F7" w:rsidP="001C31F7">
            <w:pPr>
              <w:spacing w:line="0" w:lineRule="atLeast"/>
            </w:pPr>
            <w:r w:rsidRPr="00E41826">
              <w:t xml:space="preserve">ул. Чайковского 2 (кв. 1, 2), 4 (кв. 1, 2), 5, 7 (кв. 2), 8, 11 (кв.2), 12; </w:t>
            </w:r>
          </w:p>
          <w:p w:rsidR="001C31F7" w:rsidRPr="00E41826" w:rsidRDefault="001C31F7" w:rsidP="001C31F7">
            <w:pPr>
              <w:spacing w:line="0" w:lineRule="atLeast"/>
            </w:pPr>
            <w:r w:rsidRPr="00E41826">
              <w:t>ул. 40 лет Октября 26 (кв. 1, 2, 3)</w:t>
            </w:r>
          </w:p>
        </w:tc>
        <w:tc>
          <w:tcPr>
            <w:tcW w:w="851" w:type="dxa"/>
          </w:tcPr>
          <w:p w:rsidR="001C31F7" w:rsidRPr="00E41826" w:rsidRDefault="001C31F7" w:rsidP="001C31F7">
            <w:pPr>
              <w:spacing w:line="0" w:lineRule="atLeast"/>
              <w:jc w:val="center"/>
            </w:pPr>
            <w:r w:rsidRPr="00E41826">
              <w:t>единица</w:t>
            </w:r>
          </w:p>
        </w:tc>
        <w:tc>
          <w:tcPr>
            <w:tcW w:w="850" w:type="dxa"/>
          </w:tcPr>
          <w:p w:rsidR="001C31F7" w:rsidRPr="00E41826" w:rsidRDefault="001C31F7" w:rsidP="001C31F7">
            <w:pPr>
              <w:spacing w:line="0" w:lineRule="atLeast"/>
              <w:jc w:val="center"/>
            </w:pPr>
            <w:r w:rsidRPr="00E41826">
              <w:t>1</w:t>
            </w:r>
          </w:p>
        </w:tc>
        <w:tc>
          <w:tcPr>
            <w:tcW w:w="851" w:type="dxa"/>
          </w:tcPr>
          <w:p w:rsidR="001C31F7" w:rsidRPr="00E41826" w:rsidRDefault="001C31F7" w:rsidP="001C31F7">
            <w:pPr>
              <w:spacing w:line="0" w:lineRule="atLeast"/>
              <w:jc w:val="center"/>
            </w:pPr>
            <w:r w:rsidRPr="00E41826">
              <w:t>1</w:t>
            </w:r>
          </w:p>
        </w:tc>
        <w:tc>
          <w:tcPr>
            <w:tcW w:w="708" w:type="dxa"/>
          </w:tcPr>
          <w:p w:rsidR="001C31F7" w:rsidRPr="00E41826" w:rsidRDefault="001C31F7" w:rsidP="001C31F7">
            <w:pPr>
              <w:spacing w:line="0" w:lineRule="atLeast"/>
              <w:jc w:val="center"/>
            </w:pPr>
            <w:r w:rsidRPr="00E41826">
              <w:t>1</w:t>
            </w:r>
          </w:p>
        </w:tc>
      </w:tr>
    </w:tbl>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r w:rsidRPr="00E41826">
        <w:rPr>
          <w:b/>
          <w:sz w:val="24"/>
          <w:szCs w:val="24"/>
        </w:rPr>
        <w:t>3. Сведения о целевых индикаторах(показателях) муниципальной Программы</w:t>
      </w: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both"/>
        <w:rPr>
          <w:sz w:val="24"/>
          <w:szCs w:val="24"/>
          <w:shd w:val="clear" w:color="auto" w:fill="FFFFFF"/>
        </w:rPr>
      </w:pPr>
      <w:r w:rsidRPr="00E41826">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1C31F7" w:rsidRPr="00E41826" w:rsidRDefault="001C31F7" w:rsidP="001C31F7">
      <w:pPr>
        <w:spacing w:line="0" w:lineRule="atLeast"/>
        <w:jc w:val="both"/>
        <w:rPr>
          <w:sz w:val="24"/>
          <w:szCs w:val="24"/>
          <w:shd w:val="clear" w:color="auto" w:fill="FFFFFF"/>
        </w:rPr>
      </w:pPr>
      <w:r w:rsidRPr="00E41826">
        <w:rPr>
          <w:sz w:val="24"/>
          <w:szCs w:val="24"/>
          <w:shd w:val="clear" w:color="auto" w:fill="FFFFFF"/>
        </w:rPr>
        <w:tab/>
        <w:t xml:space="preserve"> Для достижения основных целей Программы необходимо решить следующие задачи:</w:t>
      </w:r>
    </w:p>
    <w:p w:rsidR="001C31F7" w:rsidRPr="00E41826" w:rsidRDefault="001C31F7" w:rsidP="001C31F7">
      <w:pPr>
        <w:spacing w:line="0" w:lineRule="atLeast"/>
        <w:jc w:val="both"/>
        <w:rPr>
          <w:sz w:val="24"/>
          <w:szCs w:val="24"/>
          <w:shd w:val="clear" w:color="auto" w:fill="FFFFFF"/>
        </w:rPr>
      </w:pPr>
      <w:r w:rsidRPr="00E41826">
        <w:rPr>
          <w:sz w:val="24"/>
          <w:szCs w:val="24"/>
          <w:shd w:val="clear" w:color="auto" w:fill="FFFFFF"/>
        </w:rPr>
        <w:tab/>
        <w:t>- содержание в надлежащем состоянии квартир муниципального жилого фонда;</w:t>
      </w:r>
    </w:p>
    <w:p w:rsidR="001C31F7" w:rsidRPr="00E41826" w:rsidRDefault="001C31F7" w:rsidP="001C31F7">
      <w:pPr>
        <w:spacing w:line="0" w:lineRule="atLeast"/>
        <w:jc w:val="both"/>
        <w:rPr>
          <w:sz w:val="24"/>
          <w:szCs w:val="24"/>
          <w:shd w:val="clear" w:color="auto" w:fill="FFFFFF"/>
        </w:rPr>
      </w:pPr>
      <w:r w:rsidRPr="00E41826">
        <w:rPr>
          <w:sz w:val="24"/>
          <w:szCs w:val="24"/>
          <w:shd w:val="clear" w:color="auto" w:fill="FFFFFF"/>
        </w:rPr>
        <w:tab/>
        <w:t>-  проведение контроля за работой банно-прачечного комбината;</w:t>
      </w:r>
    </w:p>
    <w:p w:rsidR="001C31F7" w:rsidRPr="00E41826" w:rsidRDefault="001C31F7" w:rsidP="001C31F7">
      <w:pPr>
        <w:spacing w:line="0" w:lineRule="atLeast"/>
        <w:jc w:val="both"/>
        <w:rPr>
          <w:b/>
          <w:sz w:val="24"/>
          <w:szCs w:val="24"/>
        </w:rPr>
      </w:pPr>
      <w:r w:rsidRPr="00E41826">
        <w:rPr>
          <w:sz w:val="24"/>
          <w:szCs w:val="24"/>
          <w:shd w:val="clear" w:color="auto" w:fill="FFFFFF"/>
        </w:rPr>
        <w:tab/>
        <w:t>-развитие газификации Комсомольского городского поселения.</w:t>
      </w:r>
    </w:p>
    <w:p w:rsidR="001C31F7" w:rsidRPr="00E41826" w:rsidRDefault="001C31F7" w:rsidP="001C31F7">
      <w:pPr>
        <w:spacing w:line="0" w:lineRule="atLeast"/>
        <w:jc w:val="both"/>
        <w:rPr>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 xml:space="preserve">                                            Таблица 5</w:t>
      </w:r>
    </w:p>
    <w:p w:rsidR="001C31F7" w:rsidRPr="00E41826" w:rsidRDefault="001C31F7" w:rsidP="001C31F7">
      <w:pPr>
        <w:spacing w:line="0" w:lineRule="atLeast"/>
        <w:jc w:val="center"/>
        <w:rPr>
          <w:b/>
          <w:sz w:val="24"/>
          <w:szCs w:val="24"/>
        </w:rPr>
      </w:pPr>
      <w:r w:rsidRPr="00E41826">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1C31F7" w:rsidRPr="00E41826" w:rsidRDefault="001C31F7" w:rsidP="001C31F7">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1C31F7" w:rsidRPr="00E41826" w:rsidTr="001C31F7">
        <w:tc>
          <w:tcPr>
            <w:tcW w:w="709" w:type="dxa"/>
          </w:tcPr>
          <w:p w:rsidR="001C31F7" w:rsidRPr="00E41826" w:rsidRDefault="001C31F7" w:rsidP="001C31F7">
            <w:pPr>
              <w:ind w:left="-108" w:right="-108"/>
              <w:jc w:val="center"/>
            </w:pPr>
            <w:r w:rsidRPr="00E41826">
              <w:t>№№  п/п</w:t>
            </w:r>
          </w:p>
        </w:tc>
        <w:tc>
          <w:tcPr>
            <w:tcW w:w="4820" w:type="dxa"/>
          </w:tcPr>
          <w:p w:rsidR="001C31F7" w:rsidRPr="00E41826" w:rsidRDefault="001C31F7" w:rsidP="001C31F7">
            <w:pPr>
              <w:jc w:val="center"/>
            </w:pPr>
            <w:r w:rsidRPr="00E41826">
              <w:t>Наименование целевого индикатора</w:t>
            </w:r>
          </w:p>
        </w:tc>
        <w:tc>
          <w:tcPr>
            <w:tcW w:w="1276" w:type="dxa"/>
          </w:tcPr>
          <w:p w:rsidR="001C31F7" w:rsidRPr="00E41826" w:rsidRDefault="001C31F7" w:rsidP="001C31F7">
            <w:pPr>
              <w:jc w:val="center"/>
            </w:pPr>
            <w:r w:rsidRPr="00E41826">
              <w:t>Единица</w:t>
            </w:r>
          </w:p>
          <w:p w:rsidR="001C31F7" w:rsidRPr="00E41826" w:rsidRDefault="001C31F7" w:rsidP="001C31F7">
            <w:pPr>
              <w:jc w:val="center"/>
            </w:pPr>
            <w:r w:rsidRPr="00E41826">
              <w:t>измерения</w:t>
            </w:r>
          </w:p>
        </w:tc>
        <w:tc>
          <w:tcPr>
            <w:tcW w:w="1134" w:type="dxa"/>
            <w:vAlign w:val="center"/>
          </w:tcPr>
          <w:p w:rsidR="001C31F7" w:rsidRPr="00E41826" w:rsidRDefault="001C31F7" w:rsidP="001C31F7">
            <w:pPr>
              <w:jc w:val="center"/>
            </w:pPr>
            <w:r w:rsidRPr="00E41826">
              <w:t>2023г</w:t>
            </w:r>
          </w:p>
        </w:tc>
        <w:tc>
          <w:tcPr>
            <w:tcW w:w="1134" w:type="dxa"/>
            <w:vAlign w:val="center"/>
          </w:tcPr>
          <w:p w:rsidR="001C31F7" w:rsidRPr="00E41826" w:rsidRDefault="001C31F7" w:rsidP="001C31F7">
            <w:pPr>
              <w:jc w:val="center"/>
            </w:pPr>
            <w:r w:rsidRPr="00E41826">
              <w:t>2024г</w:t>
            </w:r>
          </w:p>
        </w:tc>
        <w:tc>
          <w:tcPr>
            <w:tcW w:w="1134" w:type="dxa"/>
            <w:vAlign w:val="center"/>
          </w:tcPr>
          <w:p w:rsidR="001C31F7" w:rsidRPr="00E41826" w:rsidRDefault="001C31F7" w:rsidP="001C31F7">
            <w:pPr>
              <w:jc w:val="center"/>
            </w:pPr>
            <w:r w:rsidRPr="00E41826">
              <w:t>2025г</w:t>
            </w:r>
          </w:p>
        </w:tc>
      </w:tr>
      <w:tr w:rsidR="001C31F7" w:rsidRPr="00E41826" w:rsidTr="001C31F7">
        <w:trPr>
          <w:trHeight w:val="405"/>
        </w:trPr>
        <w:tc>
          <w:tcPr>
            <w:tcW w:w="709" w:type="dxa"/>
            <w:vAlign w:val="center"/>
          </w:tcPr>
          <w:p w:rsidR="001C31F7" w:rsidRPr="00E41826" w:rsidRDefault="001C31F7" w:rsidP="001C31F7">
            <w:pPr>
              <w:jc w:val="center"/>
            </w:pPr>
            <w:r w:rsidRPr="00E41826">
              <w:t>1</w:t>
            </w:r>
          </w:p>
        </w:tc>
        <w:tc>
          <w:tcPr>
            <w:tcW w:w="4820" w:type="dxa"/>
          </w:tcPr>
          <w:p w:rsidR="001C31F7" w:rsidRPr="00E41826" w:rsidRDefault="001C31F7" w:rsidP="001C31F7">
            <w:r w:rsidRPr="00E41826">
              <w:t>Количество  муниципальных жилых помещений</w:t>
            </w:r>
          </w:p>
        </w:tc>
        <w:tc>
          <w:tcPr>
            <w:tcW w:w="1276" w:type="dxa"/>
          </w:tcPr>
          <w:p w:rsidR="001C31F7" w:rsidRPr="00E41826" w:rsidRDefault="001C31F7" w:rsidP="001C31F7">
            <w:r w:rsidRPr="00E41826">
              <w:t>единиц</w:t>
            </w:r>
          </w:p>
        </w:tc>
        <w:tc>
          <w:tcPr>
            <w:tcW w:w="1134" w:type="dxa"/>
          </w:tcPr>
          <w:p w:rsidR="001C31F7" w:rsidRPr="00E41826" w:rsidRDefault="001C31F7" w:rsidP="001C31F7">
            <w:pPr>
              <w:jc w:val="center"/>
            </w:pPr>
            <w:r w:rsidRPr="00E41826">
              <w:t>154</w:t>
            </w:r>
          </w:p>
        </w:tc>
        <w:tc>
          <w:tcPr>
            <w:tcW w:w="1134" w:type="dxa"/>
          </w:tcPr>
          <w:p w:rsidR="001C31F7" w:rsidRPr="00E41826" w:rsidRDefault="001C31F7" w:rsidP="001C31F7">
            <w:pPr>
              <w:jc w:val="center"/>
            </w:pPr>
            <w:r w:rsidRPr="00E41826">
              <w:t>154</w:t>
            </w:r>
          </w:p>
        </w:tc>
        <w:tc>
          <w:tcPr>
            <w:tcW w:w="1134" w:type="dxa"/>
          </w:tcPr>
          <w:p w:rsidR="001C31F7" w:rsidRPr="00E41826" w:rsidRDefault="001C31F7" w:rsidP="001C31F7">
            <w:pPr>
              <w:jc w:val="center"/>
            </w:pPr>
            <w:r w:rsidRPr="00E41826">
              <w:t>154</w:t>
            </w:r>
          </w:p>
        </w:tc>
      </w:tr>
      <w:tr w:rsidR="001C31F7" w:rsidRPr="00E41826" w:rsidTr="001C31F7">
        <w:tc>
          <w:tcPr>
            <w:tcW w:w="709" w:type="dxa"/>
          </w:tcPr>
          <w:p w:rsidR="001C31F7" w:rsidRPr="00E41826" w:rsidRDefault="001C31F7" w:rsidP="001C31F7">
            <w:pPr>
              <w:jc w:val="center"/>
            </w:pPr>
            <w:r w:rsidRPr="00E41826">
              <w:t>2</w:t>
            </w:r>
          </w:p>
        </w:tc>
        <w:tc>
          <w:tcPr>
            <w:tcW w:w="4820" w:type="dxa"/>
          </w:tcPr>
          <w:p w:rsidR="001C31F7" w:rsidRPr="00E41826" w:rsidRDefault="001C31F7" w:rsidP="001C31F7">
            <w:r w:rsidRPr="00E41826">
              <w:t>Доля муниципальных  жилых помещений, требующих ремонта</w:t>
            </w:r>
          </w:p>
        </w:tc>
        <w:tc>
          <w:tcPr>
            <w:tcW w:w="1276" w:type="dxa"/>
          </w:tcPr>
          <w:p w:rsidR="001C31F7" w:rsidRPr="00E41826" w:rsidRDefault="001C31F7" w:rsidP="001C31F7">
            <w:pPr>
              <w:jc w:val="center"/>
            </w:pPr>
            <w:r w:rsidRPr="00E41826">
              <w:t>%</w:t>
            </w:r>
          </w:p>
        </w:tc>
        <w:tc>
          <w:tcPr>
            <w:tcW w:w="1134" w:type="dxa"/>
          </w:tcPr>
          <w:p w:rsidR="001C31F7" w:rsidRPr="00E41826" w:rsidRDefault="001C31F7" w:rsidP="001C31F7">
            <w:pPr>
              <w:jc w:val="center"/>
            </w:pPr>
            <w:r w:rsidRPr="00E41826">
              <w:t>70</w:t>
            </w:r>
          </w:p>
        </w:tc>
        <w:tc>
          <w:tcPr>
            <w:tcW w:w="1134" w:type="dxa"/>
          </w:tcPr>
          <w:p w:rsidR="001C31F7" w:rsidRPr="00E41826" w:rsidRDefault="001C31F7" w:rsidP="001C31F7">
            <w:pPr>
              <w:jc w:val="center"/>
            </w:pPr>
            <w:r w:rsidRPr="00E41826">
              <w:t>70</w:t>
            </w:r>
          </w:p>
        </w:tc>
        <w:tc>
          <w:tcPr>
            <w:tcW w:w="1134" w:type="dxa"/>
          </w:tcPr>
          <w:p w:rsidR="001C31F7" w:rsidRPr="00E41826" w:rsidRDefault="001C31F7" w:rsidP="001C31F7">
            <w:pPr>
              <w:jc w:val="center"/>
            </w:pPr>
            <w:r w:rsidRPr="00E41826">
              <w:t>70</w:t>
            </w:r>
          </w:p>
        </w:tc>
      </w:tr>
      <w:tr w:rsidR="001C31F7" w:rsidRPr="00E41826" w:rsidTr="001C31F7">
        <w:trPr>
          <w:trHeight w:val="475"/>
        </w:trPr>
        <w:tc>
          <w:tcPr>
            <w:tcW w:w="709" w:type="dxa"/>
          </w:tcPr>
          <w:p w:rsidR="001C31F7" w:rsidRPr="00E41826" w:rsidRDefault="001C31F7" w:rsidP="001C31F7">
            <w:pPr>
              <w:jc w:val="center"/>
            </w:pPr>
            <w:r w:rsidRPr="00E41826">
              <w:t>3</w:t>
            </w:r>
          </w:p>
        </w:tc>
        <w:tc>
          <w:tcPr>
            <w:tcW w:w="4820" w:type="dxa"/>
          </w:tcPr>
          <w:p w:rsidR="001C31F7" w:rsidRPr="00E41826" w:rsidRDefault="001C31F7" w:rsidP="001C31F7">
            <w:r w:rsidRPr="00E41826">
              <w:t>Взносы на капитальный ремонт за  муниципальные квартиры</w:t>
            </w:r>
          </w:p>
        </w:tc>
        <w:tc>
          <w:tcPr>
            <w:tcW w:w="1276" w:type="dxa"/>
          </w:tcPr>
          <w:p w:rsidR="001C31F7" w:rsidRPr="00E41826" w:rsidRDefault="001C31F7" w:rsidP="001C31F7">
            <w:pPr>
              <w:jc w:val="center"/>
            </w:pPr>
            <w:r w:rsidRPr="00E41826">
              <w:t>единиц</w:t>
            </w:r>
          </w:p>
        </w:tc>
        <w:tc>
          <w:tcPr>
            <w:tcW w:w="1134" w:type="dxa"/>
          </w:tcPr>
          <w:p w:rsidR="001C31F7" w:rsidRPr="00E41826" w:rsidRDefault="001C31F7" w:rsidP="001C31F7">
            <w:pPr>
              <w:jc w:val="center"/>
            </w:pPr>
            <w:r w:rsidRPr="00E41826">
              <w:t>150</w:t>
            </w:r>
          </w:p>
        </w:tc>
        <w:tc>
          <w:tcPr>
            <w:tcW w:w="1134" w:type="dxa"/>
          </w:tcPr>
          <w:p w:rsidR="001C31F7" w:rsidRPr="00E41826" w:rsidRDefault="001C31F7" w:rsidP="001C31F7">
            <w:pPr>
              <w:jc w:val="center"/>
            </w:pPr>
            <w:r w:rsidRPr="00E41826">
              <w:t>150</w:t>
            </w:r>
          </w:p>
        </w:tc>
        <w:tc>
          <w:tcPr>
            <w:tcW w:w="1134" w:type="dxa"/>
          </w:tcPr>
          <w:p w:rsidR="001C31F7" w:rsidRPr="00E41826" w:rsidRDefault="001C31F7" w:rsidP="001C31F7">
            <w:pPr>
              <w:jc w:val="center"/>
            </w:pPr>
            <w:r w:rsidRPr="00E41826">
              <w:t>150</w:t>
            </w:r>
          </w:p>
        </w:tc>
      </w:tr>
    </w:tbl>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Таблица6</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 xml:space="preserve">Целевые индикаторы, характеризующие обеспечение населения  </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 услугами бытового обслуживания</w:t>
      </w:r>
    </w:p>
    <w:p w:rsidR="001C31F7" w:rsidRPr="00E41826" w:rsidRDefault="001C31F7" w:rsidP="001C31F7">
      <w:pPr>
        <w:pStyle w:val="af2"/>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1C31F7" w:rsidRPr="00E41826" w:rsidTr="001C31F7">
        <w:tc>
          <w:tcPr>
            <w:tcW w:w="568" w:type="dxa"/>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w:t>
            </w:r>
          </w:p>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 xml:space="preserve"> п/п</w:t>
            </w:r>
          </w:p>
        </w:tc>
        <w:tc>
          <w:tcPr>
            <w:tcW w:w="4961" w:type="dxa"/>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Наименование целевого индикатора</w:t>
            </w:r>
          </w:p>
        </w:tc>
        <w:tc>
          <w:tcPr>
            <w:tcW w:w="1276" w:type="dxa"/>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 xml:space="preserve">Единица </w:t>
            </w:r>
          </w:p>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измерения</w:t>
            </w:r>
          </w:p>
        </w:tc>
        <w:tc>
          <w:tcPr>
            <w:tcW w:w="1134" w:type="dxa"/>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2023г</w:t>
            </w:r>
          </w:p>
        </w:tc>
        <w:tc>
          <w:tcPr>
            <w:tcW w:w="1134" w:type="dxa"/>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2024г</w:t>
            </w:r>
          </w:p>
        </w:tc>
        <w:tc>
          <w:tcPr>
            <w:tcW w:w="1134" w:type="dxa"/>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rPr>
              <w:t>2025г</w:t>
            </w:r>
          </w:p>
        </w:tc>
      </w:tr>
      <w:tr w:rsidR="001C31F7" w:rsidRPr="00E41826" w:rsidTr="001C31F7">
        <w:trPr>
          <w:trHeight w:val="687"/>
        </w:trPr>
        <w:tc>
          <w:tcPr>
            <w:tcW w:w="568" w:type="dxa"/>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w:t>
            </w:r>
          </w:p>
        </w:tc>
        <w:tc>
          <w:tcPr>
            <w:tcW w:w="4961" w:type="dxa"/>
          </w:tcPr>
          <w:p w:rsidR="001C31F7" w:rsidRPr="00E41826" w:rsidRDefault="001C31F7" w:rsidP="001C31F7">
            <w:pPr>
              <w:pStyle w:val="af2"/>
              <w:spacing w:after="0" w:line="240" w:lineRule="auto"/>
              <w:ind w:left="0" w:right="-143"/>
              <w:rPr>
                <w:rFonts w:ascii="Times New Roman" w:hAnsi="Times New Roman" w:cs="Times New Roman"/>
              </w:rPr>
            </w:pPr>
            <w:r w:rsidRPr="00E41826">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1C31F7" w:rsidRPr="00E41826" w:rsidRDefault="001C31F7" w:rsidP="001C31F7">
            <w:pPr>
              <w:pStyle w:val="af2"/>
              <w:spacing w:after="0" w:line="240" w:lineRule="auto"/>
              <w:ind w:left="-108" w:right="-143"/>
              <w:jc w:val="center"/>
              <w:rPr>
                <w:rFonts w:ascii="Times New Roman" w:hAnsi="Times New Roman" w:cs="Times New Roman"/>
              </w:rPr>
            </w:pPr>
            <w:r w:rsidRPr="00E41826">
              <w:rPr>
                <w:rFonts w:ascii="Times New Roman" w:hAnsi="Times New Roman" w:cs="Times New Roman"/>
              </w:rPr>
              <w:t xml:space="preserve">Количество </w:t>
            </w:r>
          </w:p>
          <w:p w:rsidR="001C31F7" w:rsidRPr="00E41826" w:rsidRDefault="001C31F7" w:rsidP="001C31F7">
            <w:pPr>
              <w:pStyle w:val="af2"/>
              <w:spacing w:after="0" w:line="240" w:lineRule="auto"/>
              <w:ind w:left="-108" w:right="-143"/>
              <w:jc w:val="center"/>
              <w:rPr>
                <w:rFonts w:ascii="Times New Roman" w:hAnsi="Times New Roman" w:cs="Times New Roman"/>
              </w:rPr>
            </w:pPr>
            <w:r w:rsidRPr="00E41826">
              <w:rPr>
                <w:rFonts w:ascii="Times New Roman" w:hAnsi="Times New Roman" w:cs="Times New Roman"/>
              </w:rPr>
              <w:t>помывокв год</w:t>
            </w:r>
          </w:p>
        </w:tc>
        <w:tc>
          <w:tcPr>
            <w:tcW w:w="1134" w:type="dxa"/>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19000</w:t>
            </w:r>
          </w:p>
        </w:tc>
        <w:tc>
          <w:tcPr>
            <w:tcW w:w="1134" w:type="dxa"/>
          </w:tcPr>
          <w:p w:rsidR="001C31F7" w:rsidRPr="00E41826" w:rsidRDefault="001C31F7" w:rsidP="001C31F7">
            <w:pPr>
              <w:jc w:val="center"/>
            </w:pPr>
            <w:r w:rsidRPr="00E41826">
              <w:t>19000</w:t>
            </w:r>
          </w:p>
        </w:tc>
        <w:tc>
          <w:tcPr>
            <w:tcW w:w="1134" w:type="dxa"/>
          </w:tcPr>
          <w:p w:rsidR="001C31F7" w:rsidRPr="00E41826" w:rsidRDefault="001C31F7" w:rsidP="001C31F7">
            <w:pPr>
              <w:jc w:val="center"/>
            </w:pPr>
            <w:r w:rsidRPr="00E41826">
              <w:t>19000</w:t>
            </w:r>
          </w:p>
        </w:tc>
      </w:tr>
    </w:tbl>
    <w:p w:rsidR="001C31F7" w:rsidRPr="00E41826" w:rsidRDefault="001C31F7" w:rsidP="001C31F7">
      <w:pPr>
        <w:spacing w:line="0" w:lineRule="atLeast"/>
        <w:jc w:val="right"/>
        <w:rPr>
          <w:b/>
          <w:sz w:val="24"/>
          <w:szCs w:val="24"/>
        </w:rPr>
      </w:pPr>
    </w:p>
    <w:p w:rsidR="001C31F7" w:rsidRPr="00E41826" w:rsidRDefault="001C31F7" w:rsidP="001C31F7">
      <w:pPr>
        <w:spacing w:line="0" w:lineRule="atLeast"/>
        <w:jc w:val="right"/>
        <w:rPr>
          <w:b/>
          <w:sz w:val="24"/>
          <w:szCs w:val="24"/>
        </w:rPr>
      </w:pPr>
    </w:p>
    <w:p w:rsidR="001C31F7" w:rsidRPr="00E41826" w:rsidRDefault="001C31F7" w:rsidP="001C31F7">
      <w:pPr>
        <w:spacing w:line="0" w:lineRule="atLeast"/>
        <w:jc w:val="right"/>
        <w:rPr>
          <w:b/>
          <w:sz w:val="24"/>
          <w:szCs w:val="24"/>
        </w:rPr>
      </w:pPr>
    </w:p>
    <w:p w:rsidR="001C31F7" w:rsidRPr="00E41826" w:rsidRDefault="001C31F7" w:rsidP="001C31F7">
      <w:pPr>
        <w:spacing w:line="0" w:lineRule="atLeast"/>
        <w:jc w:val="right"/>
        <w:rPr>
          <w:b/>
          <w:sz w:val="24"/>
          <w:szCs w:val="24"/>
        </w:rPr>
      </w:pPr>
      <w:r w:rsidRPr="00E41826">
        <w:rPr>
          <w:b/>
          <w:sz w:val="24"/>
          <w:szCs w:val="24"/>
        </w:rPr>
        <w:t>Таблица 7</w:t>
      </w:r>
    </w:p>
    <w:p w:rsidR="001C31F7" w:rsidRPr="00E41826" w:rsidRDefault="001C31F7" w:rsidP="001C31F7">
      <w:pPr>
        <w:spacing w:line="0" w:lineRule="atLeast"/>
        <w:jc w:val="center"/>
        <w:rPr>
          <w:b/>
        </w:rPr>
      </w:pPr>
      <w:r w:rsidRPr="00E41826">
        <w:rPr>
          <w:b/>
        </w:rPr>
        <w:t>Целевые индикаторы, характеризующие содержания основных фондов,</w:t>
      </w:r>
    </w:p>
    <w:p w:rsidR="001C31F7" w:rsidRPr="00E41826" w:rsidRDefault="001C31F7" w:rsidP="001C31F7">
      <w:pPr>
        <w:spacing w:line="0" w:lineRule="atLeast"/>
        <w:jc w:val="center"/>
        <w:rPr>
          <w:b/>
        </w:rPr>
      </w:pPr>
      <w:r w:rsidRPr="00E41826">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1C31F7" w:rsidRPr="00E41826" w:rsidTr="001C31F7">
        <w:trPr>
          <w:trHeight w:val="540"/>
        </w:trPr>
        <w:tc>
          <w:tcPr>
            <w:tcW w:w="534" w:type="dxa"/>
            <w:vMerge w:val="restart"/>
          </w:tcPr>
          <w:p w:rsidR="001C31F7" w:rsidRPr="00E41826" w:rsidRDefault="001C31F7" w:rsidP="001C31F7">
            <w:pPr>
              <w:jc w:val="center"/>
            </w:pPr>
            <w:r w:rsidRPr="00E41826">
              <w:t>№ п/п</w:t>
            </w:r>
          </w:p>
        </w:tc>
        <w:tc>
          <w:tcPr>
            <w:tcW w:w="4110" w:type="dxa"/>
            <w:vMerge w:val="restart"/>
          </w:tcPr>
          <w:p w:rsidR="001C31F7" w:rsidRPr="00E41826" w:rsidRDefault="001C31F7" w:rsidP="001C31F7">
            <w:pPr>
              <w:jc w:val="center"/>
            </w:pPr>
            <w:r w:rsidRPr="00E41826">
              <w:t>Наименование целевого индикатора</w:t>
            </w:r>
          </w:p>
          <w:p w:rsidR="001C31F7" w:rsidRPr="00E41826" w:rsidRDefault="001C31F7" w:rsidP="001C31F7">
            <w:pPr>
              <w:jc w:val="center"/>
            </w:pPr>
            <w:r w:rsidRPr="00E41826">
              <w:t>(показателя)</w:t>
            </w:r>
          </w:p>
        </w:tc>
        <w:tc>
          <w:tcPr>
            <w:tcW w:w="993" w:type="dxa"/>
            <w:vMerge w:val="restart"/>
          </w:tcPr>
          <w:p w:rsidR="001C31F7" w:rsidRPr="00E41826" w:rsidRDefault="001C31F7" w:rsidP="001C31F7">
            <w:pPr>
              <w:ind w:left="-108" w:right="-108"/>
              <w:jc w:val="center"/>
            </w:pPr>
            <w:r w:rsidRPr="00E41826">
              <w:t>Единица  измерения</w:t>
            </w:r>
          </w:p>
        </w:tc>
        <w:tc>
          <w:tcPr>
            <w:tcW w:w="4423" w:type="dxa"/>
            <w:gridSpan w:val="3"/>
            <w:tcBorders>
              <w:bottom w:val="single" w:sz="4" w:space="0" w:color="auto"/>
            </w:tcBorders>
          </w:tcPr>
          <w:p w:rsidR="001C31F7" w:rsidRPr="00E41826" w:rsidRDefault="001C31F7" w:rsidP="001C31F7">
            <w:pPr>
              <w:jc w:val="center"/>
            </w:pPr>
            <w:r w:rsidRPr="00E41826">
              <w:t>Значения целевых  индикаторов (показателей)</w:t>
            </w:r>
          </w:p>
        </w:tc>
      </w:tr>
      <w:tr w:rsidR="001C31F7" w:rsidRPr="00E41826" w:rsidTr="001C31F7">
        <w:trPr>
          <w:trHeight w:val="477"/>
        </w:trPr>
        <w:tc>
          <w:tcPr>
            <w:tcW w:w="534" w:type="dxa"/>
            <w:vMerge/>
          </w:tcPr>
          <w:p w:rsidR="001C31F7" w:rsidRPr="00E41826" w:rsidRDefault="001C31F7" w:rsidP="001C31F7">
            <w:pPr>
              <w:jc w:val="center"/>
            </w:pPr>
          </w:p>
        </w:tc>
        <w:tc>
          <w:tcPr>
            <w:tcW w:w="4110" w:type="dxa"/>
            <w:vMerge/>
          </w:tcPr>
          <w:p w:rsidR="001C31F7" w:rsidRPr="00E41826" w:rsidRDefault="001C31F7" w:rsidP="001C31F7">
            <w:pPr>
              <w:jc w:val="center"/>
              <w:rPr>
                <w:b/>
              </w:rPr>
            </w:pPr>
          </w:p>
        </w:tc>
        <w:tc>
          <w:tcPr>
            <w:tcW w:w="993" w:type="dxa"/>
            <w:vMerge/>
          </w:tcPr>
          <w:p w:rsidR="001C31F7" w:rsidRPr="00E41826" w:rsidRDefault="001C31F7" w:rsidP="001C31F7">
            <w:pPr>
              <w:jc w:val="center"/>
              <w:rPr>
                <w:b/>
              </w:rPr>
            </w:pPr>
          </w:p>
        </w:tc>
        <w:tc>
          <w:tcPr>
            <w:tcW w:w="1446" w:type="dxa"/>
            <w:tcBorders>
              <w:top w:val="single" w:sz="4" w:space="0" w:color="auto"/>
              <w:left w:val="single" w:sz="4" w:space="0" w:color="auto"/>
              <w:right w:val="single" w:sz="4" w:space="0" w:color="auto"/>
            </w:tcBorders>
            <w:vAlign w:val="center"/>
          </w:tcPr>
          <w:p w:rsidR="001C31F7" w:rsidRPr="00E41826" w:rsidRDefault="001C31F7" w:rsidP="001C31F7">
            <w:pPr>
              <w:jc w:val="center"/>
            </w:pPr>
            <w:r w:rsidRPr="00E41826">
              <w:t>2023г</w:t>
            </w:r>
          </w:p>
        </w:tc>
        <w:tc>
          <w:tcPr>
            <w:tcW w:w="1559" w:type="dxa"/>
            <w:tcBorders>
              <w:top w:val="single" w:sz="4" w:space="0" w:color="auto"/>
              <w:left w:val="single" w:sz="4" w:space="0" w:color="auto"/>
              <w:right w:val="single" w:sz="4" w:space="0" w:color="auto"/>
            </w:tcBorders>
            <w:vAlign w:val="center"/>
          </w:tcPr>
          <w:p w:rsidR="001C31F7" w:rsidRPr="00E41826" w:rsidRDefault="001C31F7" w:rsidP="001C31F7">
            <w:pPr>
              <w:jc w:val="center"/>
            </w:pPr>
            <w:r w:rsidRPr="00E41826">
              <w:t>2024г</w:t>
            </w:r>
          </w:p>
        </w:tc>
        <w:tc>
          <w:tcPr>
            <w:tcW w:w="1418" w:type="dxa"/>
            <w:tcBorders>
              <w:top w:val="single" w:sz="4" w:space="0" w:color="auto"/>
              <w:left w:val="single" w:sz="4" w:space="0" w:color="auto"/>
            </w:tcBorders>
            <w:vAlign w:val="center"/>
          </w:tcPr>
          <w:p w:rsidR="001C31F7" w:rsidRPr="00E41826" w:rsidRDefault="001C31F7" w:rsidP="001C31F7">
            <w:pPr>
              <w:jc w:val="center"/>
            </w:pPr>
            <w:r w:rsidRPr="00E41826">
              <w:t>2025г</w:t>
            </w:r>
          </w:p>
        </w:tc>
      </w:tr>
      <w:tr w:rsidR="001C31F7" w:rsidRPr="00E41826" w:rsidTr="001C31F7">
        <w:tc>
          <w:tcPr>
            <w:tcW w:w="534" w:type="dxa"/>
          </w:tcPr>
          <w:p w:rsidR="001C31F7" w:rsidRPr="00E41826" w:rsidRDefault="001C31F7" w:rsidP="001C31F7">
            <w:pPr>
              <w:jc w:val="center"/>
            </w:pPr>
            <w:r w:rsidRPr="00E41826">
              <w:t>1.</w:t>
            </w:r>
          </w:p>
        </w:tc>
        <w:tc>
          <w:tcPr>
            <w:tcW w:w="4110" w:type="dxa"/>
          </w:tcPr>
          <w:p w:rsidR="001C31F7" w:rsidRPr="00E41826" w:rsidRDefault="001C31F7" w:rsidP="001C31F7">
            <w:r w:rsidRPr="00E41826">
              <w:t>Ремонт, содержание и техническое обслуживание объектов коммунального хозяйства муниципального имущества</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1</w:t>
            </w:r>
          </w:p>
        </w:tc>
        <w:tc>
          <w:tcPr>
            <w:tcW w:w="1418" w:type="dxa"/>
            <w:tcBorders>
              <w:left w:val="single" w:sz="4" w:space="0" w:color="auto"/>
            </w:tcBorders>
          </w:tcPr>
          <w:p w:rsidR="001C31F7" w:rsidRPr="00E41826" w:rsidRDefault="001C31F7" w:rsidP="001C31F7">
            <w:pPr>
              <w:jc w:val="center"/>
            </w:pPr>
            <w:r w:rsidRPr="00E41826">
              <w:t>1</w:t>
            </w:r>
          </w:p>
        </w:tc>
      </w:tr>
      <w:tr w:rsidR="001C31F7" w:rsidRPr="00E41826" w:rsidTr="001C31F7">
        <w:tc>
          <w:tcPr>
            <w:tcW w:w="534" w:type="dxa"/>
          </w:tcPr>
          <w:p w:rsidR="001C31F7" w:rsidRPr="00E41826" w:rsidRDefault="001C31F7" w:rsidP="001C31F7">
            <w:pPr>
              <w:jc w:val="center"/>
            </w:pPr>
            <w:r w:rsidRPr="00E41826">
              <w:t>2</w:t>
            </w:r>
          </w:p>
        </w:tc>
        <w:tc>
          <w:tcPr>
            <w:tcW w:w="4110" w:type="dxa"/>
          </w:tcPr>
          <w:p w:rsidR="001C31F7" w:rsidRPr="00E41826" w:rsidRDefault="001C31F7" w:rsidP="001C31F7">
            <w:pPr>
              <w:tabs>
                <w:tab w:val="left" w:pos="504"/>
              </w:tabs>
              <w:spacing w:line="0" w:lineRule="atLeast"/>
            </w:pPr>
            <w:r w:rsidRPr="00E41826">
              <w:t>Обеспечение снижения уровня износа объектов коммунальной инфраструктуры</w:t>
            </w:r>
          </w:p>
        </w:tc>
        <w:tc>
          <w:tcPr>
            <w:tcW w:w="993" w:type="dxa"/>
          </w:tcPr>
          <w:p w:rsidR="001C31F7" w:rsidRPr="00E41826" w:rsidRDefault="001C31F7" w:rsidP="001C31F7">
            <w:pPr>
              <w:jc w:val="center"/>
            </w:pPr>
            <w:r w:rsidRPr="00E41826">
              <w:t>%</w:t>
            </w:r>
          </w:p>
        </w:tc>
        <w:tc>
          <w:tcPr>
            <w:tcW w:w="1446" w:type="dxa"/>
            <w:tcBorders>
              <w:left w:val="single" w:sz="4" w:space="0" w:color="auto"/>
              <w:right w:val="single" w:sz="4" w:space="0" w:color="auto"/>
            </w:tcBorders>
          </w:tcPr>
          <w:p w:rsidR="001C31F7" w:rsidRPr="00E41826" w:rsidRDefault="001C31F7" w:rsidP="001C31F7">
            <w:pPr>
              <w:jc w:val="center"/>
            </w:pPr>
            <w:r w:rsidRPr="00E41826">
              <w:t>63</w:t>
            </w:r>
          </w:p>
        </w:tc>
        <w:tc>
          <w:tcPr>
            <w:tcW w:w="1559" w:type="dxa"/>
            <w:tcBorders>
              <w:left w:val="single" w:sz="4" w:space="0" w:color="auto"/>
              <w:right w:val="single" w:sz="4" w:space="0" w:color="auto"/>
            </w:tcBorders>
          </w:tcPr>
          <w:p w:rsidR="001C31F7" w:rsidRPr="00E41826" w:rsidRDefault="001C31F7" w:rsidP="001C31F7">
            <w:pPr>
              <w:jc w:val="center"/>
            </w:pPr>
            <w:r w:rsidRPr="00E41826">
              <w:t>62</w:t>
            </w:r>
          </w:p>
        </w:tc>
        <w:tc>
          <w:tcPr>
            <w:tcW w:w="1418" w:type="dxa"/>
            <w:tcBorders>
              <w:left w:val="single" w:sz="4" w:space="0" w:color="auto"/>
            </w:tcBorders>
          </w:tcPr>
          <w:p w:rsidR="001C31F7" w:rsidRPr="00E41826" w:rsidRDefault="001C31F7" w:rsidP="001C31F7">
            <w:pPr>
              <w:jc w:val="center"/>
            </w:pPr>
            <w:r w:rsidRPr="00E41826">
              <w:t>61</w:t>
            </w:r>
          </w:p>
        </w:tc>
      </w:tr>
      <w:tr w:rsidR="001C31F7" w:rsidRPr="00E41826" w:rsidTr="001C31F7">
        <w:tc>
          <w:tcPr>
            <w:tcW w:w="534" w:type="dxa"/>
          </w:tcPr>
          <w:p w:rsidR="001C31F7" w:rsidRPr="00E41826" w:rsidRDefault="001C31F7" w:rsidP="001C31F7">
            <w:pPr>
              <w:jc w:val="center"/>
            </w:pPr>
            <w:r w:rsidRPr="00E41826">
              <w:lastRenderedPageBreak/>
              <w:t>3</w:t>
            </w:r>
          </w:p>
        </w:tc>
        <w:tc>
          <w:tcPr>
            <w:tcW w:w="4110" w:type="dxa"/>
          </w:tcPr>
          <w:p w:rsidR="001C31F7" w:rsidRPr="00E41826" w:rsidRDefault="001C31F7" w:rsidP="001C31F7">
            <w:r w:rsidRPr="00E41826">
              <w:t>Повышение качества предоставления коммунальных услуг</w:t>
            </w:r>
          </w:p>
        </w:tc>
        <w:tc>
          <w:tcPr>
            <w:tcW w:w="993" w:type="dxa"/>
          </w:tcPr>
          <w:p w:rsidR="001C31F7" w:rsidRPr="00E41826" w:rsidRDefault="001C31F7" w:rsidP="001C31F7">
            <w:pPr>
              <w:jc w:val="center"/>
            </w:pPr>
            <w:r w:rsidRPr="00E41826">
              <w:t>%</w:t>
            </w:r>
          </w:p>
        </w:tc>
        <w:tc>
          <w:tcPr>
            <w:tcW w:w="1446" w:type="dxa"/>
            <w:tcBorders>
              <w:left w:val="single" w:sz="4" w:space="0" w:color="auto"/>
              <w:right w:val="single" w:sz="4" w:space="0" w:color="auto"/>
            </w:tcBorders>
          </w:tcPr>
          <w:p w:rsidR="001C31F7" w:rsidRPr="00E41826" w:rsidRDefault="001C31F7" w:rsidP="001C31F7">
            <w:pPr>
              <w:jc w:val="center"/>
            </w:pPr>
            <w:r w:rsidRPr="00E41826">
              <w:t>90</w:t>
            </w:r>
          </w:p>
        </w:tc>
        <w:tc>
          <w:tcPr>
            <w:tcW w:w="1559" w:type="dxa"/>
            <w:tcBorders>
              <w:left w:val="single" w:sz="4" w:space="0" w:color="auto"/>
              <w:right w:val="single" w:sz="4" w:space="0" w:color="auto"/>
            </w:tcBorders>
          </w:tcPr>
          <w:p w:rsidR="001C31F7" w:rsidRPr="00E41826" w:rsidRDefault="001C31F7" w:rsidP="001C31F7">
            <w:pPr>
              <w:jc w:val="center"/>
            </w:pPr>
            <w:r w:rsidRPr="00E41826">
              <w:t>93</w:t>
            </w:r>
          </w:p>
        </w:tc>
        <w:tc>
          <w:tcPr>
            <w:tcW w:w="1418" w:type="dxa"/>
            <w:tcBorders>
              <w:left w:val="single" w:sz="4" w:space="0" w:color="auto"/>
            </w:tcBorders>
          </w:tcPr>
          <w:p w:rsidR="001C31F7" w:rsidRPr="00E41826" w:rsidRDefault="001C31F7" w:rsidP="001C31F7">
            <w:pPr>
              <w:jc w:val="center"/>
            </w:pPr>
            <w:r w:rsidRPr="00E41826">
              <w:t>95</w:t>
            </w:r>
          </w:p>
        </w:tc>
      </w:tr>
      <w:tr w:rsidR="001C31F7" w:rsidRPr="00E41826" w:rsidTr="001C31F7">
        <w:tc>
          <w:tcPr>
            <w:tcW w:w="534" w:type="dxa"/>
          </w:tcPr>
          <w:p w:rsidR="001C31F7" w:rsidRPr="00E41826" w:rsidRDefault="001C31F7" w:rsidP="001C31F7">
            <w:pPr>
              <w:jc w:val="center"/>
            </w:pPr>
            <w:r w:rsidRPr="00E41826">
              <w:t>4</w:t>
            </w:r>
          </w:p>
        </w:tc>
        <w:tc>
          <w:tcPr>
            <w:tcW w:w="4110" w:type="dxa"/>
          </w:tcPr>
          <w:p w:rsidR="001C31F7" w:rsidRPr="00E41826" w:rsidRDefault="001C31F7" w:rsidP="001C31F7">
            <w:r w:rsidRPr="00E41826">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0</w:t>
            </w:r>
          </w:p>
        </w:tc>
        <w:tc>
          <w:tcPr>
            <w:tcW w:w="1418" w:type="dxa"/>
            <w:tcBorders>
              <w:left w:val="single" w:sz="4" w:space="0" w:color="auto"/>
            </w:tcBorders>
          </w:tcPr>
          <w:p w:rsidR="001C31F7" w:rsidRPr="00E41826" w:rsidRDefault="001C31F7" w:rsidP="001C31F7">
            <w:pPr>
              <w:jc w:val="center"/>
            </w:pPr>
            <w:r w:rsidRPr="00E41826">
              <w:t>0</w:t>
            </w:r>
          </w:p>
        </w:tc>
      </w:tr>
      <w:tr w:rsidR="001C31F7" w:rsidRPr="00E41826" w:rsidTr="001C31F7">
        <w:tc>
          <w:tcPr>
            <w:tcW w:w="534" w:type="dxa"/>
          </w:tcPr>
          <w:p w:rsidR="001C31F7" w:rsidRPr="00E41826" w:rsidRDefault="001C31F7" w:rsidP="001C31F7">
            <w:pPr>
              <w:jc w:val="center"/>
            </w:pPr>
            <w:r w:rsidRPr="00E41826">
              <w:t>5</w:t>
            </w:r>
          </w:p>
        </w:tc>
        <w:tc>
          <w:tcPr>
            <w:tcW w:w="4110" w:type="dxa"/>
          </w:tcPr>
          <w:p w:rsidR="001C31F7" w:rsidRPr="00E41826" w:rsidRDefault="001C31F7" w:rsidP="001C31F7">
            <w:r w:rsidRPr="00E41826">
              <w:t>Строительство, капитальный ремонт, текущий ремонт артезианских скважин, расположенных на территории ГП</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0</w:t>
            </w:r>
          </w:p>
        </w:tc>
        <w:tc>
          <w:tcPr>
            <w:tcW w:w="1418" w:type="dxa"/>
            <w:tcBorders>
              <w:left w:val="single" w:sz="4" w:space="0" w:color="auto"/>
            </w:tcBorders>
          </w:tcPr>
          <w:p w:rsidR="001C31F7" w:rsidRPr="00E41826" w:rsidRDefault="001C31F7" w:rsidP="001C31F7">
            <w:pPr>
              <w:jc w:val="center"/>
            </w:pPr>
            <w:r w:rsidRPr="00E41826">
              <w:t>0</w:t>
            </w:r>
          </w:p>
        </w:tc>
      </w:tr>
      <w:tr w:rsidR="001C31F7" w:rsidRPr="00E41826" w:rsidTr="001C31F7">
        <w:tc>
          <w:tcPr>
            <w:tcW w:w="534" w:type="dxa"/>
          </w:tcPr>
          <w:p w:rsidR="001C31F7" w:rsidRPr="00E41826" w:rsidRDefault="001C31F7" w:rsidP="001C31F7">
            <w:pPr>
              <w:ind w:left="-142" w:right="-108"/>
              <w:jc w:val="center"/>
            </w:pPr>
            <w:r w:rsidRPr="00E41826">
              <w:t>6</w:t>
            </w:r>
          </w:p>
        </w:tc>
        <w:tc>
          <w:tcPr>
            <w:tcW w:w="4110" w:type="dxa"/>
          </w:tcPr>
          <w:p w:rsidR="001C31F7" w:rsidRPr="00E41826" w:rsidRDefault="001C31F7" w:rsidP="001C31F7">
            <w:r w:rsidRPr="00E41826">
              <w:t>Прочие мероприятия в области коммунального хозяйства</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1</w:t>
            </w:r>
          </w:p>
        </w:tc>
        <w:tc>
          <w:tcPr>
            <w:tcW w:w="1418" w:type="dxa"/>
            <w:tcBorders>
              <w:left w:val="single" w:sz="4" w:space="0" w:color="auto"/>
            </w:tcBorders>
          </w:tcPr>
          <w:p w:rsidR="001C31F7" w:rsidRPr="00E41826" w:rsidRDefault="001C31F7" w:rsidP="001C31F7">
            <w:pPr>
              <w:jc w:val="center"/>
            </w:pPr>
            <w:r w:rsidRPr="00E41826">
              <w:t>1</w:t>
            </w:r>
          </w:p>
        </w:tc>
      </w:tr>
    </w:tbl>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r w:rsidRPr="00E41826">
        <w:rPr>
          <w:sz w:val="18"/>
          <w:szCs w:val="18"/>
        </w:rPr>
        <w:t>Приложение 1</w:t>
      </w:r>
    </w:p>
    <w:p w:rsidR="001C31F7" w:rsidRPr="00E41826" w:rsidRDefault="001C31F7" w:rsidP="001C31F7">
      <w:pPr>
        <w:spacing w:line="0" w:lineRule="atLeast"/>
        <w:jc w:val="right"/>
        <w:rPr>
          <w:sz w:val="18"/>
          <w:szCs w:val="18"/>
        </w:rPr>
      </w:pPr>
      <w:r w:rsidRPr="00E41826">
        <w:rPr>
          <w:sz w:val="18"/>
          <w:szCs w:val="18"/>
        </w:rPr>
        <w:t>к муниципальной программе</w:t>
      </w:r>
    </w:p>
    <w:p w:rsidR="001C31F7" w:rsidRPr="00E41826" w:rsidRDefault="001C31F7" w:rsidP="001C31F7">
      <w:pPr>
        <w:spacing w:line="0" w:lineRule="atLeast"/>
        <w:jc w:val="right"/>
        <w:rPr>
          <w:sz w:val="18"/>
          <w:szCs w:val="18"/>
        </w:rPr>
      </w:pPr>
      <w:r w:rsidRPr="00E41826">
        <w:rPr>
          <w:sz w:val="18"/>
          <w:szCs w:val="18"/>
        </w:rPr>
        <w:t xml:space="preserve"> «Обеспечение населения объектами   </w:t>
      </w:r>
    </w:p>
    <w:p w:rsidR="001C31F7" w:rsidRPr="00E41826" w:rsidRDefault="001C31F7" w:rsidP="001C31F7">
      <w:pPr>
        <w:spacing w:line="0" w:lineRule="atLeast"/>
        <w:jc w:val="right"/>
        <w:rPr>
          <w:sz w:val="18"/>
          <w:szCs w:val="18"/>
        </w:rPr>
      </w:pPr>
      <w:r w:rsidRPr="00E41826">
        <w:rPr>
          <w:sz w:val="18"/>
          <w:szCs w:val="18"/>
        </w:rPr>
        <w:t xml:space="preserve">инженерной инфраструктуры и услугами  </w:t>
      </w:r>
    </w:p>
    <w:p w:rsidR="001C31F7" w:rsidRPr="00E41826" w:rsidRDefault="001C31F7" w:rsidP="001C31F7">
      <w:pPr>
        <w:spacing w:line="0" w:lineRule="atLeast"/>
        <w:jc w:val="right"/>
        <w:rPr>
          <w:sz w:val="18"/>
          <w:szCs w:val="18"/>
        </w:rPr>
      </w:pPr>
      <w:r w:rsidRPr="00E41826">
        <w:rPr>
          <w:sz w:val="18"/>
          <w:szCs w:val="18"/>
        </w:rPr>
        <w:t>жилищно-коммунального хозяйства</w:t>
      </w:r>
    </w:p>
    <w:p w:rsidR="001C31F7" w:rsidRPr="00E41826" w:rsidRDefault="001C31F7" w:rsidP="001C31F7">
      <w:pPr>
        <w:spacing w:line="0" w:lineRule="atLeast"/>
        <w:jc w:val="right"/>
        <w:rPr>
          <w:sz w:val="18"/>
          <w:szCs w:val="18"/>
        </w:rPr>
      </w:pPr>
      <w:r w:rsidRPr="00E41826">
        <w:rPr>
          <w:sz w:val="18"/>
          <w:szCs w:val="18"/>
        </w:rPr>
        <w:t xml:space="preserve">  Комсомольского городского поселения»</w:t>
      </w: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after="120"/>
        <w:jc w:val="center"/>
        <w:rPr>
          <w:b/>
          <w:sz w:val="26"/>
          <w:szCs w:val="26"/>
        </w:rPr>
      </w:pPr>
      <w:r w:rsidRPr="00E41826">
        <w:rPr>
          <w:b/>
          <w:sz w:val="26"/>
          <w:szCs w:val="26"/>
        </w:rPr>
        <w:t>Подпрограмма</w:t>
      </w:r>
    </w:p>
    <w:p w:rsidR="001C31F7" w:rsidRPr="00E41826" w:rsidRDefault="001C31F7" w:rsidP="001C31F7">
      <w:pPr>
        <w:jc w:val="center"/>
        <w:rPr>
          <w:b/>
          <w:sz w:val="26"/>
          <w:szCs w:val="26"/>
        </w:rPr>
      </w:pPr>
      <w:r w:rsidRPr="00E41826">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1C31F7" w:rsidRPr="00E41826" w:rsidRDefault="001C31F7" w:rsidP="001C31F7">
      <w:pPr>
        <w:ind w:left="851"/>
        <w:jc w:val="center"/>
        <w:rPr>
          <w:b/>
          <w:sz w:val="24"/>
          <w:szCs w:val="24"/>
        </w:rPr>
      </w:pPr>
    </w:p>
    <w:p w:rsidR="001C31F7" w:rsidRPr="00E41826" w:rsidRDefault="001C31F7" w:rsidP="002D7E50">
      <w:pPr>
        <w:pStyle w:val="af2"/>
        <w:numPr>
          <w:ilvl w:val="0"/>
          <w:numId w:val="37"/>
        </w:numPr>
        <w:spacing w:after="0" w:line="240" w:lineRule="auto"/>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подпрограммы муниципальной программы</w:t>
      </w:r>
    </w:p>
    <w:p w:rsidR="001C31F7" w:rsidRPr="00E41826" w:rsidRDefault="001C31F7" w:rsidP="001C31F7">
      <w:pPr>
        <w:pStyle w:val="af2"/>
        <w:spacing w:after="0" w:line="240" w:lineRule="auto"/>
        <w:ind w:left="1211"/>
        <w:rPr>
          <w:rFonts w:ascii="Times New Roman" w:hAnsi="Times New Roman" w:cs="Times New Roman"/>
          <w:b/>
          <w:sz w:val="16"/>
          <w:szCs w:val="16"/>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«Обеспечение населения объектами инженерной инфраструктуры и услугами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 xml:space="preserve"> жилищно-коммунального хозяйства Комсомольского городского поселения»</w:t>
      </w:r>
    </w:p>
    <w:p w:rsidR="001C31F7" w:rsidRPr="00E41826" w:rsidRDefault="001C31F7" w:rsidP="001C31F7">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1C31F7" w:rsidRPr="00E41826" w:rsidTr="001C31F7">
        <w:trPr>
          <w:trHeight w:val="689"/>
        </w:trPr>
        <w:tc>
          <w:tcPr>
            <w:tcW w:w="2552" w:type="dxa"/>
          </w:tcPr>
          <w:p w:rsidR="001C31F7" w:rsidRPr="00E41826" w:rsidRDefault="001C31F7" w:rsidP="001C31F7">
            <w:r w:rsidRPr="00E41826">
              <w:t>Наименование подпрограммы</w:t>
            </w:r>
          </w:p>
        </w:tc>
        <w:tc>
          <w:tcPr>
            <w:tcW w:w="7371" w:type="dxa"/>
          </w:tcPr>
          <w:p w:rsidR="001C31F7" w:rsidRPr="00E41826" w:rsidRDefault="001C31F7" w:rsidP="001C31F7">
            <w:pPr>
              <w:ind w:left="33"/>
            </w:pPr>
            <w:r w:rsidRPr="00E41826">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1C31F7" w:rsidRPr="00E41826" w:rsidTr="001C31F7">
        <w:tc>
          <w:tcPr>
            <w:tcW w:w="2552" w:type="dxa"/>
          </w:tcPr>
          <w:p w:rsidR="001C31F7" w:rsidRPr="00E41826" w:rsidRDefault="001C31F7" w:rsidP="001C31F7">
            <w:r w:rsidRPr="00E41826">
              <w:t xml:space="preserve">Срок реализации подпрограммы </w:t>
            </w:r>
          </w:p>
        </w:tc>
        <w:tc>
          <w:tcPr>
            <w:tcW w:w="7371" w:type="dxa"/>
            <w:vAlign w:val="center"/>
          </w:tcPr>
          <w:p w:rsidR="001C31F7" w:rsidRPr="00E41826" w:rsidRDefault="001C31F7" w:rsidP="001C31F7">
            <w:r w:rsidRPr="00E41826">
              <w:t>2023-2025 годы</w:t>
            </w:r>
          </w:p>
        </w:tc>
      </w:tr>
      <w:tr w:rsidR="001C31F7" w:rsidRPr="00E41826" w:rsidTr="001C31F7">
        <w:tc>
          <w:tcPr>
            <w:tcW w:w="2552" w:type="dxa"/>
          </w:tcPr>
          <w:p w:rsidR="001C31F7" w:rsidRPr="00E41826" w:rsidRDefault="001C31F7" w:rsidP="001C31F7">
            <w:r w:rsidRPr="00E41826">
              <w:t>Ответственный  исполнитель подпрограммы</w:t>
            </w:r>
          </w:p>
        </w:tc>
        <w:tc>
          <w:tcPr>
            <w:tcW w:w="7371" w:type="dxa"/>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552" w:type="dxa"/>
          </w:tcPr>
          <w:p w:rsidR="001C31F7" w:rsidRPr="00E41826" w:rsidRDefault="001C31F7" w:rsidP="001C31F7">
            <w:r w:rsidRPr="00E41826">
              <w:t>Исполнители основных мероприятий (мероприятий) подпрограммы</w:t>
            </w:r>
          </w:p>
        </w:tc>
        <w:tc>
          <w:tcPr>
            <w:tcW w:w="7371"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552" w:type="dxa"/>
          </w:tcPr>
          <w:p w:rsidR="001C31F7" w:rsidRPr="00E41826" w:rsidRDefault="001C31F7" w:rsidP="001C31F7">
            <w:r w:rsidRPr="00E41826">
              <w:t>Задачи</w:t>
            </w:r>
          </w:p>
          <w:p w:rsidR="001C31F7" w:rsidRPr="00E41826" w:rsidRDefault="001C31F7" w:rsidP="001C31F7">
            <w:r w:rsidRPr="00E41826">
              <w:t>подпрограммы</w:t>
            </w:r>
          </w:p>
        </w:tc>
        <w:tc>
          <w:tcPr>
            <w:tcW w:w="7371" w:type="dxa"/>
          </w:tcPr>
          <w:p w:rsidR="001C31F7" w:rsidRPr="00E41826" w:rsidRDefault="001C31F7" w:rsidP="001C31F7">
            <w:r w:rsidRPr="00E41826">
              <w:t>Улучшение условий и создание комфортных условий для проживания граждан в муниципальном жилищном  фонде</w:t>
            </w:r>
          </w:p>
        </w:tc>
      </w:tr>
      <w:tr w:rsidR="001C31F7" w:rsidRPr="00E41826" w:rsidTr="001C31F7">
        <w:trPr>
          <w:trHeight w:val="5440"/>
        </w:trPr>
        <w:tc>
          <w:tcPr>
            <w:tcW w:w="2552" w:type="dxa"/>
          </w:tcPr>
          <w:p w:rsidR="001C31F7" w:rsidRPr="00E41826" w:rsidRDefault="001C31F7" w:rsidP="001C31F7">
            <w:r w:rsidRPr="00E41826">
              <w:lastRenderedPageBreak/>
              <w:t>Объемы ресурсного обеспечения подпрограммы</w:t>
            </w:r>
          </w:p>
        </w:tc>
        <w:tc>
          <w:tcPr>
            <w:tcW w:w="7371" w:type="dxa"/>
          </w:tcPr>
          <w:p w:rsidR="001C31F7" w:rsidRPr="00E41826" w:rsidRDefault="001C31F7" w:rsidP="001C31F7">
            <w:r w:rsidRPr="00E41826">
              <w:t xml:space="preserve">Общий объем бюджетных ассигнований – </w:t>
            </w:r>
            <w:r w:rsidRPr="00E41826">
              <w:rPr>
                <w:b/>
              </w:rPr>
              <w:t>3 975 652,69</w:t>
            </w:r>
            <w:r w:rsidRPr="00E41826">
              <w:t xml:space="preserve"> рублей, в том числе:</w:t>
            </w:r>
          </w:p>
          <w:p w:rsidR="001C31F7" w:rsidRPr="00E41826" w:rsidRDefault="001C31F7" w:rsidP="001C31F7">
            <w:bookmarkStart w:id="4" w:name="OLE_LINK8"/>
            <w:bookmarkStart w:id="5" w:name="OLE_LINK9"/>
            <w:r w:rsidRPr="00E41826">
              <w:t>2023 год -  975 652,69 рублей,</w:t>
            </w:r>
          </w:p>
          <w:p w:rsidR="001C31F7" w:rsidRPr="00E41826" w:rsidRDefault="001C31F7" w:rsidP="001C31F7">
            <w:r w:rsidRPr="00E41826">
              <w:t>2024 год-  1 500 000,00 рублей,</w:t>
            </w:r>
          </w:p>
          <w:p w:rsidR="001C31F7" w:rsidRPr="00E41826" w:rsidRDefault="001C31F7" w:rsidP="001C31F7">
            <w:r w:rsidRPr="00E41826">
              <w:t>2025 год-  1 500 000,00   рублей</w:t>
            </w:r>
            <w:bookmarkEnd w:id="4"/>
            <w:bookmarkEnd w:id="5"/>
            <w:r w:rsidRPr="00E41826">
              <w:t xml:space="preserve">, </w:t>
            </w:r>
          </w:p>
          <w:p w:rsidR="001C31F7" w:rsidRPr="00E41826" w:rsidRDefault="001C31F7" w:rsidP="001C31F7">
            <w:r w:rsidRPr="00E41826">
              <w:t>в том числе: бюджет Комсомольского городского поселения –</w:t>
            </w:r>
            <w:r w:rsidRPr="00E41826">
              <w:rPr>
                <w:b/>
              </w:rPr>
              <w:t> 3 975 652,69</w:t>
            </w:r>
            <w:r w:rsidRPr="00E41826">
              <w:t xml:space="preserve">рублей, в том числе: </w:t>
            </w:r>
          </w:p>
          <w:p w:rsidR="001C31F7" w:rsidRPr="00E41826" w:rsidRDefault="001C31F7" w:rsidP="001C31F7">
            <w:r w:rsidRPr="00E41826">
              <w:t>2023 год -  975 652,69 рублей,</w:t>
            </w:r>
          </w:p>
          <w:p w:rsidR="001C31F7" w:rsidRPr="00E41826" w:rsidRDefault="001C31F7" w:rsidP="001C31F7">
            <w:r w:rsidRPr="00E41826">
              <w:t>2024 год-  1 500 000,00 рублей,</w:t>
            </w:r>
          </w:p>
          <w:p w:rsidR="001C31F7" w:rsidRPr="00E41826" w:rsidRDefault="001C31F7" w:rsidP="001C31F7">
            <w:r w:rsidRPr="00E41826">
              <w:t xml:space="preserve">2025 год-  1 500 000,00   рублей, </w:t>
            </w:r>
          </w:p>
          <w:p w:rsidR="001C31F7" w:rsidRPr="00E41826" w:rsidRDefault="001C31F7" w:rsidP="001C31F7">
            <w:r w:rsidRPr="00E41826">
              <w:t xml:space="preserve">Общий объем бюджетных ассигнований на основные мероприятия- </w:t>
            </w:r>
          </w:p>
          <w:p w:rsidR="001C31F7" w:rsidRPr="00E41826" w:rsidRDefault="001C31F7" w:rsidP="001C31F7">
            <w:r w:rsidRPr="00E41826">
              <w:t xml:space="preserve">– </w:t>
            </w:r>
            <w:r w:rsidRPr="00E41826">
              <w:rPr>
                <w:b/>
              </w:rPr>
              <w:t> 3 975 652,69</w:t>
            </w:r>
            <w:r w:rsidRPr="00E41826">
              <w:t xml:space="preserve">рублей, </w:t>
            </w:r>
          </w:p>
          <w:p w:rsidR="001C31F7" w:rsidRPr="00E41826" w:rsidRDefault="001C31F7" w:rsidP="001C31F7">
            <w:r w:rsidRPr="00E41826">
              <w:t>в том числе:</w:t>
            </w:r>
          </w:p>
          <w:p w:rsidR="001C31F7" w:rsidRPr="00E41826" w:rsidRDefault="001C31F7" w:rsidP="001C31F7">
            <w:r w:rsidRPr="00E41826">
              <w:t>2023 год -  975 652,69 рублей,</w:t>
            </w:r>
          </w:p>
          <w:p w:rsidR="001C31F7" w:rsidRPr="00E41826" w:rsidRDefault="001C31F7" w:rsidP="001C31F7">
            <w:r w:rsidRPr="00E41826">
              <w:t>2024 год-  1 500 000,00 рублей,</w:t>
            </w:r>
          </w:p>
          <w:p w:rsidR="001C31F7" w:rsidRPr="00E41826" w:rsidRDefault="001C31F7" w:rsidP="001C31F7">
            <w:r w:rsidRPr="00E41826">
              <w:t xml:space="preserve">2025 год-  1 500 000,00   рублей, </w:t>
            </w:r>
          </w:p>
          <w:p w:rsidR="001C31F7" w:rsidRPr="00E41826" w:rsidRDefault="001C31F7" w:rsidP="001C31F7">
            <w:r w:rsidRPr="00E41826">
              <w:t xml:space="preserve">в том числе: бюджет Комсомольского городского поселения – </w:t>
            </w:r>
            <w:r w:rsidRPr="00E41826">
              <w:rPr>
                <w:b/>
              </w:rPr>
              <w:t> 3 975 652,69</w:t>
            </w:r>
            <w:r w:rsidRPr="00E41826">
              <w:t xml:space="preserve">рублей, в том числе: </w:t>
            </w:r>
          </w:p>
          <w:p w:rsidR="001C31F7" w:rsidRPr="00E41826" w:rsidRDefault="001C31F7" w:rsidP="001C31F7">
            <w:r w:rsidRPr="00E41826">
              <w:t>2023 год -  975 652,69 рублей,</w:t>
            </w:r>
          </w:p>
          <w:p w:rsidR="001C31F7" w:rsidRPr="00E41826" w:rsidRDefault="001C31F7" w:rsidP="001C31F7">
            <w:r w:rsidRPr="00E41826">
              <w:t>2024 год-  1 500 000,00 рублей,</w:t>
            </w:r>
          </w:p>
          <w:p w:rsidR="001C31F7" w:rsidRPr="00E41826" w:rsidRDefault="001C31F7" w:rsidP="001C31F7">
            <w:r w:rsidRPr="00E41826">
              <w:t xml:space="preserve">2025 год-  1 500 000,00   рублей, </w:t>
            </w:r>
          </w:p>
          <w:p w:rsidR="001C31F7" w:rsidRPr="00E41826" w:rsidRDefault="001C31F7" w:rsidP="001C31F7"/>
        </w:tc>
      </w:tr>
      <w:tr w:rsidR="001C31F7" w:rsidRPr="00E41826" w:rsidTr="001C31F7">
        <w:trPr>
          <w:trHeight w:val="840"/>
        </w:trPr>
        <w:tc>
          <w:tcPr>
            <w:tcW w:w="2552" w:type="dxa"/>
          </w:tcPr>
          <w:p w:rsidR="001C31F7" w:rsidRPr="00E41826" w:rsidRDefault="001C31F7" w:rsidP="001C31F7">
            <w:r w:rsidRPr="00E41826">
              <w:t>Ожидаемые  результаты реализации подпрограммы</w:t>
            </w:r>
          </w:p>
        </w:tc>
        <w:tc>
          <w:tcPr>
            <w:tcW w:w="7371" w:type="dxa"/>
          </w:tcPr>
          <w:p w:rsidR="001C31F7" w:rsidRPr="00E41826" w:rsidRDefault="001C31F7" w:rsidP="001C31F7">
            <w:r w:rsidRPr="00E41826">
              <w:t>Улучшение условий и создание комфортных условий для проживания граждан в муниципальном жилищном  фонде</w:t>
            </w:r>
          </w:p>
        </w:tc>
      </w:tr>
    </w:tbl>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sz w:val="24"/>
          <w:szCs w:val="24"/>
        </w:rPr>
      </w:pPr>
      <w:r w:rsidRPr="00E41826">
        <w:rPr>
          <w:b/>
          <w:sz w:val="24"/>
          <w:szCs w:val="24"/>
        </w:rPr>
        <w:t>2.Характеристика основных мероприятий подпрограммы</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«Содержание муниципального жилищного фонда Комсомольского</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 xml:space="preserve"> городского поселения»</w:t>
      </w:r>
    </w:p>
    <w:p w:rsidR="001C31F7" w:rsidRPr="00E41826" w:rsidRDefault="001C31F7" w:rsidP="001C31F7">
      <w:pPr>
        <w:pStyle w:val="af2"/>
        <w:ind w:left="0"/>
        <w:jc w:val="both"/>
        <w:rPr>
          <w:rFonts w:ascii="Times New Roman" w:hAnsi="Times New Roman" w:cs="Times New Roman"/>
          <w:sz w:val="24"/>
          <w:szCs w:val="24"/>
        </w:rPr>
      </w:pPr>
      <w:r w:rsidRPr="00E41826">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1C31F7" w:rsidRPr="00E41826" w:rsidRDefault="001C31F7" w:rsidP="001C31F7">
      <w:pPr>
        <w:pStyle w:val="af2"/>
        <w:spacing w:after="0" w:line="0" w:lineRule="atLeast"/>
        <w:ind w:left="0"/>
        <w:jc w:val="both"/>
        <w:rPr>
          <w:rFonts w:ascii="Times New Roman" w:hAnsi="Times New Roman" w:cs="Times New Roman"/>
          <w:sz w:val="24"/>
          <w:szCs w:val="24"/>
        </w:rPr>
      </w:pPr>
      <w:r w:rsidRPr="00E41826">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1C31F7" w:rsidRPr="00E41826" w:rsidRDefault="001C31F7" w:rsidP="001C31F7">
      <w:pPr>
        <w:pStyle w:val="af2"/>
        <w:spacing w:after="0" w:line="0" w:lineRule="atLeast"/>
        <w:ind w:left="0"/>
        <w:jc w:val="both"/>
        <w:rPr>
          <w:rFonts w:ascii="Times New Roman" w:hAnsi="Times New Roman" w:cs="Times New Roman"/>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3. Целевые индикаторы (показатели) подпрограммы,</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характеризующие основные мероприятия, мероприятия подпрограммы</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p>
    <w:p w:rsidR="001C31F7" w:rsidRPr="00E41826" w:rsidRDefault="001C31F7" w:rsidP="001C31F7">
      <w:pPr>
        <w:spacing w:line="0" w:lineRule="atLeast"/>
        <w:jc w:val="right"/>
        <w:rPr>
          <w:b/>
          <w:sz w:val="24"/>
          <w:szCs w:val="24"/>
        </w:rPr>
      </w:pPr>
      <w:r w:rsidRPr="00E41826">
        <w:rPr>
          <w:b/>
          <w:sz w:val="24"/>
          <w:szCs w:val="24"/>
        </w:rPr>
        <w:t xml:space="preserve">                                                                                                        Таблица 1</w:t>
      </w:r>
    </w:p>
    <w:p w:rsidR="001C31F7" w:rsidRPr="00E41826" w:rsidRDefault="001C31F7" w:rsidP="001C31F7">
      <w:pPr>
        <w:spacing w:line="0" w:lineRule="atLeast"/>
        <w:rPr>
          <w:b/>
          <w:sz w:val="24"/>
          <w:szCs w:val="24"/>
        </w:rPr>
      </w:pPr>
      <w:r w:rsidRPr="00E41826">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1C31F7" w:rsidRPr="00E41826" w:rsidTr="001C31F7">
        <w:tc>
          <w:tcPr>
            <w:tcW w:w="568" w:type="dxa"/>
            <w:vMerge w:val="restart"/>
          </w:tcPr>
          <w:p w:rsidR="001C31F7" w:rsidRPr="00E41826" w:rsidRDefault="001C31F7" w:rsidP="001C31F7">
            <w:pPr>
              <w:spacing w:line="0" w:lineRule="atLeast"/>
              <w:jc w:val="center"/>
            </w:pPr>
            <w:r w:rsidRPr="00E41826">
              <w:t>№№  п/п</w:t>
            </w:r>
          </w:p>
        </w:tc>
        <w:tc>
          <w:tcPr>
            <w:tcW w:w="5386" w:type="dxa"/>
            <w:vMerge w:val="restart"/>
          </w:tcPr>
          <w:p w:rsidR="001C31F7" w:rsidRPr="00E41826" w:rsidRDefault="001C31F7" w:rsidP="001C31F7">
            <w:pPr>
              <w:spacing w:line="0" w:lineRule="atLeast"/>
              <w:jc w:val="center"/>
            </w:pPr>
            <w:r w:rsidRPr="00E41826">
              <w:t>Наименование целевого индикатора</w:t>
            </w:r>
          </w:p>
        </w:tc>
        <w:tc>
          <w:tcPr>
            <w:tcW w:w="1276" w:type="dxa"/>
            <w:vMerge w:val="restart"/>
          </w:tcPr>
          <w:p w:rsidR="001C31F7" w:rsidRPr="00E41826" w:rsidRDefault="001C31F7" w:rsidP="001C31F7">
            <w:pPr>
              <w:spacing w:line="0" w:lineRule="atLeast"/>
              <w:jc w:val="center"/>
            </w:pPr>
            <w:r w:rsidRPr="00E41826">
              <w:t>Единица</w:t>
            </w:r>
          </w:p>
          <w:p w:rsidR="001C31F7" w:rsidRPr="00E41826" w:rsidRDefault="001C31F7" w:rsidP="001C31F7">
            <w:pPr>
              <w:spacing w:line="0" w:lineRule="atLeast"/>
              <w:jc w:val="center"/>
            </w:pPr>
            <w:r w:rsidRPr="00E41826">
              <w:t>измерения</w:t>
            </w:r>
          </w:p>
        </w:tc>
        <w:tc>
          <w:tcPr>
            <w:tcW w:w="3544" w:type="dxa"/>
            <w:gridSpan w:val="3"/>
            <w:vAlign w:val="center"/>
          </w:tcPr>
          <w:p w:rsidR="001C31F7" w:rsidRPr="00E41826" w:rsidRDefault="001C31F7" w:rsidP="001C31F7">
            <w:pPr>
              <w:spacing w:line="0" w:lineRule="atLeast"/>
              <w:jc w:val="center"/>
            </w:pPr>
            <w:r w:rsidRPr="00E41826">
              <w:t>Значения целевых  индикаторов (показателей)</w:t>
            </w:r>
          </w:p>
        </w:tc>
      </w:tr>
      <w:tr w:rsidR="001C31F7" w:rsidRPr="00E41826" w:rsidTr="001C31F7">
        <w:tc>
          <w:tcPr>
            <w:tcW w:w="568" w:type="dxa"/>
            <w:vMerge/>
          </w:tcPr>
          <w:p w:rsidR="001C31F7" w:rsidRPr="00E41826" w:rsidRDefault="001C31F7" w:rsidP="001C31F7">
            <w:pPr>
              <w:ind w:left="-108" w:right="-108"/>
              <w:jc w:val="center"/>
            </w:pPr>
          </w:p>
        </w:tc>
        <w:tc>
          <w:tcPr>
            <w:tcW w:w="5386" w:type="dxa"/>
            <w:vMerge/>
          </w:tcPr>
          <w:p w:rsidR="001C31F7" w:rsidRPr="00E41826" w:rsidRDefault="001C31F7" w:rsidP="001C31F7">
            <w:pPr>
              <w:jc w:val="center"/>
            </w:pPr>
          </w:p>
        </w:tc>
        <w:tc>
          <w:tcPr>
            <w:tcW w:w="1276" w:type="dxa"/>
            <w:vMerge/>
          </w:tcPr>
          <w:p w:rsidR="001C31F7" w:rsidRPr="00E41826" w:rsidRDefault="001C31F7" w:rsidP="001C31F7">
            <w:pPr>
              <w:jc w:val="center"/>
            </w:pPr>
          </w:p>
        </w:tc>
        <w:tc>
          <w:tcPr>
            <w:tcW w:w="1134" w:type="dxa"/>
            <w:vAlign w:val="center"/>
          </w:tcPr>
          <w:p w:rsidR="001C31F7" w:rsidRPr="00E41826" w:rsidRDefault="001C31F7" w:rsidP="001C31F7">
            <w:pPr>
              <w:jc w:val="center"/>
            </w:pPr>
            <w:r w:rsidRPr="00E41826">
              <w:t>2023г</w:t>
            </w:r>
          </w:p>
        </w:tc>
        <w:tc>
          <w:tcPr>
            <w:tcW w:w="1276" w:type="dxa"/>
            <w:vAlign w:val="center"/>
          </w:tcPr>
          <w:p w:rsidR="001C31F7" w:rsidRPr="00E41826" w:rsidRDefault="001C31F7" w:rsidP="001C31F7">
            <w:pPr>
              <w:jc w:val="center"/>
            </w:pPr>
            <w:r w:rsidRPr="00E41826">
              <w:t>2024г</w:t>
            </w:r>
          </w:p>
        </w:tc>
        <w:tc>
          <w:tcPr>
            <w:tcW w:w="1134" w:type="dxa"/>
            <w:vAlign w:val="center"/>
          </w:tcPr>
          <w:p w:rsidR="001C31F7" w:rsidRPr="00E41826" w:rsidRDefault="001C31F7" w:rsidP="001C31F7">
            <w:pPr>
              <w:jc w:val="center"/>
            </w:pPr>
            <w:r w:rsidRPr="00E41826">
              <w:t>2025г</w:t>
            </w:r>
          </w:p>
        </w:tc>
      </w:tr>
      <w:tr w:rsidR="001C31F7" w:rsidRPr="00E41826" w:rsidTr="001C31F7">
        <w:trPr>
          <w:trHeight w:val="405"/>
        </w:trPr>
        <w:tc>
          <w:tcPr>
            <w:tcW w:w="568" w:type="dxa"/>
            <w:vAlign w:val="center"/>
          </w:tcPr>
          <w:p w:rsidR="001C31F7" w:rsidRPr="00E41826" w:rsidRDefault="001C31F7" w:rsidP="001C31F7">
            <w:pPr>
              <w:jc w:val="center"/>
            </w:pPr>
            <w:r w:rsidRPr="00E41826">
              <w:t>1</w:t>
            </w:r>
          </w:p>
        </w:tc>
        <w:tc>
          <w:tcPr>
            <w:tcW w:w="5386" w:type="dxa"/>
          </w:tcPr>
          <w:p w:rsidR="001C31F7" w:rsidRPr="00E41826" w:rsidRDefault="001C31F7" w:rsidP="001C31F7">
            <w:r w:rsidRPr="00E41826">
              <w:t>Количество  муниципальных жилых помещений</w:t>
            </w:r>
          </w:p>
        </w:tc>
        <w:tc>
          <w:tcPr>
            <w:tcW w:w="1276" w:type="dxa"/>
          </w:tcPr>
          <w:p w:rsidR="001C31F7" w:rsidRPr="00E41826" w:rsidRDefault="001C31F7" w:rsidP="001C31F7">
            <w:r w:rsidRPr="00E41826">
              <w:t>единиц</w:t>
            </w:r>
          </w:p>
        </w:tc>
        <w:tc>
          <w:tcPr>
            <w:tcW w:w="1134" w:type="dxa"/>
          </w:tcPr>
          <w:p w:rsidR="001C31F7" w:rsidRPr="00E41826" w:rsidRDefault="001C31F7" w:rsidP="001C31F7">
            <w:pPr>
              <w:jc w:val="center"/>
            </w:pPr>
            <w:r w:rsidRPr="00E41826">
              <w:t>154</w:t>
            </w:r>
          </w:p>
        </w:tc>
        <w:tc>
          <w:tcPr>
            <w:tcW w:w="1276" w:type="dxa"/>
          </w:tcPr>
          <w:p w:rsidR="001C31F7" w:rsidRPr="00E41826" w:rsidRDefault="001C31F7" w:rsidP="001C31F7">
            <w:pPr>
              <w:jc w:val="center"/>
            </w:pPr>
            <w:r w:rsidRPr="00E41826">
              <w:t>154</w:t>
            </w:r>
          </w:p>
        </w:tc>
        <w:tc>
          <w:tcPr>
            <w:tcW w:w="1134" w:type="dxa"/>
          </w:tcPr>
          <w:p w:rsidR="001C31F7" w:rsidRPr="00E41826" w:rsidRDefault="001C31F7" w:rsidP="001C31F7">
            <w:pPr>
              <w:jc w:val="center"/>
            </w:pPr>
            <w:r w:rsidRPr="00E41826">
              <w:t>154</w:t>
            </w:r>
          </w:p>
        </w:tc>
      </w:tr>
      <w:tr w:rsidR="001C31F7" w:rsidRPr="00E41826" w:rsidTr="001C31F7">
        <w:tc>
          <w:tcPr>
            <w:tcW w:w="568" w:type="dxa"/>
          </w:tcPr>
          <w:p w:rsidR="001C31F7" w:rsidRPr="00E41826" w:rsidRDefault="001C31F7" w:rsidP="001C31F7">
            <w:pPr>
              <w:jc w:val="center"/>
            </w:pPr>
            <w:r w:rsidRPr="00E41826">
              <w:t>2</w:t>
            </w:r>
          </w:p>
        </w:tc>
        <w:tc>
          <w:tcPr>
            <w:tcW w:w="5386" w:type="dxa"/>
          </w:tcPr>
          <w:p w:rsidR="001C31F7" w:rsidRPr="00E41826" w:rsidRDefault="001C31F7" w:rsidP="001C31F7">
            <w:r w:rsidRPr="00E41826">
              <w:t>Доля муниципальных  жилых помещений, требующих ремонта</w:t>
            </w:r>
          </w:p>
        </w:tc>
        <w:tc>
          <w:tcPr>
            <w:tcW w:w="1276" w:type="dxa"/>
          </w:tcPr>
          <w:p w:rsidR="001C31F7" w:rsidRPr="00E41826" w:rsidRDefault="001C31F7" w:rsidP="001C31F7">
            <w:pPr>
              <w:jc w:val="center"/>
            </w:pPr>
            <w:r w:rsidRPr="00E41826">
              <w:t>%</w:t>
            </w:r>
          </w:p>
        </w:tc>
        <w:tc>
          <w:tcPr>
            <w:tcW w:w="1134" w:type="dxa"/>
          </w:tcPr>
          <w:p w:rsidR="001C31F7" w:rsidRPr="00E41826" w:rsidRDefault="001C31F7" w:rsidP="001C31F7">
            <w:pPr>
              <w:jc w:val="center"/>
            </w:pPr>
            <w:r w:rsidRPr="00E41826">
              <w:t>70</w:t>
            </w:r>
          </w:p>
        </w:tc>
        <w:tc>
          <w:tcPr>
            <w:tcW w:w="1276" w:type="dxa"/>
          </w:tcPr>
          <w:p w:rsidR="001C31F7" w:rsidRPr="00E41826" w:rsidRDefault="001C31F7" w:rsidP="001C31F7">
            <w:pPr>
              <w:jc w:val="center"/>
            </w:pPr>
            <w:r w:rsidRPr="00E41826">
              <w:t>70</w:t>
            </w:r>
          </w:p>
        </w:tc>
        <w:tc>
          <w:tcPr>
            <w:tcW w:w="1134" w:type="dxa"/>
          </w:tcPr>
          <w:p w:rsidR="001C31F7" w:rsidRPr="00E41826" w:rsidRDefault="001C31F7" w:rsidP="001C31F7">
            <w:pPr>
              <w:jc w:val="center"/>
            </w:pPr>
            <w:r w:rsidRPr="00E41826">
              <w:t>70</w:t>
            </w:r>
          </w:p>
        </w:tc>
      </w:tr>
      <w:tr w:rsidR="001C31F7" w:rsidRPr="00E41826" w:rsidTr="001C31F7">
        <w:trPr>
          <w:trHeight w:val="475"/>
        </w:trPr>
        <w:tc>
          <w:tcPr>
            <w:tcW w:w="568" w:type="dxa"/>
          </w:tcPr>
          <w:p w:rsidR="001C31F7" w:rsidRPr="00E41826" w:rsidRDefault="001C31F7" w:rsidP="001C31F7">
            <w:pPr>
              <w:jc w:val="center"/>
            </w:pPr>
            <w:r w:rsidRPr="00E41826">
              <w:lastRenderedPageBreak/>
              <w:t>3</w:t>
            </w:r>
          </w:p>
        </w:tc>
        <w:tc>
          <w:tcPr>
            <w:tcW w:w="5386" w:type="dxa"/>
          </w:tcPr>
          <w:p w:rsidR="001C31F7" w:rsidRPr="00E41826" w:rsidRDefault="001C31F7" w:rsidP="001C31F7">
            <w:r w:rsidRPr="00E41826">
              <w:t>Взносы на капитальный ремонт за  муниципальные квартиры</w:t>
            </w:r>
          </w:p>
        </w:tc>
        <w:tc>
          <w:tcPr>
            <w:tcW w:w="1276" w:type="dxa"/>
          </w:tcPr>
          <w:p w:rsidR="001C31F7" w:rsidRPr="00E41826" w:rsidRDefault="001C31F7" w:rsidP="001C31F7">
            <w:pPr>
              <w:jc w:val="center"/>
            </w:pPr>
            <w:r w:rsidRPr="00E41826">
              <w:t>единиц</w:t>
            </w:r>
          </w:p>
        </w:tc>
        <w:tc>
          <w:tcPr>
            <w:tcW w:w="1134" w:type="dxa"/>
          </w:tcPr>
          <w:p w:rsidR="001C31F7" w:rsidRPr="00E41826" w:rsidRDefault="001C31F7" w:rsidP="001C31F7">
            <w:pPr>
              <w:jc w:val="center"/>
            </w:pPr>
            <w:r w:rsidRPr="00E41826">
              <w:t>150</w:t>
            </w:r>
          </w:p>
        </w:tc>
        <w:tc>
          <w:tcPr>
            <w:tcW w:w="1276" w:type="dxa"/>
          </w:tcPr>
          <w:p w:rsidR="001C31F7" w:rsidRPr="00E41826" w:rsidRDefault="001C31F7" w:rsidP="001C31F7">
            <w:pPr>
              <w:jc w:val="center"/>
            </w:pPr>
            <w:r w:rsidRPr="00E41826">
              <w:t>150</w:t>
            </w:r>
          </w:p>
        </w:tc>
        <w:tc>
          <w:tcPr>
            <w:tcW w:w="1134" w:type="dxa"/>
          </w:tcPr>
          <w:p w:rsidR="001C31F7" w:rsidRPr="00E41826" w:rsidRDefault="001C31F7" w:rsidP="001C31F7">
            <w:pPr>
              <w:jc w:val="center"/>
            </w:pPr>
            <w:r w:rsidRPr="00E41826">
              <w:t>150</w:t>
            </w:r>
          </w:p>
        </w:tc>
      </w:tr>
    </w:tbl>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right"/>
        <w:rPr>
          <w:b/>
          <w:sz w:val="24"/>
          <w:szCs w:val="24"/>
        </w:rPr>
      </w:pPr>
      <w:r w:rsidRPr="00E41826">
        <w:rPr>
          <w:b/>
          <w:sz w:val="24"/>
          <w:szCs w:val="24"/>
        </w:rPr>
        <w:t>Таблица 2</w:t>
      </w:r>
    </w:p>
    <w:p w:rsidR="001C31F7" w:rsidRPr="00E41826" w:rsidRDefault="001C31F7" w:rsidP="001C31F7">
      <w:pPr>
        <w:pStyle w:val="af2"/>
        <w:spacing w:after="0" w:line="0" w:lineRule="atLeast"/>
        <w:ind w:left="0"/>
        <w:jc w:val="center"/>
        <w:rPr>
          <w:rFonts w:ascii="Times New Roman" w:hAnsi="Times New Roman" w:cs="Times New Roman"/>
          <w:b/>
        </w:rPr>
      </w:pPr>
      <w:r w:rsidRPr="00E41826">
        <w:rPr>
          <w:rFonts w:ascii="Times New Roman" w:hAnsi="Times New Roman" w:cs="Times New Roman"/>
          <w:b/>
        </w:rPr>
        <w:t>4.Ресурсное обеспечение подпрограммы, рублей</w:t>
      </w:r>
    </w:p>
    <w:p w:rsidR="001C31F7" w:rsidRPr="00E41826" w:rsidRDefault="001C31F7" w:rsidP="001C31F7">
      <w:pPr>
        <w:pStyle w:val="af2"/>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276"/>
        <w:gridCol w:w="1276"/>
        <w:gridCol w:w="1276"/>
      </w:tblGrid>
      <w:tr w:rsidR="001C31F7" w:rsidRPr="00E41826" w:rsidTr="001C31F7">
        <w:trPr>
          <w:trHeight w:val="555"/>
        </w:trPr>
        <w:tc>
          <w:tcPr>
            <w:tcW w:w="568" w:type="dxa"/>
            <w:vMerge w:val="restart"/>
          </w:tcPr>
          <w:p w:rsidR="001C31F7" w:rsidRPr="00E41826" w:rsidRDefault="001C31F7" w:rsidP="001C31F7">
            <w:r w:rsidRPr="00E41826">
              <w:t>№</w:t>
            </w:r>
          </w:p>
          <w:p w:rsidR="001C31F7" w:rsidRPr="00E41826" w:rsidRDefault="001C31F7" w:rsidP="001C31F7">
            <w:r w:rsidRPr="00E41826">
              <w:t>п/п</w:t>
            </w:r>
          </w:p>
        </w:tc>
        <w:tc>
          <w:tcPr>
            <w:tcW w:w="1843" w:type="dxa"/>
            <w:vMerge w:val="restart"/>
          </w:tcPr>
          <w:p w:rsidR="001C31F7" w:rsidRPr="00E41826" w:rsidRDefault="001C31F7" w:rsidP="001C31F7">
            <w:r w:rsidRPr="00E41826">
              <w:t>Наименование основного мероприятия /мероприятия/</w:t>
            </w:r>
          </w:p>
          <w:p w:rsidR="001C31F7" w:rsidRPr="00E41826" w:rsidRDefault="001C31F7" w:rsidP="001C31F7">
            <w:r w:rsidRPr="00E41826">
              <w:t>Источник ресурсного обеспечения</w:t>
            </w:r>
          </w:p>
        </w:tc>
        <w:tc>
          <w:tcPr>
            <w:tcW w:w="1417" w:type="dxa"/>
            <w:vMerge w:val="restart"/>
          </w:tcPr>
          <w:p w:rsidR="001C31F7" w:rsidRPr="00E41826" w:rsidRDefault="001C31F7" w:rsidP="001C31F7">
            <w:r w:rsidRPr="00E41826">
              <w:t>Исполнитель</w:t>
            </w:r>
          </w:p>
        </w:tc>
        <w:tc>
          <w:tcPr>
            <w:tcW w:w="852" w:type="dxa"/>
            <w:vMerge w:val="restart"/>
          </w:tcPr>
          <w:p w:rsidR="001C31F7" w:rsidRPr="00E41826" w:rsidRDefault="001C31F7" w:rsidP="001C31F7">
            <w:r w:rsidRPr="00E41826">
              <w:t>Срок реализации (годы)</w:t>
            </w:r>
          </w:p>
        </w:tc>
        <w:tc>
          <w:tcPr>
            <w:tcW w:w="1025" w:type="dxa"/>
            <w:vMerge w:val="restart"/>
          </w:tcPr>
          <w:p w:rsidR="001C31F7" w:rsidRPr="00E41826" w:rsidRDefault="001C31F7" w:rsidP="001C31F7">
            <w:r w:rsidRPr="00E41826">
              <w:t>Источник финансирования</w:t>
            </w:r>
          </w:p>
        </w:tc>
        <w:tc>
          <w:tcPr>
            <w:tcW w:w="5245" w:type="dxa"/>
            <w:gridSpan w:val="4"/>
            <w:tcBorders>
              <w:bottom w:val="single" w:sz="4" w:space="0" w:color="auto"/>
            </w:tcBorders>
          </w:tcPr>
          <w:p w:rsidR="001C31F7" w:rsidRPr="00E41826" w:rsidRDefault="001C31F7" w:rsidP="001C31F7">
            <w:pPr>
              <w:jc w:val="center"/>
            </w:pPr>
            <w:r w:rsidRPr="00E41826">
              <w:t>Объемы бюджетных ассигнований</w:t>
            </w:r>
          </w:p>
        </w:tc>
      </w:tr>
      <w:tr w:rsidR="001C31F7" w:rsidRPr="00E41826" w:rsidTr="001C31F7">
        <w:trPr>
          <w:trHeight w:val="1095"/>
        </w:trPr>
        <w:tc>
          <w:tcPr>
            <w:tcW w:w="568" w:type="dxa"/>
            <w:vMerge/>
          </w:tcPr>
          <w:p w:rsidR="001C31F7" w:rsidRPr="00E41826" w:rsidRDefault="001C31F7" w:rsidP="001C31F7"/>
        </w:tc>
        <w:tc>
          <w:tcPr>
            <w:tcW w:w="1843" w:type="dxa"/>
            <w:vMerge/>
          </w:tcPr>
          <w:p w:rsidR="001C31F7" w:rsidRPr="00E41826" w:rsidRDefault="001C31F7" w:rsidP="001C31F7"/>
        </w:tc>
        <w:tc>
          <w:tcPr>
            <w:tcW w:w="1417" w:type="dxa"/>
            <w:vMerge/>
          </w:tcPr>
          <w:p w:rsidR="001C31F7" w:rsidRPr="00E41826" w:rsidRDefault="001C31F7" w:rsidP="001C31F7"/>
        </w:tc>
        <w:tc>
          <w:tcPr>
            <w:tcW w:w="852" w:type="dxa"/>
            <w:vMerge/>
          </w:tcPr>
          <w:p w:rsidR="001C31F7" w:rsidRPr="00E41826" w:rsidRDefault="001C31F7" w:rsidP="001C31F7"/>
        </w:tc>
        <w:tc>
          <w:tcPr>
            <w:tcW w:w="1025" w:type="dxa"/>
            <w:vMerge/>
          </w:tcPr>
          <w:p w:rsidR="001C31F7" w:rsidRPr="00E41826" w:rsidRDefault="001C31F7" w:rsidP="001C31F7">
            <w:pPr>
              <w:ind w:right="4286"/>
            </w:pPr>
          </w:p>
        </w:tc>
        <w:tc>
          <w:tcPr>
            <w:tcW w:w="1417" w:type="dxa"/>
            <w:tcBorders>
              <w:top w:val="single" w:sz="4" w:space="0" w:color="auto"/>
              <w:right w:val="single" w:sz="4" w:space="0" w:color="auto"/>
            </w:tcBorders>
          </w:tcPr>
          <w:p w:rsidR="001C31F7" w:rsidRPr="00E41826" w:rsidRDefault="001C31F7" w:rsidP="001C31F7">
            <w:r w:rsidRPr="00E41826">
              <w:t>всего</w:t>
            </w:r>
          </w:p>
          <w:p w:rsidR="001C31F7" w:rsidRPr="00E41826" w:rsidRDefault="001C31F7" w:rsidP="001C31F7">
            <w:pPr>
              <w:jc w:val="center"/>
            </w:pPr>
          </w:p>
        </w:tc>
        <w:tc>
          <w:tcPr>
            <w:tcW w:w="1276" w:type="dxa"/>
            <w:tcBorders>
              <w:top w:val="single" w:sz="4" w:space="0" w:color="auto"/>
              <w:left w:val="single" w:sz="4" w:space="0" w:color="auto"/>
              <w:right w:val="single" w:sz="4" w:space="0" w:color="auto"/>
            </w:tcBorders>
          </w:tcPr>
          <w:p w:rsidR="001C31F7" w:rsidRPr="00E41826" w:rsidRDefault="001C31F7" w:rsidP="001C31F7">
            <w:pPr>
              <w:jc w:val="center"/>
            </w:pPr>
            <w:r w:rsidRPr="00E41826">
              <w:t>2023год</w:t>
            </w:r>
          </w:p>
        </w:tc>
        <w:tc>
          <w:tcPr>
            <w:tcW w:w="1276" w:type="dxa"/>
            <w:tcBorders>
              <w:top w:val="single" w:sz="4" w:space="0" w:color="auto"/>
              <w:left w:val="single" w:sz="4" w:space="0" w:color="auto"/>
              <w:right w:val="single" w:sz="4" w:space="0" w:color="auto"/>
            </w:tcBorders>
          </w:tcPr>
          <w:p w:rsidR="001C31F7" w:rsidRPr="00E41826" w:rsidRDefault="001C31F7" w:rsidP="001C31F7">
            <w:pPr>
              <w:jc w:val="center"/>
            </w:pPr>
            <w:r w:rsidRPr="00E41826">
              <w:t>2024 год</w:t>
            </w:r>
          </w:p>
        </w:tc>
        <w:tc>
          <w:tcPr>
            <w:tcW w:w="1276" w:type="dxa"/>
            <w:tcBorders>
              <w:top w:val="single" w:sz="4" w:space="0" w:color="auto"/>
              <w:left w:val="single" w:sz="4" w:space="0" w:color="auto"/>
            </w:tcBorders>
          </w:tcPr>
          <w:p w:rsidR="001C31F7" w:rsidRPr="00E41826" w:rsidRDefault="001C31F7" w:rsidP="001C31F7">
            <w:pPr>
              <w:jc w:val="center"/>
            </w:pPr>
            <w:r w:rsidRPr="00E41826">
              <w:t>2025 год</w:t>
            </w:r>
          </w:p>
        </w:tc>
      </w:tr>
      <w:tr w:rsidR="001C31F7" w:rsidRPr="00E41826" w:rsidTr="001C31F7">
        <w:tc>
          <w:tcPr>
            <w:tcW w:w="568" w:type="dxa"/>
          </w:tcPr>
          <w:p w:rsidR="001C31F7" w:rsidRPr="00E41826" w:rsidRDefault="001C31F7" w:rsidP="001C31F7">
            <w:pPr>
              <w:rPr>
                <w:b/>
              </w:rPr>
            </w:pPr>
          </w:p>
        </w:tc>
        <w:tc>
          <w:tcPr>
            <w:tcW w:w="1843" w:type="dxa"/>
          </w:tcPr>
          <w:p w:rsidR="001C31F7" w:rsidRPr="00E41826" w:rsidRDefault="001C31F7" w:rsidP="001C31F7">
            <w:r w:rsidRPr="00E41826">
              <w:rPr>
                <w:b/>
              </w:rPr>
              <w:t>Подпрограмма</w:t>
            </w:r>
            <w:r w:rsidRPr="00E41826">
              <w:t>,</w:t>
            </w:r>
          </w:p>
          <w:p w:rsidR="001C31F7" w:rsidRPr="00E41826" w:rsidRDefault="001C31F7" w:rsidP="001C31F7">
            <w:r w:rsidRPr="00E41826">
              <w:t>всего</w:t>
            </w:r>
          </w:p>
        </w:tc>
        <w:tc>
          <w:tcPr>
            <w:tcW w:w="1417" w:type="dxa"/>
          </w:tcPr>
          <w:p w:rsidR="001C31F7" w:rsidRPr="00E41826" w:rsidRDefault="001C31F7" w:rsidP="001C31F7">
            <w:pPr>
              <w:rPr>
                <w:b/>
              </w:rPr>
            </w:pPr>
          </w:p>
        </w:tc>
        <w:tc>
          <w:tcPr>
            <w:tcW w:w="852" w:type="dxa"/>
          </w:tcPr>
          <w:p w:rsidR="001C31F7" w:rsidRPr="00E41826" w:rsidRDefault="001C31F7" w:rsidP="001C31F7">
            <w:pPr>
              <w:rPr>
                <w:b/>
              </w:rPr>
            </w:pPr>
          </w:p>
        </w:tc>
        <w:tc>
          <w:tcPr>
            <w:tcW w:w="1025" w:type="dxa"/>
          </w:tcPr>
          <w:p w:rsidR="001C31F7" w:rsidRPr="00E41826" w:rsidRDefault="001C31F7" w:rsidP="001C31F7">
            <w:pPr>
              <w:ind w:right="4286"/>
              <w:jc w:val="center"/>
            </w:pPr>
          </w:p>
        </w:tc>
        <w:tc>
          <w:tcPr>
            <w:tcW w:w="1417" w:type="dxa"/>
            <w:tcBorders>
              <w:right w:val="single" w:sz="4" w:space="0" w:color="auto"/>
            </w:tcBorders>
            <w:shd w:val="clear" w:color="auto" w:fill="auto"/>
          </w:tcPr>
          <w:p w:rsidR="001C31F7" w:rsidRPr="00E41826" w:rsidRDefault="001C31F7" w:rsidP="001C31F7">
            <w:pPr>
              <w:ind w:left="-108" w:right="-108"/>
              <w:jc w:val="center"/>
              <w:rPr>
                <w:b/>
                <w:highlight w:val="yellow"/>
              </w:rPr>
            </w:pPr>
            <w:r w:rsidRPr="00E41826">
              <w:rPr>
                <w:b/>
              </w:rPr>
              <w:t>3 975 652,69</w:t>
            </w:r>
          </w:p>
        </w:tc>
        <w:tc>
          <w:tcPr>
            <w:tcW w:w="1276" w:type="dxa"/>
            <w:tcBorders>
              <w:left w:val="single" w:sz="4" w:space="0" w:color="auto"/>
              <w:right w:val="single" w:sz="4" w:space="0" w:color="auto"/>
            </w:tcBorders>
            <w:shd w:val="clear" w:color="auto" w:fill="auto"/>
          </w:tcPr>
          <w:p w:rsidR="001C31F7" w:rsidRPr="00E41826" w:rsidRDefault="001C31F7" w:rsidP="001C31F7">
            <w:pPr>
              <w:spacing w:line="0" w:lineRule="atLeast"/>
              <w:rPr>
                <w:b/>
                <w:highlight w:val="yellow"/>
              </w:rPr>
            </w:pPr>
            <w:r w:rsidRPr="00E41826">
              <w:rPr>
                <w:b/>
              </w:rPr>
              <w:t>975 652,69</w:t>
            </w:r>
          </w:p>
        </w:tc>
        <w:tc>
          <w:tcPr>
            <w:tcW w:w="1276" w:type="dxa"/>
            <w:tcBorders>
              <w:left w:val="single" w:sz="4" w:space="0" w:color="auto"/>
              <w:right w:val="single" w:sz="4" w:space="0" w:color="auto"/>
            </w:tcBorders>
          </w:tcPr>
          <w:p w:rsidR="001C31F7" w:rsidRPr="00E41826" w:rsidRDefault="001C31F7" w:rsidP="001C31F7">
            <w:pPr>
              <w:jc w:val="center"/>
              <w:rPr>
                <w:b/>
              </w:rPr>
            </w:pPr>
            <w:r w:rsidRPr="00E41826">
              <w:rPr>
                <w:b/>
              </w:rPr>
              <w:t>1 500 000,00</w:t>
            </w:r>
          </w:p>
        </w:tc>
        <w:tc>
          <w:tcPr>
            <w:tcW w:w="1276" w:type="dxa"/>
            <w:tcBorders>
              <w:left w:val="single" w:sz="4" w:space="0" w:color="auto"/>
            </w:tcBorders>
          </w:tcPr>
          <w:p w:rsidR="001C31F7" w:rsidRPr="00E41826" w:rsidRDefault="001C31F7" w:rsidP="001C31F7">
            <w:pPr>
              <w:ind w:left="-108" w:right="-108"/>
              <w:jc w:val="center"/>
              <w:rPr>
                <w:b/>
              </w:rPr>
            </w:pPr>
            <w:r w:rsidRPr="00E41826">
              <w:rPr>
                <w:b/>
              </w:rPr>
              <w:t>1 500 000,00</w:t>
            </w:r>
          </w:p>
        </w:tc>
      </w:tr>
      <w:tr w:rsidR="001C31F7" w:rsidRPr="00E41826" w:rsidTr="001C31F7">
        <w:tc>
          <w:tcPr>
            <w:tcW w:w="568" w:type="dxa"/>
          </w:tcPr>
          <w:p w:rsidR="001C31F7" w:rsidRPr="00E41826" w:rsidRDefault="001C31F7" w:rsidP="001C31F7">
            <w:pPr>
              <w:jc w:val="center"/>
              <w:rPr>
                <w:b/>
              </w:rPr>
            </w:pPr>
            <w:r w:rsidRPr="00E41826">
              <w:rPr>
                <w:b/>
              </w:rPr>
              <w:t>1</w:t>
            </w:r>
          </w:p>
        </w:tc>
        <w:tc>
          <w:tcPr>
            <w:tcW w:w="1843" w:type="dxa"/>
          </w:tcPr>
          <w:p w:rsidR="001C31F7" w:rsidRPr="00E41826" w:rsidRDefault="001C31F7" w:rsidP="001C31F7">
            <w:pPr>
              <w:rPr>
                <w:b/>
                <w:i/>
              </w:rPr>
            </w:pPr>
            <w:r w:rsidRPr="00E41826">
              <w:rPr>
                <w:b/>
                <w:i/>
              </w:rPr>
              <w:t>Основное мероприятие</w:t>
            </w:r>
          </w:p>
          <w:p w:rsidR="001C31F7" w:rsidRPr="00E41826" w:rsidRDefault="001C31F7" w:rsidP="001C31F7">
            <w:r w:rsidRPr="00E41826">
              <w:t>«Содержание</w:t>
            </w:r>
          </w:p>
          <w:p w:rsidR="001C31F7" w:rsidRPr="00E41826" w:rsidRDefault="001C31F7" w:rsidP="001C31F7">
            <w:r w:rsidRPr="00E41826">
              <w:t>муниципального жилищного фонда Комсомольского городского поселения»</w:t>
            </w:r>
          </w:p>
        </w:tc>
        <w:tc>
          <w:tcPr>
            <w:tcW w:w="1417" w:type="dxa"/>
          </w:tcPr>
          <w:p w:rsidR="001C31F7" w:rsidRPr="00E41826" w:rsidRDefault="001C31F7" w:rsidP="001C31F7"/>
        </w:tc>
        <w:tc>
          <w:tcPr>
            <w:tcW w:w="852" w:type="dxa"/>
          </w:tcPr>
          <w:p w:rsidR="001C31F7" w:rsidRPr="00E41826" w:rsidRDefault="001C31F7" w:rsidP="001C31F7">
            <w:r w:rsidRPr="00E41826">
              <w:t>2023-</w:t>
            </w:r>
          </w:p>
          <w:p w:rsidR="001C31F7" w:rsidRPr="00E41826" w:rsidRDefault="001C31F7" w:rsidP="001C31F7">
            <w:r w:rsidRPr="00E41826">
              <w:t>2025</w:t>
            </w:r>
          </w:p>
        </w:tc>
        <w:tc>
          <w:tcPr>
            <w:tcW w:w="1025" w:type="dxa"/>
          </w:tcPr>
          <w:p w:rsidR="001C31F7" w:rsidRPr="00E41826" w:rsidRDefault="001C31F7" w:rsidP="001C31F7">
            <w:pPr>
              <w:ind w:right="4286"/>
              <w:jc w:val="center"/>
            </w:pPr>
          </w:p>
        </w:tc>
        <w:tc>
          <w:tcPr>
            <w:tcW w:w="1417" w:type="dxa"/>
            <w:tcBorders>
              <w:right w:val="single" w:sz="4" w:space="0" w:color="auto"/>
            </w:tcBorders>
            <w:shd w:val="clear" w:color="auto" w:fill="auto"/>
          </w:tcPr>
          <w:p w:rsidR="001C31F7" w:rsidRPr="00E41826" w:rsidRDefault="001C31F7" w:rsidP="001C31F7">
            <w:pPr>
              <w:ind w:left="-108" w:right="-108"/>
              <w:jc w:val="center"/>
              <w:rPr>
                <w:highlight w:val="yellow"/>
              </w:rPr>
            </w:pPr>
            <w:r w:rsidRPr="00E41826">
              <w:t>3 975 652,69</w:t>
            </w:r>
          </w:p>
        </w:tc>
        <w:tc>
          <w:tcPr>
            <w:tcW w:w="1276" w:type="dxa"/>
            <w:tcBorders>
              <w:left w:val="single" w:sz="4" w:space="0" w:color="auto"/>
              <w:right w:val="single" w:sz="4" w:space="0" w:color="auto"/>
            </w:tcBorders>
            <w:shd w:val="clear" w:color="auto" w:fill="auto"/>
          </w:tcPr>
          <w:p w:rsidR="001C31F7" w:rsidRPr="00E41826" w:rsidRDefault="001C31F7" w:rsidP="001C31F7">
            <w:pPr>
              <w:spacing w:line="0" w:lineRule="atLeast"/>
              <w:rPr>
                <w:highlight w:val="yellow"/>
              </w:rPr>
            </w:pPr>
            <w:r w:rsidRPr="00E41826">
              <w:t>975 652,69</w:t>
            </w:r>
          </w:p>
        </w:tc>
        <w:tc>
          <w:tcPr>
            <w:tcW w:w="1276" w:type="dxa"/>
            <w:tcBorders>
              <w:left w:val="single" w:sz="4" w:space="0" w:color="auto"/>
              <w:right w:val="single" w:sz="4" w:space="0" w:color="auto"/>
            </w:tcBorders>
          </w:tcPr>
          <w:p w:rsidR="001C31F7" w:rsidRPr="00E41826" w:rsidRDefault="001C31F7" w:rsidP="001C31F7">
            <w:pPr>
              <w:jc w:val="center"/>
            </w:pPr>
            <w:r w:rsidRPr="00E41826">
              <w:t>1 500 000,00</w:t>
            </w:r>
          </w:p>
        </w:tc>
        <w:tc>
          <w:tcPr>
            <w:tcW w:w="1276" w:type="dxa"/>
            <w:tcBorders>
              <w:left w:val="single" w:sz="4" w:space="0" w:color="auto"/>
            </w:tcBorders>
          </w:tcPr>
          <w:p w:rsidR="001C31F7" w:rsidRPr="00E41826" w:rsidRDefault="001C31F7" w:rsidP="001C31F7">
            <w:pPr>
              <w:ind w:left="-108" w:right="-108"/>
              <w:jc w:val="center"/>
            </w:pPr>
            <w:r w:rsidRPr="00E41826">
              <w:t>1 500 000,00</w:t>
            </w:r>
          </w:p>
        </w:tc>
      </w:tr>
      <w:tr w:rsidR="001C31F7" w:rsidRPr="00E41826" w:rsidTr="001C31F7">
        <w:trPr>
          <w:trHeight w:val="1273"/>
        </w:trPr>
        <w:tc>
          <w:tcPr>
            <w:tcW w:w="568" w:type="dxa"/>
          </w:tcPr>
          <w:p w:rsidR="001C31F7" w:rsidRPr="00E41826" w:rsidRDefault="001C31F7" w:rsidP="001C31F7">
            <w:r w:rsidRPr="00E41826">
              <w:t>1.1</w:t>
            </w:r>
          </w:p>
        </w:tc>
        <w:tc>
          <w:tcPr>
            <w:tcW w:w="1843" w:type="dxa"/>
          </w:tcPr>
          <w:p w:rsidR="001C31F7" w:rsidRPr="00E41826" w:rsidRDefault="001C31F7" w:rsidP="001C31F7">
            <w:r w:rsidRPr="00E41826">
              <w:t>«Содержание</w:t>
            </w:r>
          </w:p>
          <w:p w:rsidR="001C31F7" w:rsidRPr="00E41826" w:rsidRDefault="001C31F7" w:rsidP="001C31F7">
            <w:pPr>
              <w:rPr>
                <w:b/>
              </w:rPr>
            </w:pPr>
            <w:r w:rsidRPr="00E41826">
              <w:t>муниципального жилищного фонда Комсомольского городского поселения»</w:t>
            </w:r>
          </w:p>
        </w:tc>
        <w:tc>
          <w:tcPr>
            <w:tcW w:w="1417" w:type="dxa"/>
          </w:tcPr>
          <w:p w:rsidR="001C31F7" w:rsidRPr="00E41826" w:rsidRDefault="001C31F7" w:rsidP="001C31F7">
            <w:pPr>
              <w:ind w:right="-108"/>
              <w:rPr>
                <w:b/>
              </w:rPr>
            </w:pPr>
            <w:r w:rsidRPr="00E41826">
              <w:t>Администрация Комсомольского муниципального района</w:t>
            </w:r>
          </w:p>
        </w:tc>
        <w:tc>
          <w:tcPr>
            <w:tcW w:w="852" w:type="dxa"/>
          </w:tcPr>
          <w:p w:rsidR="001C31F7" w:rsidRPr="00E41826" w:rsidRDefault="001C31F7" w:rsidP="001C31F7">
            <w:r w:rsidRPr="00E41826">
              <w:t>2023-</w:t>
            </w:r>
          </w:p>
          <w:p w:rsidR="001C31F7" w:rsidRPr="00E41826" w:rsidRDefault="001C31F7" w:rsidP="001C31F7">
            <w:r w:rsidRPr="00E41826">
              <w:t>2025</w:t>
            </w:r>
          </w:p>
        </w:tc>
        <w:tc>
          <w:tcPr>
            <w:tcW w:w="1025" w:type="dxa"/>
          </w:tcPr>
          <w:p w:rsidR="001C31F7" w:rsidRPr="00E41826" w:rsidRDefault="001C31F7" w:rsidP="001C31F7">
            <w:pPr>
              <w:ind w:left="-109" w:right="-108"/>
            </w:pPr>
            <w:r w:rsidRPr="00E41826">
              <w:t>Бюджет Комсомольского городского поселения</w:t>
            </w:r>
          </w:p>
        </w:tc>
        <w:tc>
          <w:tcPr>
            <w:tcW w:w="1417" w:type="dxa"/>
            <w:tcBorders>
              <w:right w:val="single" w:sz="4" w:space="0" w:color="auto"/>
            </w:tcBorders>
            <w:shd w:val="clear" w:color="auto" w:fill="auto"/>
          </w:tcPr>
          <w:p w:rsidR="001C31F7" w:rsidRPr="00E41826" w:rsidRDefault="001C31F7" w:rsidP="001C31F7">
            <w:pPr>
              <w:ind w:left="-108" w:right="-108"/>
              <w:jc w:val="center"/>
              <w:rPr>
                <w:highlight w:val="yellow"/>
              </w:rPr>
            </w:pPr>
            <w:r w:rsidRPr="00E41826">
              <w:t>3 975 652,69</w:t>
            </w:r>
          </w:p>
        </w:tc>
        <w:tc>
          <w:tcPr>
            <w:tcW w:w="1276" w:type="dxa"/>
            <w:tcBorders>
              <w:left w:val="single" w:sz="4" w:space="0" w:color="auto"/>
              <w:right w:val="single" w:sz="4" w:space="0" w:color="auto"/>
            </w:tcBorders>
            <w:shd w:val="clear" w:color="auto" w:fill="auto"/>
          </w:tcPr>
          <w:p w:rsidR="001C31F7" w:rsidRPr="00E41826" w:rsidRDefault="001C31F7" w:rsidP="001C31F7">
            <w:pPr>
              <w:spacing w:line="0" w:lineRule="atLeast"/>
              <w:rPr>
                <w:highlight w:val="yellow"/>
              </w:rPr>
            </w:pPr>
            <w:r w:rsidRPr="00E41826">
              <w:t>975 652,69</w:t>
            </w:r>
          </w:p>
        </w:tc>
        <w:tc>
          <w:tcPr>
            <w:tcW w:w="1276" w:type="dxa"/>
            <w:tcBorders>
              <w:left w:val="single" w:sz="4" w:space="0" w:color="auto"/>
              <w:right w:val="single" w:sz="4" w:space="0" w:color="auto"/>
            </w:tcBorders>
          </w:tcPr>
          <w:p w:rsidR="001C31F7" w:rsidRPr="00E41826" w:rsidRDefault="001C31F7" w:rsidP="001C31F7">
            <w:pPr>
              <w:jc w:val="center"/>
            </w:pPr>
            <w:r w:rsidRPr="00E41826">
              <w:t>1 500 000,00</w:t>
            </w:r>
          </w:p>
        </w:tc>
        <w:tc>
          <w:tcPr>
            <w:tcW w:w="1276" w:type="dxa"/>
            <w:tcBorders>
              <w:left w:val="single" w:sz="4" w:space="0" w:color="auto"/>
            </w:tcBorders>
          </w:tcPr>
          <w:p w:rsidR="001C31F7" w:rsidRPr="00E41826" w:rsidRDefault="001C31F7" w:rsidP="001C31F7">
            <w:pPr>
              <w:ind w:left="-108" w:right="-108"/>
              <w:jc w:val="center"/>
            </w:pPr>
            <w:r w:rsidRPr="00E41826">
              <w:t>1 500 000,00</w:t>
            </w:r>
          </w:p>
        </w:tc>
      </w:tr>
    </w:tbl>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r w:rsidRPr="00E41826">
        <w:t>Приложение 2</w:t>
      </w:r>
    </w:p>
    <w:p w:rsidR="001C31F7" w:rsidRPr="00E41826" w:rsidRDefault="001C31F7" w:rsidP="001C31F7">
      <w:pPr>
        <w:spacing w:line="0" w:lineRule="atLeast"/>
        <w:jc w:val="right"/>
      </w:pPr>
      <w:r w:rsidRPr="00E41826">
        <w:t xml:space="preserve">к муниципальной программе </w:t>
      </w:r>
    </w:p>
    <w:p w:rsidR="001C31F7" w:rsidRPr="00E41826" w:rsidRDefault="001C31F7" w:rsidP="001C31F7">
      <w:pPr>
        <w:spacing w:line="0" w:lineRule="atLeast"/>
        <w:jc w:val="right"/>
      </w:pPr>
      <w:r w:rsidRPr="00E41826">
        <w:t xml:space="preserve">«Обеспечение населения объектами   </w:t>
      </w:r>
    </w:p>
    <w:p w:rsidR="001C31F7" w:rsidRPr="00E41826" w:rsidRDefault="001C31F7" w:rsidP="001C31F7">
      <w:pPr>
        <w:spacing w:line="0" w:lineRule="atLeast"/>
        <w:jc w:val="right"/>
      </w:pPr>
      <w:r w:rsidRPr="00E41826">
        <w:t xml:space="preserve">инженерной инфраструктуры и </w:t>
      </w:r>
    </w:p>
    <w:p w:rsidR="001C31F7" w:rsidRPr="00E41826" w:rsidRDefault="001C31F7" w:rsidP="001C31F7">
      <w:pPr>
        <w:spacing w:line="0" w:lineRule="atLeast"/>
        <w:jc w:val="right"/>
      </w:pPr>
      <w:r w:rsidRPr="00E41826">
        <w:t>услугами жилищно-коммунального хозяйства                                                                                                        Комсомольского городского поселения»</w:t>
      </w: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jc w:val="center"/>
        <w:rPr>
          <w:b/>
          <w:sz w:val="24"/>
          <w:szCs w:val="24"/>
        </w:rPr>
      </w:pPr>
      <w:r w:rsidRPr="00E41826">
        <w:rPr>
          <w:b/>
          <w:sz w:val="24"/>
          <w:szCs w:val="24"/>
        </w:rPr>
        <w:t xml:space="preserve">Подпрограмма «Создание условий для обеспечения населения  </w:t>
      </w:r>
    </w:p>
    <w:p w:rsidR="001C31F7" w:rsidRPr="00E41826" w:rsidRDefault="001C31F7" w:rsidP="001C31F7">
      <w:pPr>
        <w:jc w:val="center"/>
        <w:rPr>
          <w:b/>
          <w:sz w:val="24"/>
          <w:szCs w:val="24"/>
        </w:rPr>
      </w:pPr>
      <w:r w:rsidRPr="00E41826">
        <w:rPr>
          <w:b/>
          <w:sz w:val="24"/>
          <w:szCs w:val="24"/>
        </w:rPr>
        <w:t>Комсомольского городского поселения услугами бытового обслуживания»</w:t>
      </w:r>
    </w:p>
    <w:p w:rsidR="001C31F7" w:rsidRPr="00E41826" w:rsidRDefault="001C31F7" w:rsidP="001C31F7">
      <w:pPr>
        <w:pStyle w:val="af2"/>
        <w:spacing w:after="0" w:line="240" w:lineRule="auto"/>
        <w:ind w:left="1211"/>
        <w:rPr>
          <w:rFonts w:ascii="Times New Roman" w:hAnsi="Times New Roman" w:cs="Times New Roman"/>
          <w:b/>
          <w:sz w:val="24"/>
          <w:szCs w:val="24"/>
        </w:rPr>
      </w:pPr>
    </w:p>
    <w:p w:rsidR="001C31F7" w:rsidRPr="00E41826" w:rsidRDefault="001C31F7" w:rsidP="002D7E50">
      <w:pPr>
        <w:pStyle w:val="af2"/>
        <w:numPr>
          <w:ilvl w:val="0"/>
          <w:numId w:val="38"/>
        </w:numPr>
        <w:spacing w:after="0" w:line="240" w:lineRule="auto"/>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Паспортподпрограммы муниципальной программы</w:t>
      </w:r>
    </w:p>
    <w:p w:rsidR="001C31F7" w:rsidRPr="00E41826" w:rsidRDefault="001C31F7" w:rsidP="001C31F7">
      <w:pPr>
        <w:pStyle w:val="af2"/>
        <w:spacing w:after="0" w:line="240" w:lineRule="auto"/>
        <w:ind w:left="1211"/>
        <w:rPr>
          <w:rFonts w:ascii="Times New Roman" w:hAnsi="Times New Roman" w:cs="Times New Roman"/>
          <w:b/>
          <w:sz w:val="24"/>
          <w:szCs w:val="24"/>
        </w:rPr>
      </w:pPr>
    </w:p>
    <w:p w:rsidR="001C31F7" w:rsidRPr="00E41826" w:rsidRDefault="001C31F7" w:rsidP="001C31F7">
      <w:pPr>
        <w:pStyle w:val="af2"/>
        <w:spacing w:after="0" w:line="240" w:lineRule="auto"/>
        <w:ind w:left="851"/>
        <w:rPr>
          <w:rFonts w:ascii="Times New Roman" w:hAnsi="Times New Roman" w:cs="Times New Roman"/>
          <w:b/>
          <w:sz w:val="24"/>
          <w:szCs w:val="24"/>
        </w:rPr>
      </w:pPr>
      <w:r w:rsidRPr="00E41826">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1C31F7" w:rsidRPr="00E41826" w:rsidRDefault="001C31F7" w:rsidP="001C31F7">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1C31F7" w:rsidRPr="00E41826" w:rsidTr="001C31F7">
        <w:trPr>
          <w:trHeight w:val="637"/>
        </w:trPr>
        <w:tc>
          <w:tcPr>
            <w:tcW w:w="3403" w:type="dxa"/>
          </w:tcPr>
          <w:p w:rsidR="001C31F7" w:rsidRPr="00E41826" w:rsidRDefault="001C31F7" w:rsidP="001C31F7">
            <w:pPr>
              <w:jc w:val="center"/>
            </w:pPr>
            <w:r w:rsidRPr="00E41826">
              <w:t>Наименование подпрограммы</w:t>
            </w:r>
          </w:p>
        </w:tc>
        <w:tc>
          <w:tcPr>
            <w:tcW w:w="7088" w:type="dxa"/>
          </w:tcPr>
          <w:p w:rsidR="001C31F7" w:rsidRPr="00E41826" w:rsidRDefault="001C31F7" w:rsidP="001C31F7">
            <w:pPr>
              <w:rPr>
                <w:b/>
              </w:rPr>
            </w:pPr>
            <w:r w:rsidRPr="00E41826">
              <w:t>Создание условий для обеспечения населения  Комсомольского городского поселения  услугами  бытового обслуживания</w:t>
            </w:r>
          </w:p>
        </w:tc>
      </w:tr>
      <w:tr w:rsidR="001C31F7" w:rsidRPr="00E41826" w:rsidTr="001C31F7">
        <w:tc>
          <w:tcPr>
            <w:tcW w:w="3403" w:type="dxa"/>
          </w:tcPr>
          <w:p w:rsidR="001C31F7" w:rsidRPr="00E41826" w:rsidRDefault="001C31F7" w:rsidP="001C31F7">
            <w:r w:rsidRPr="00E41826">
              <w:t xml:space="preserve">Срок реализации подпрограммы </w:t>
            </w:r>
          </w:p>
        </w:tc>
        <w:tc>
          <w:tcPr>
            <w:tcW w:w="7088" w:type="dxa"/>
          </w:tcPr>
          <w:p w:rsidR="001C31F7" w:rsidRPr="00E41826" w:rsidRDefault="001C31F7" w:rsidP="001C31F7">
            <w:r w:rsidRPr="00E41826">
              <w:t>2023-2025 годы</w:t>
            </w:r>
          </w:p>
        </w:tc>
      </w:tr>
      <w:tr w:rsidR="001C31F7" w:rsidRPr="00E41826" w:rsidTr="001C31F7">
        <w:tc>
          <w:tcPr>
            <w:tcW w:w="3403" w:type="dxa"/>
          </w:tcPr>
          <w:p w:rsidR="001C31F7" w:rsidRPr="00E41826" w:rsidRDefault="001C31F7" w:rsidP="001C31F7">
            <w:r w:rsidRPr="00E41826">
              <w:t>Ответственный  исполнитель подпрограммы</w:t>
            </w:r>
          </w:p>
        </w:tc>
        <w:tc>
          <w:tcPr>
            <w:tcW w:w="7088" w:type="dxa"/>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403" w:type="dxa"/>
          </w:tcPr>
          <w:p w:rsidR="001C31F7" w:rsidRPr="00E41826" w:rsidRDefault="001C31F7" w:rsidP="001C31F7">
            <w:r w:rsidRPr="00E41826">
              <w:t>Исполнители основных мероприятий (мероприятий) подпрограммы</w:t>
            </w:r>
          </w:p>
        </w:tc>
        <w:tc>
          <w:tcPr>
            <w:tcW w:w="7088"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403" w:type="dxa"/>
          </w:tcPr>
          <w:p w:rsidR="001C31F7" w:rsidRPr="00E41826" w:rsidRDefault="001C31F7" w:rsidP="001C31F7">
            <w:r w:rsidRPr="00E41826">
              <w:t>Задачи</w:t>
            </w:r>
          </w:p>
          <w:p w:rsidR="001C31F7" w:rsidRPr="00E41826" w:rsidRDefault="001C31F7" w:rsidP="001C31F7">
            <w:r w:rsidRPr="00E41826">
              <w:t>подпрограммы</w:t>
            </w:r>
          </w:p>
        </w:tc>
        <w:tc>
          <w:tcPr>
            <w:tcW w:w="7088"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1C31F7" w:rsidRPr="00E41826" w:rsidTr="001C31F7">
        <w:tc>
          <w:tcPr>
            <w:tcW w:w="3403" w:type="dxa"/>
          </w:tcPr>
          <w:p w:rsidR="001C31F7" w:rsidRPr="00E41826" w:rsidRDefault="001C31F7" w:rsidP="001C31F7">
            <w:r w:rsidRPr="00E41826">
              <w:lastRenderedPageBreak/>
              <w:t>Объемы ресурсного обеспечения подпрограммы</w:t>
            </w:r>
          </w:p>
        </w:tc>
        <w:tc>
          <w:tcPr>
            <w:tcW w:w="7088" w:type="dxa"/>
          </w:tcPr>
          <w:p w:rsidR="001C31F7" w:rsidRPr="00E41826" w:rsidRDefault="001C31F7" w:rsidP="001C31F7">
            <w:r w:rsidRPr="00E41826">
              <w:t>Общий объем бюджетных ассигнований –</w:t>
            </w:r>
            <w:r w:rsidRPr="00E41826">
              <w:rPr>
                <w:b/>
              </w:rPr>
              <w:t>12 265 000,00</w:t>
            </w:r>
            <w:r w:rsidRPr="00E41826">
              <w:t xml:space="preserve"> рублей, в том числе:</w:t>
            </w:r>
          </w:p>
          <w:p w:rsidR="001C31F7" w:rsidRPr="00E41826" w:rsidRDefault="001C31F7" w:rsidP="001C31F7">
            <w:r w:rsidRPr="00E41826">
              <w:t>2023год -   4 265 000,00рублей,</w:t>
            </w:r>
          </w:p>
          <w:p w:rsidR="001C31F7" w:rsidRPr="00E41826" w:rsidRDefault="001C31F7" w:rsidP="001C31F7">
            <w:r w:rsidRPr="00E41826">
              <w:t>2024 год- 4 000 000,00 рублей,</w:t>
            </w:r>
          </w:p>
          <w:p w:rsidR="001C31F7" w:rsidRPr="00E41826" w:rsidRDefault="001C31F7" w:rsidP="001C31F7">
            <w:r w:rsidRPr="00E41826">
              <w:t>2025год-   4 000 000,00 рублей,</w:t>
            </w:r>
          </w:p>
          <w:p w:rsidR="001C31F7" w:rsidRPr="00E41826" w:rsidRDefault="001C31F7" w:rsidP="001C31F7">
            <w:r w:rsidRPr="00E41826">
              <w:t xml:space="preserve"> в том числе бюджет Комсомольского городского поселения –</w:t>
            </w:r>
          </w:p>
          <w:p w:rsidR="001C31F7" w:rsidRPr="00E41826" w:rsidRDefault="001C31F7" w:rsidP="001C31F7">
            <w:r w:rsidRPr="00E41826">
              <w:rPr>
                <w:b/>
              </w:rPr>
              <w:t>12 265 000,00</w:t>
            </w:r>
            <w:r w:rsidRPr="00E41826">
              <w:t>рублей, в том числе:</w:t>
            </w:r>
          </w:p>
          <w:p w:rsidR="001C31F7" w:rsidRPr="00E41826" w:rsidRDefault="001C31F7" w:rsidP="001C31F7">
            <w:r w:rsidRPr="00E41826">
              <w:t>2023год -   4 265 000,00  рублей,</w:t>
            </w:r>
          </w:p>
          <w:p w:rsidR="001C31F7" w:rsidRPr="00E41826" w:rsidRDefault="001C31F7" w:rsidP="001C31F7">
            <w:r w:rsidRPr="00E41826">
              <w:t>2024 год-   4 000 000,00 рублей,</w:t>
            </w:r>
          </w:p>
          <w:p w:rsidR="001C31F7" w:rsidRPr="00E41826" w:rsidRDefault="001C31F7" w:rsidP="001C31F7">
            <w:r w:rsidRPr="00E41826">
              <w:t>2025год-    4 000 000,00 рублей,</w:t>
            </w:r>
          </w:p>
          <w:p w:rsidR="001C31F7" w:rsidRPr="00E41826" w:rsidRDefault="001C31F7" w:rsidP="001C31F7">
            <w:r w:rsidRPr="00E41826">
              <w:t xml:space="preserve">Общий объем бюджетных ассигнований на основные мероприятия–   </w:t>
            </w:r>
            <w:r w:rsidRPr="00E41826">
              <w:rPr>
                <w:b/>
              </w:rPr>
              <w:t>12 265 000,00</w:t>
            </w:r>
            <w:r w:rsidRPr="00E41826">
              <w:t>рублей, в том числе:</w:t>
            </w:r>
          </w:p>
          <w:p w:rsidR="001C31F7" w:rsidRPr="00E41826" w:rsidRDefault="001C31F7" w:rsidP="001C31F7">
            <w:r w:rsidRPr="00E41826">
              <w:t>2023год -   4 265 000,00  рублей,</w:t>
            </w:r>
          </w:p>
          <w:p w:rsidR="001C31F7" w:rsidRPr="00E41826" w:rsidRDefault="001C31F7" w:rsidP="001C31F7">
            <w:r w:rsidRPr="00E41826">
              <w:t>2024 год-   4 000 000,00 рублей,</w:t>
            </w:r>
          </w:p>
          <w:p w:rsidR="001C31F7" w:rsidRPr="00E41826" w:rsidRDefault="001C31F7" w:rsidP="001C31F7">
            <w:r w:rsidRPr="00E41826">
              <w:t>2025год-    4 000 000,00 рублей,</w:t>
            </w:r>
          </w:p>
          <w:p w:rsidR="001C31F7" w:rsidRPr="00E41826" w:rsidRDefault="001C31F7" w:rsidP="001C31F7">
            <w:r w:rsidRPr="00E41826">
              <w:t>в том числе бюджет Комсомольского городского поселения–</w:t>
            </w:r>
            <w:r w:rsidRPr="00E41826">
              <w:rPr>
                <w:b/>
              </w:rPr>
              <w:t>12 265 000,00</w:t>
            </w:r>
            <w:r w:rsidRPr="00E41826">
              <w:t>рублей, в том числе:</w:t>
            </w:r>
          </w:p>
          <w:p w:rsidR="001C31F7" w:rsidRPr="00E41826" w:rsidRDefault="001C31F7" w:rsidP="001C31F7">
            <w:r w:rsidRPr="00E41826">
              <w:t>2023год -   4 265 000,00  рублей,</w:t>
            </w:r>
          </w:p>
          <w:p w:rsidR="001C31F7" w:rsidRPr="00E41826" w:rsidRDefault="001C31F7" w:rsidP="001C31F7">
            <w:r w:rsidRPr="00E41826">
              <w:t>2024 год-   4 000 000,00 рублей,</w:t>
            </w:r>
          </w:p>
          <w:p w:rsidR="001C31F7" w:rsidRPr="00E41826" w:rsidRDefault="001C31F7" w:rsidP="001C31F7">
            <w:r w:rsidRPr="00E41826">
              <w:t>2025год-    4 000 000,00 рублей,</w:t>
            </w:r>
          </w:p>
        </w:tc>
      </w:tr>
      <w:tr w:rsidR="001C31F7" w:rsidRPr="00E41826" w:rsidTr="001C31F7">
        <w:trPr>
          <w:trHeight w:val="1018"/>
        </w:trPr>
        <w:tc>
          <w:tcPr>
            <w:tcW w:w="3403" w:type="dxa"/>
          </w:tcPr>
          <w:p w:rsidR="001C31F7" w:rsidRPr="00E41826" w:rsidRDefault="001C31F7" w:rsidP="001C31F7">
            <w:r w:rsidRPr="00E41826">
              <w:t>Ожидаемые  результаты реализации подпрограммы</w:t>
            </w:r>
          </w:p>
        </w:tc>
        <w:tc>
          <w:tcPr>
            <w:tcW w:w="7088"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1C31F7" w:rsidRPr="00E41826" w:rsidRDefault="001C31F7" w:rsidP="001C31F7">
      <w:pPr>
        <w:spacing w:line="0" w:lineRule="atLeast"/>
        <w:jc w:val="both"/>
        <w:rPr>
          <w:b/>
          <w:sz w:val="24"/>
          <w:szCs w:val="24"/>
        </w:rPr>
      </w:pPr>
    </w:p>
    <w:p w:rsidR="001C31F7" w:rsidRPr="00E41826" w:rsidRDefault="001C31F7" w:rsidP="001C31F7">
      <w:pPr>
        <w:spacing w:line="0" w:lineRule="atLeast"/>
        <w:jc w:val="both"/>
        <w:rPr>
          <w:b/>
          <w:sz w:val="24"/>
          <w:szCs w:val="24"/>
        </w:rPr>
      </w:pPr>
    </w:p>
    <w:p w:rsidR="001C31F7" w:rsidRPr="00E41826" w:rsidRDefault="001C31F7" w:rsidP="001C31F7">
      <w:pPr>
        <w:spacing w:line="0" w:lineRule="atLeast"/>
        <w:jc w:val="both"/>
        <w:rPr>
          <w:b/>
          <w:sz w:val="24"/>
          <w:szCs w:val="24"/>
        </w:rPr>
      </w:pPr>
      <w:r w:rsidRPr="00E41826">
        <w:rPr>
          <w:b/>
          <w:sz w:val="24"/>
          <w:szCs w:val="24"/>
        </w:rPr>
        <w:t>2. Характеристика основных мероприятий подпрограммы«Создание условий для обеспечения населения Комсомольского городского поселения услугами бытового обслуживания»</w:t>
      </w:r>
    </w:p>
    <w:p w:rsidR="001C31F7" w:rsidRPr="00E41826" w:rsidRDefault="001C31F7" w:rsidP="001C31F7">
      <w:pPr>
        <w:pStyle w:val="af2"/>
        <w:spacing w:after="0" w:line="0" w:lineRule="atLeast"/>
        <w:ind w:left="0" w:right="-282"/>
        <w:jc w:val="both"/>
        <w:rPr>
          <w:rFonts w:ascii="Times New Roman" w:hAnsi="Times New Roman" w:cs="Times New Roman"/>
        </w:rPr>
      </w:pPr>
      <w:r w:rsidRPr="00E41826">
        <w:rPr>
          <w:rFonts w:ascii="Times New Roman" w:hAnsi="Times New Roman" w:cs="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1C31F7" w:rsidRPr="00E41826" w:rsidRDefault="001C31F7" w:rsidP="001C31F7">
      <w:pPr>
        <w:pStyle w:val="af2"/>
        <w:spacing w:after="0" w:line="0" w:lineRule="atLeast"/>
        <w:ind w:left="0" w:right="-282"/>
        <w:jc w:val="both"/>
        <w:rPr>
          <w:rFonts w:ascii="Times New Roman" w:hAnsi="Times New Roman" w:cs="Times New Roman"/>
          <w:b/>
          <w:sz w:val="24"/>
          <w:szCs w:val="24"/>
        </w:rPr>
      </w:pPr>
    </w:p>
    <w:p w:rsidR="001C31F7" w:rsidRPr="00E41826" w:rsidRDefault="001C31F7" w:rsidP="001C31F7">
      <w:pPr>
        <w:spacing w:line="0" w:lineRule="atLeast"/>
        <w:jc w:val="center"/>
        <w:rPr>
          <w:b/>
          <w:sz w:val="24"/>
          <w:szCs w:val="24"/>
        </w:rPr>
      </w:pPr>
      <w:r w:rsidRPr="00E41826">
        <w:rPr>
          <w:b/>
          <w:sz w:val="24"/>
          <w:szCs w:val="24"/>
        </w:rPr>
        <w:t xml:space="preserve">3. Целевые индикаторы, характеризующие обеспечение населения  </w:t>
      </w:r>
    </w:p>
    <w:p w:rsidR="001C31F7" w:rsidRPr="00E41826" w:rsidRDefault="001C31F7" w:rsidP="001C31F7">
      <w:pPr>
        <w:pStyle w:val="af2"/>
        <w:spacing w:after="0" w:line="0" w:lineRule="atLeast"/>
        <w:ind w:left="0"/>
        <w:jc w:val="center"/>
        <w:rPr>
          <w:rFonts w:ascii="Times New Roman" w:hAnsi="Times New Roman" w:cs="Times New Roman"/>
          <w:b/>
          <w:sz w:val="16"/>
          <w:szCs w:val="16"/>
        </w:rPr>
      </w:pPr>
      <w:r w:rsidRPr="00E41826">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1C31F7" w:rsidRPr="00E41826" w:rsidTr="001C31F7">
        <w:trPr>
          <w:trHeight w:val="255"/>
        </w:trPr>
        <w:tc>
          <w:tcPr>
            <w:tcW w:w="1096" w:type="dxa"/>
            <w:vMerge w:val="restart"/>
          </w:tcPr>
          <w:p w:rsidR="001C31F7" w:rsidRPr="00E41826" w:rsidRDefault="001C31F7" w:rsidP="001C31F7">
            <w:pPr>
              <w:pStyle w:val="af2"/>
              <w:spacing w:after="0" w:line="240" w:lineRule="auto"/>
              <w:ind w:left="-108" w:right="-143"/>
              <w:jc w:val="center"/>
              <w:rPr>
                <w:rFonts w:ascii="Times New Roman" w:hAnsi="Times New Roman" w:cs="Times New Roman"/>
              </w:rPr>
            </w:pPr>
            <w:r w:rsidRPr="00E41826">
              <w:rPr>
                <w:rFonts w:ascii="Times New Roman" w:hAnsi="Times New Roman" w:cs="Times New Roman"/>
              </w:rPr>
              <w:t>№</w:t>
            </w:r>
          </w:p>
          <w:p w:rsidR="001C31F7" w:rsidRPr="00E41826" w:rsidRDefault="001C31F7" w:rsidP="001C31F7">
            <w:pPr>
              <w:pStyle w:val="af2"/>
              <w:spacing w:after="0" w:line="240" w:lineRule="auto"/>
              <w:ind w:left="-108" w:right="-143"/>
              <w:jc w:val="center"/>
              <w:rPr>
                <w:rFonts w:ascii="Times New Roman" w:hAnsi="Times New Roman" w:cs="Times New Roman"/>
              </w:rPr>
            </w:pPr>
            <w:r w:rsidRPr="00E41826">
              <w:rPr>
                <w:rFonts w:ascii="Times New Roman" w:hAnsi="Times New Roman" w:cs="Times New Roman"/>
              </w:rPr>
              <w:t xml:space="preserve"> п/п</w:t>
            </w:r>
          </w:p>
        </w:tc>
        <w:tc>
          <w:tcPr>
            <w:tcW w:w="4858" w:type="dxa"/>
            <w:vMerge w:val="restart"/>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Наименование целевого индикатора</w:t>
            </w:r>
          </w:p>
        </w:tc>
        <w:tc>
          <w:tcPr>
            <w:tcW w:w="1276" w:type="dxa"/>
            <w:vMerge w:val="restart"/>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 xml:space="preserve">Единица </w:t>
            </w:r>
          </w:p>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измерения</w:t>
            </w:r>
          </w:p>
        </w:tc>
        <w:tc>
          <w:tcPr>
            <w:tcW w:w="3544" w:type="dxa"/>
            <w:gridSpan w:val="3"/>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Значения целевых  индикаторов (показателей)</w:t>
            </w:r>
          </w:p>
        </w:tc>
      </w:tr>
      <w:tr w:rsidR="001C31F7" w:rsidRPr="00E41826" w:rsidTr="001C31F7">
        <w:trPr>
          <w:trHeight w:val="255"/>
        </w:trPr>
        <w:tc>
          <w:tcPr>
            <w:tcW w:w="1096" w:type="dxa"/>
            <w:vMerge/>
          </w:tcPr>
          <w:p w:rsidR="001C31F7" w:rsidRPr="00E41826" w:rsidRDefault="001C31F7" w:rsidP="001C31F7">
            <w:pPr>
              <w:pStyle w:val="af2"/>
              <w:spacing w:after="0" w:line="240" w:lineRule="auto"/>
              <w:ind w:left="-108" w:right="-143"/>
              <w:jc w:val="center"/>
              <w:rPr>
                <w:rFonts w:ascii="Times New Roman" w:hAnsi="Times New Roman" w:cs="Times New Roman"/>
              </w:rPr>
            </w:pPr>
          </w:p>
        </w:tc>
        <w:tc>
          <w:tcPr>
            <w:tcW w:w="4858" w:type="dxa"/>
            <w:vMerge/>
          </w:tcPr>
          <w:p w:rsidR="001C31F7" w:rsidRPr="00E41826" w:rsidRDefault="001C31F7" w:rsidP="001C31F7">
            <w:pPr>
              <w:pStyle w:val="af2"/>
              <w:spacing w:after="0" w:line="240" w:lineRule="auto"/>
              <w:ind w:left="0" w:right="-143"/>
              <w:jc w:val="center"/>
              <w:rPr>
                <w:rFonts w:ascii="Times New Roman" w:hAnsi="Times New Roman" w:cs="Times New Roman"/>
              </w:rPr>
            </w:pPr>
          </w:p>
        </w:tc>
        <w:tc>
          <w:tcPr>
            <w:tcW w:w="1276" w:type="dxa"/>
            <w:vMerge/>
          </w:tcPr>
          <w:p w:rsidR="001C31F7" w:rsidRPr="00E41826" w:rsidRDefault="001C31F7" w:rsidP="001C31F7">
            <w:pPr>
              <w:pStyle w:val="af2"/>
              <w:spacing w:after="0" w:line="240" w:lineRule="auto"/>
              <w:ind w:left="0" w:right="-143"/>
              <w:jc w:val="center"/>
              <w:rPr>
                <w:rFonts w:ascii="Times New Roman" w:hAnsi="Times New Roman" w:cs="Times New Roman"/>
              </w:rPr>
            </w:pPr>
          </w:p>
        </w:tc>
        <w:tc>
          <w:tcPr>
            <w:tcW w:w="1134" w:type="dxa"/>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2022г</w:t>
            </w:r>
          </w:p>
        </w:tc>
        <w:tc>
          <w:tcPr>
            <w:tcW w:w="1276" w:type="dxa"/>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2023г</w:t>
            </w:r>
          </w:p>
        </w:tc>
        <w:tc>
          <w:tcPr>
            <w:tcW w:w="1134" w:type="dxa"/>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2024г</w:t>
            </w:r>
          </w:p>
        </w:tc>
      </w:tr>
      <w:tr w:rsidR="001C31F7" w:rsidRPr="00E41826" w:rsidTr="001C31F7">
        <w:trPr>
          <w:trHeight w:val="687"/>
        </w:trPr>
        <w:tc>
          <w:tcPr>
            <w:tcW w:w="1096" w:type="dxa"/>
          </w:tcPr>
          <w:p w:rsidR="001C31F7" w:rsidRPr="00E41826" w:rsidRDefault="001C31F7" w:rsidP="001C31F7">
            <w:pPr>
              <w:pStyle w:val="af2"/>
              <w:spacing w:after="0" w:line="240" w:lineRule="auto"/>
              <w:ind w:left="0" w:right="-143"/>
              <w:jc w:val="center"/>
              <w:rPr>
                <w:rFonts w:ascii="Times New Roman" w:hAnsi="Times New Roman" w:cs="Times New Roman"/>
              </w:rPr>
            </w:pPr>
            <w:r w:rsidRPr="00E41826">
              <w:rPr>
                <w:rFonts w:ascii="Times New Roman" w:hAnsi="Times New Roman" w:cs="Times New Roman"/>
              </w:rPr>
              <w:t>1</w:t>
            </w:r>
          </w:p>
        </w:tc>
        <w:tc>
          <w:tcPr>
            <w:tcW w:w="4858" w:type="dxa"/>
          </w:tcPr>
          <w:p w:rsidR="001C31F7" w:rsidRPr="00E41826" w:rsidRDefault="001C31F7" w:rsidP="001C31F7">
            <w:pPr>
              <w:pStyle w:val="af2"/>
              <w:spacing w:after="0" w:line="240" w:lineRule="auto"/>
              <w:ind w:left="0" w:right="-143"/>
              <w:rPr>
                <w:rFonts w:ascii="Times New Roman" w:hAnsi="Times New Roman" w:cs="Times New Roman"/>
                <w:sz w:val="20"/>
                <w:szCs w:val="20"/>
              </w:rPr>
            </w:pPr>
            <w:r w:rsidRPr="00E41826">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1C31F7" w:rsidRPr="00E41826" w:rsidRDefault="001C31F7" w:rsidP="001C31F7">
            <w:pPr>
              <w:pStyle w:val="af2"/>
              <w:spacing w:after="0" w:line="240" w:lineRule="auto"/>
              <w:ind w:left="-108" w:right="-143"/>
              <w:jc w:val="center"/>
              <w:rPr>
                <w:rFonts w:ascii="Times New Roman" w:hAnsi="Times New Roman" w:cs="Times New Roman"/>
                <w:sz w:val="20"/>
                <w:szCs w:val="20"/>
              </w:rPr>
            </w:pPr>
            <w:r w:rsidRPr="00E41826">
              <w:rPr>
                <w:rFonts w:ascii="Times New Roman" w:hAnsi="Times New Roman" w:cs="Times New Roman"/>
                <w:sz w:val="20"/>
                <w:szCs w:val="20"/>
              </w:rPr>
              <w:t xml:space="preserve">Количество </w:t>
            </w:r>
          </w:p>
          <w:p w:rsidR="001C31F7" w:rsidRPr="00E41826" w:rsidRDefault="001C31F7" w:rsidP="001C31F7">
            <w:pPr>
              <w:pStyle w:val="af2"/>
              <w:spacing w:after="0" w:line="240" w:lineRule="auto"/>
              <w:ind w:left="-108" w:right="-143"/>
              <w:jc w:val="center"/>
              <w:rPr>
                <w:rFonts w:ascii="Times New Roman" w:hAnsi="Times New Roman" w:cs="Times New Roman"/>
                <w:sz w:val="20"/>
                <w:szCs w:val="20"/>
              </w:rPr>
            </w:pPr>
            <w:r w:rsidRPr="00E41826">
              <w:rPr>
                <w:rFonts w:ascii="Times New Roman" w:hAnsi="Times New Roman" w:cs="Times New Roman"/>
                <w:sz w:val="20"/>
                <w:szCs w:val="20"/>
              </w:rPr>
              <w:t>помывок в год</w:t>
            </w:r>
          </w:p>
        </w:tc>
        <w:tc>
          <w:tcPr>
            <w:tcW w:w="1134" w:type="dxa"/>
          </w:tcPr>
          <w:p w:rsidR="001C31F7" w:rsidRPr="00E41826" w:rsidRDefault="001C31F7" w:rsidP="001C31F7">
            <w:pPr>
              <w:pStyle w:val="af2"/>
              <w:spacing w:after="0" w:line="240" w:lineRule="auto"/>
              <w:ind w:left="0" w:right="-143"/>
              <w:jc w:val="center"/>
              <w:rPr>
                <w:rFonts w:ascii="Times New Roman" w:hAnsi="Times New Roman" w:cs="Times New Roman"/>
                <w:sz w:val="20"/>
                <w:szCs w:val="20"/>
              </w:rPr>
            </w:pPr>
            <w:r w:rsidRPr="00E41826">
              <w:rPr>
                <w:rFonts w:ascii="Times New Roman" w:hAnsi="Times New Roman" w:cs="Times New Roman"/>
                <w:sz w:val="20"/>
                <w:szCs w:val="20"/>
              </w:rPr>
              <w:t>19000</w:t>
            </w:r>
          </w:p>
        </w:tc>
        <w:tc>
          <w:tcPr>
            <w:tcW w:w="1276" w:type="dxa"/>
          </w:tcPr>
          <w:p w:rsidR="001C31F7" w:rsidRPr="00E41826" w:rsidRDefault="001C31F7" w:rsidP="001C31F7">
            <w:pPr>
              <w:jc w:val="center"/>
            </w:pPr>
            <w:r w:rsidRPr="00E41826">
              <w:t>19000</w:t>
            </w:r>
          </w:p>
        </w:tc>
        <w:tc>
          <w:tcPr>
            <w:tcW w:w="1134" w:type="dxa"/>
          </w:tcPr>
          <w:p w:rsidR="001C31F7" w:rsidRPr="00E41826" w:rsidRDefault="001C31F7" w:rsidP="001C31F7">
            <w:pPr>
              <w:jc w:val="center"/>
            </w:pPr>
            <w:r w:rsidRPr="00E41826">
              <w:t>19000</w:t>
            </w:r>
          </w:p>
        </w:tc>
      </w:tr>
    </w:tbl>
    <w:p w:rsidR="001C31F7" w:rsidRPr="00E41826" w:rsidRDefault="001C31F7" w:rsidP="001C31F7">
      <w:pPr>
        <w:spacing w:line="0" w:lineRule="atLeast"/>
        <w:jc w:val="right"/>
        <w:rPr>
          <w:b/>
          <w:sz w:val="24"/>
          <w:szCs w:val="24"/>
        </w:rPr>
      </w:pPr>
      <w:r w:rsidRPr="00E41826">
        <w:rPr>
          <w:b/>
          <w:sz w:val="24"/>
          <w:szCs w:val="24"/>
        </w:rPr>
        <w:t>Таблица 2</w:t>
      </w:r>
    </w:p>
    <w:p w:rsidR="001C31F7" w:rsidRPr="00E41826" w:rsidRDefault="001C31F7" w:rsidP="001C31F7">
      <w:pPr>
        <w:spacing w:line="0" w:lineRule="atLeast"/>
        <w:jc w:val="right"/>
        <w:rPr>
          <w:b/>
          <w:sz w:val="24"/>
          <w:szCs w:val="24"/>
        </w:rPr>
      </w:pPr>
    </w:p>
    <w:p w:rsidR="001C31F7" w:rsidRPr="00E41826" w:rsidRDefault="001C31F7" w:rsidP="001C31F7">
      <w:pPr>
        <w:spacing w:line="0" w:lineRule="atLeast"/>
        <w:jc w:val="center"/>
        <w:rPr>
          <w:b/>
          <w:sz w:val="24"/>
          <w:szCs w:val="24"/>
        </w:rPr>
      </w:pPr>
      <w:r w:rsidRPr="00E41826">
        <w:rPr>
          <w:b/>
          <w:sz w:val="24"/>
          <w:szCs w:val="24"/>
        </w:rPr>
        <w:t>4.Ресурсное обеспечение программы,</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1C31F7" w:rsidRPr="00E41826" w:rsidTr="001C31F7">
        <w:trPr>
          <w:trHeight w:val="555"/>
        </w:trPr>
        <w:tc>
          <w:tcPr>
            <w:tcW w:w="568" w:type="dxa"/>
            <w:vMerge w:val="restart"/>
          </w:tcPr>
          <w:p w:rsidR="001C31F7" w:rsidRPr="00E41826" w:rsidRDefault="001C31F7" w:rsidP="001C31F7">
            <w:pPr>
              <w:ind w:left="33"/>
            </w:pPr>
            <w:r w:rsidRPr="00E41826">
              <w:t>№ п/п</w:t>
            </w:r>
          </w:p>
        </w:tc>
        <w:tc>
          <w:tcPr>
            <w:tcW w:w="2835" w:type="dxa"/>
            <w:vMerge w:val="restart"/>
          </w:tcPr>
          <w:p w:rsidR="001C31F7" w:rsidRPr="00E41826" w:rsidRDefault="001C31F7" w:rsidP="001C31F7">
            <w:r w:rsidRPr="00E41826">
              <w:t>Наименование основного мероприятия (мероприятия) /</w:t>
            </w:r>
          </w:p>
          <w:p w:rsidR="001C31F7" w:rsidRPr="00E41826" w:rsidRDefault="001C31F7" w:rsidP="001C31F7">
            <w:r w:rsidRPr="00E41826">
              <w:t>Источник ресурсного обеспечения</w:t>
            </w:r>
          </w:p>
        </w:tc>
        <w:tc>
          <w:tcPr>
            <w:tcW w:w="992" w:type="dxa"/>
            <w:vMerge w:val="restart"/>
          </w:tcPr>
          <w:p w:rsidR="001C31F7" w:rsidRPr="00E41826" w:rsidRDefault="001C31F7" w:rsidP="001C31F7">
            <w:r w:rsidRPr="00E41826">
              <w:t>Исполнитель</w:t>
            </w:r>
          </w:p>
        </w:tc>
        <w:tc>
          <w:tcPr>
            <w:tcW w:w="850" w:type="dxa"/>
            <w:vMerge w:val="restart"/>
          </w:tcPr>
          <w:p w:rsidR="001C31F7" w:rsidRPr="00E41826" w:rsidRDefault="001C31F7" w:rsidP="001C31F7">
            <w:pPr>
              <w:ind w:left="-108" w:right="-108"/>
              <w:jc w:val="center"/>
            </w:pPr>
            <w:r w:rsidRPr="00E41826">
              <w:t>Срок реализации (годы)</w:t>
            </w:r>
          </w:p>
        </w:tc>
        <w:tc>
          <w:tcPr>
            <w:tcW w:w="1163" w:type="dxa"/>
            <w:vMerge w:val="restart"/>
          </w:tcPr>
          <w:p w:rsidR="001C31F7" w:rsidRPr="00E41826" w:rsidRDefault="001C31F7" w:rsidP="001C31F7">
            <w:pPr>
              <w:ind w:left="-108" w:right="-89"/>
              <w:jc w:val="center"/>
            </w:pPr>
            <w:r w:rsidRPr="00E41826">
              <w:t>Источник финансирования</w:t>
            </w:r>
          </w:p>
        </w:tc>
        <w:tc>
          <w:tcPr>
            <w:tcW w:w="4366" w:type="dxa"/>
            <w:gridSpan w:val="4"/>
            <w:tcBorders>
              <w:bottom w:val="single" w:sz="4" w:space="0" w:color="auto"/>
            </w:tcBorders>
          </w:tcPr>
          <w:p w:rsidR="001C31F7" w:rsidRPr="00E41826" w:rsidRDefault="001C31F7" w:rsidP="001C31F7">
            <w:pPr>
              <w:jc w:val="center"/>
            </w:pPr>
            <w:r w:rsidRPr="00E41826">
              <w:t>Объемы бюджетных ассигнований</w:t>
            </w:r>
          </w:p>
        </w:tc>
      </w:tr>
      <w:tr w:rsidR="001C31F7" w:rsidRPr="00E41826" w:rsidTr="001C31F7">
        <w:trPr>
          <w:trHeight w:val="712"/>
        </w:trPr>
        <w:tc>
          <w:tcPr>
            <w:tcW w:w="568" w:type="dxa"/>
            <w:vMerge/>
          </w:tcPr>
          <w:p w:rsidR="001C31F7" w:rsidRPr="00E41826" w:rsidRDefault="001C31F7" w:rsidP="001C31F7">
            <w:pPr>
              <w:ind w:left="478"/>
            </w:pPr>
          </w:p>
        </w:tc>
        <w:tc>
          <w:tcPr>
            <w:tcW w:w="2835" w:type="dxa"/>
            <w:vMerge/>
          </w:tcPr>
          <w:p w:rsidR="001C31F7" w:rsidRPr="00E41826" w:rsidRDefault="001C31F7" w:rsidP="001C31F7"/>
        </w:tc>
        <w:tc>
          <w:tcPr>
            <w:tcW w:w="992" w:type="dxa"/>
            <w:vMerge/>
          </w:tcPr>
          <w:p w:rsidR="001C31F7" w:rsidRPr="00E41826" w:rsidRDefault="001C31F7" w:rsidP="001C31F7"/>
        </w:tc>
        <w:tc>
          <w:tcPr>
            <w:tcW w:w="850" w:type="dxa"/>
            <w:vMerge/>
          </w:tcPr>
          <w:p w:rsidR="001C31F7" w:rsidRPr="00E41826" w:rsidRDefault="001C31F7" w:rsidP="001C31F7"/>
        </w:tc>
        <w:tc>
          <w:tcPr>
            <w:tcW w:w="1163" w:type="dxa"/>
            <w:vMerge/>
          </w:tcPr>
          <w:p w:rsidR="001C31F7" w:rsidRPr="00E41826" w:rsidRDefault="001C31F7" w:rsidP="001C31F7"/>
        </w:tc>
        <w:tc>
          <w:tcPr>
            <w:tcW w:w="1105" w:type="dxa"/>
            <w:tcBorders>
              <w:top w:val="single" w:sz="4" w:space="0" w:color="auto"/>
              <w:right w:val="single" w:sz="4" w:space="0" w:color="auto"/>
            </w:tcBorders>
          </w:tcPr>
          <w:p w:rsidR="001C31F7" w:rsidRPr="00E41826" w:rsidRDefault="001C31F7" w:rsidP="001C31F7">
            <w:pPr>
              <w:jc w:val="center"/>
            </w:pPr>
            <w:r w:rsidRPr="00E41826">
              <w:t>всего</w:t>
            </w:r>
          </w:p>
        </w:tc>
        <w:tc>
          <w:tcPr>
            <w:tcW w:w="1305" w:type="dxa"/>
            <w:tcBorders>
              <w:top w:val="single" w:sz="4" w:space="0" w:color="auto"/>
              <w:left w:val="single" w:sz="4" w:space="0" w:color="auto"/>
              <w:right w:val="single" w:sz="4" w:space="0" w:color="auto"/>
            </w:tcBorders>
          </w:tcPr>
          <w:p w:rsidR="001C31F7" w:rsidRPr="00E41826" w:rsidRDefault="001C31F7" w:rsidP="001C31F7">
            <w:r w:rsidRPr="00E41826">
              <w:t>2023 г</w:t>
            </w:r>
          </w:p>
        </w:tc>
        <w:tc>
          <w:tcPr>
            <w:tcW w:w="992" w:type="dxa"/>
            <w:tcBorders>
              <w:top w:val="single" w:sz="4" w:space="0" w:color="auto"/>
              <w:left w:val="single" w:sz="4" w:space="0" w:color="auto"/>
              <w:right w:val="single" w:sz="4" w:space="0" w:color="auto"/>
            </w:tcBorders>
          </w:tcPr>
          <w:p w:rsidR="001C31F7" w:rsidRPr="00E41826" w:rsidRDefault="001C31F7" w:rsidP="001C31F7">
            <w:pPr>
              <w:jc w:val="center"/>
            </w:pPr>
            <w:r w:rsidRPr="00E41826">
              <w:t>2024 г</w:t>
            </w:r>
          </w:p>
        </w:tc>
        <w:tc>
          <w:tcPr>
            <w:tcW w:w="964" w:type="dxa"/>
            <w:tcBorders>
              <w:top w:val="single" w:sz="4" w:space="0" w:color="auto"/>
              <w:left w:val="single" w:sz="4" w:space="0" w:color="auto"/>
            </w:tcBorders>
          </w:tcPr>
          <w:p w:rsidR="001C31F7" w:rsidRPr="00E41826" w:rsidRDefault="001C31F7" w:rsidP="001C31F7">
            <w:pPr>
              <w:jc w:val="center"/>
            </w:pPr>
            <w:r w:rsidRPr="00E41826">
              <w:t>2025 г</w:t>
            </w:r>
          </w:p>
        </w:tc>
      </w:tr>
      <w:tr w:rsidR="001C31F7" w:rsidRPr="00E41826" w:rsidTr="001C31F7">
        <w:tc>
          <w:tcPr>
            <w:tcW w:w="568" w:type="dxa"/>
          </w:tcPr>
          <w:p w:rsidR="001C31F7" w:rsidRPr="00E41826" w:rsidRDefault="001C31F7" w:rsidP="001C31F7">
            <w:pPr>
              <w:ind w:left="478"/>
              <w:rPr>
                <w:b/>
              </w:rPr>
            </w:pPr>
          </w:p>
        </w:tc>
        <w:tc>
          <w:tcPr>
            <w:tcW w:w="2835" w:type="dxa"/>
          </w:tcPr>
          <w:p w:rsidR="001C31F7" w:rsidRPr="00E41826" w:rsidRDefault="001C31F7" w:rsidP="001C31F7">
            <w:pPr>
              <w:rPr>
                <w:b/>
              </w:rPr>
            </w:pPr>
            <w:r w:rsidRPr="00E41826">
              <w:rPr>
                <w:b/>
              </w:rPr>
              <w:t>Подпрограмма,</w:t>
            </w:r>
          </w:p>
          <w:p w:rsidR="001C31F7" w:rsidRPr="00E41826" w:rsidRDefault="001C31F7" w:rsidP="001C31F7">
            <w:pPr>
              <w:rPr>
                <w:b/>
              </w:rPr>
            </w:pPr>
            <w:r w:rsidRPr="00E41826">
              <w:rPr>
                <w:b/>
              </w:rPr>
              <w:t>Всего</w:t>
            </w:r>
          </w:p>
          <w:p w:rsidR="001C31F7" w:rsidRPr="00E41826" w:rsidRDefault="001C31F7" w:rsidP="001C31F7"/>
        </w:tc>
        <w:tc>
          <w:tcPr>
            <w:tcW w:w="992" w:type="dxa"/>
          </w:tcPr>
          <w:p w:rsidR="001C31F7" w:rsidRPr="00E41826" w:rsidRDefault="001C31F7" w:rsidP="001C31F7">
            <w:pPr>
              <w:rPr>
                <w:b/>
              </w:rPr>
            </w:pPr>
            <w:r w:rsidRPr="00E41826">
              <w:t>Администрация Комсомольского муниципального района</w:t>
            </w:r>
          </w:p>
        </w:tc>
        <w:tc>
          <w:tcPr>
            <w:tcW w:w="850" w:type="dxa"/>
          </w:tcPr>
          <w:p w:rsidR="001C31F7" w:rsidRPr="00E41826" w:rsidRDefault="001C31F7" w:rsidP="001C31F7">
            <w:pPr>
              <w:ind w:left="-108" w:right="-108"/>
              <w:jc w:val="center"/>
              <w:rPr>
                <w:b/>
              </w:rPr>
            </w:pPr>
            <w:r w:rsidRPr="00E41826">
              <w:rPr>
                <w:b/>
              </w:rPr>
              <w:t>2023-</w:t>
            </w:r>
          </w:p>
          <w:p w:rsidR="001C31F7" w:rsidRPr="00E41826" w:rsidRDefault="001C31F7" w:rsidP="001C31F7">
            <w:pPr>
              <w:rPr>
                <w:b/>
              </w:rPr>
            </w:pPr>
            <w:r w:rsidRPr="00E41826">
              <w:rPr>
                <w:b/>
              </w:rPr>
              <w:t>2025</w:t>
            </w:r>
          </w:p>
        </w:tc>
        <w:tc>
          <w:tcPr>
            <w:tcW w:w="1163" w:type="dxa"/>
          </w:tcPr>
          <w:p w:rsidR="001C31F7" w:rsidRPr="00E41826" w:rsidRDefault="001C31F7" w:rsidP="001C31F7">
            <w:pPr>
              <w:spacing w:line="0" w:lineRule="atLeast"/>
            </w:pPr>
            <w:r w:rsidRPr="00E41826">
              <w:t>Бюджет Комсомольского городского поселения</w:t>
            </w:r>
          </w:p>
        </w:tc>
        <w:tc>
          <w:tcPr>
            <w:tcW w:w="1105" w:type="dxa"/>
            <w:tcBorders>
              <w:right w:val="single" w:sz="4" w:space="0" w:color="auto"/>
            </w:tcBorders>
          </w:tcPr>
          <w:p w:rsidR="001C31F7" w:rsidRPr="00E41826" w:rsidRDefault="001C31F7" w:rsidP="001C31F7">
            <w:pPr>
              <w:ind w:left="-127" w:right="-108"/>
              <w:jc w:val="center"/>
              <w:rPr>
                <w:b/>
                <w:sz w:val="18"/>
                <w:szCs w:val="18"/>
              </w:rPr>
            </w:pPr>
            <w:r w:rsidRPr="00E41826">
              <w:rPr>
                <w:b/>
                <w:sz w:val="18"/>
                <w:szCs w:val="18"/>
              </w:rPr>
              <w:t>12 265 000,00</w:t>
            </w:r>
          </w:p>
        </w:tc>
        <w:tc>
          <w:tcPr>
            <w:tcW w:w="1305" w:type="dxa"/>
            <w:tcBorders>
              <w:left w:val="single" w:sz="4" w:space="0" w:color="auto"/>
              <w:right w:val="single" w:sz="4" w:space="0" w:color="auto"/>
            </w:tcBorders>
          </w:tcPr>
          <w:p w:rsidR="001C31F7" w:rsidRPr="00E41826" w:rsidRDefault="001C31F7" w:rsidP="001C31F7">
            <w:pPr>
              <w:widowControl w:val="0"/>
              <w:spacing w:line="0" w:lineRule="atLeast"/>
              <w:rPr>
                <w:b/>
                <w:sz w:val="18"/>
                <w:szCs w:val="18"/>
              </w:rPr>
            </w:pPr>
            <w:r w:rsidRPr="00E41826">
              <w:rPr>
                <w:b/>
                <w:sz w:val="18"/>
                <w:szCs w:val="18"/>
              </w:rPr>
              <w:t>4 265 000,00</w:t>
            </w:r>
          </w:p>
        </w:tc>
        <w:tc>
          <w:tcPr>
            <w:tcW w:w="992" w:type="dxa"/>
            <w:tcBorders>
              <w:left w:val="single" w:sz="4" w:space="0" w:color="auto"/>
              <w:right w:val="single" w:sz="4" w:space="0" w:color="auto"/>
            </w:tcBorders>
          </w:tcPr>
          <w:p w:rsidR="001C31F7" w:rsidRPr="00E41826" w:rsidRDefault="001C31F7" w:rsidP="001C31F7">
            <w:pPr>
              <w:ind w:left="-108" w:right="-89"/>
              <w:rPr>
                <w:b/>
                <w:sz w:val="18"/>
                <w:szCs w:val="18"/>
              </w:rPr>
            </w:pPr>
            <w:r w:rsidRPr="00E41826">
              <w:rPr>
                <w:b/>
                <w:sz w:val="18"/>
                <w:szCs w:val="18"/>
              </w:rPr>
              <w:t>4 000 000,00</w:t>
            </w:r>
          </w:p>
        </w:tc>
        <w:tc>
          <w:tcPr>
            <w:tcW w:w="964" w:type="dxa"/>
            <w:tcBorders>
              <w:left w:val="single" w:sz="4" w:space="0" w:color="auto"/>
            </w:tcBorders>
          </w:tcPr>
          <w:p w:rsidR="001C31F7" w:rsidRPr="00E41826" w:rsidRDefault="001C31F7" w:rsidP="001C31F7">
            <w:pPr>
              <w:ind w:left="-108" w:right="-108"/>
              <w:rPr>
                <w:b/>
                <w:sz w:val="18"/>
                <w:szCs w:val="18"/>
              </w:rPr>
            </w:pPr>
            <w:r w:rsidRPr="00E41826">
              <w:rPr>
                <w:b/>
                <w:sz w:val="18"/>
                <w:szCs w:val="18"/>
              </w:rPr>
              <w:t>4 000 000,00</w:t>
            </w:r>
          </w:p>
        </w:tc>
      </w:tr>
      <w:tr w:rsidR="001C31F7" w:rsidRPr="00E41826" w:rsidTr="001C31F7">
        <w:trPr>
          <w:trHeight w:val="1511"/>
        </w:trPr>
        <w:tc>
          <w:tcPr>
            <w:tcW w:w="568" w:type="dxa"/>
          </w:tcPr>
          <w:p w:rsidR="001C31F7" w:rsidRPr="00E41826" w:rsidRDefault="001C31F7" w:rsidP="001C31F7">
            <w:pPr>
              <w:spacing w:line="0" w:lineRule="atLeast"/>
              <w:jc w:val="center"/>
              <w:rPr>
                <w:b/>
              </w:rPr>
            </w:pPr>
            <w:r w:rsidRPr="00E41826">
              <w:rPr>
                <w:b/>
              </w:rPr>
              <w:lastRenderedPageBreak/>
              <w:t>1</w:t>
            </w:r>
          </w:p>
        </w:tc>
        <w:tc>
          <w:tcPr>
            <w:tcW w:w="2835" w:type="dxa"/>
          </w:tcPr>
          <w:p w:rsidR="001C31F7" w:rsidRPr="00E41826" w:rsidRDefault="001C31F7" w:rsidP="001C31F7">
            <w:pPr>
              <w:spacing w:line="0" w:lineRule="atLeast"/>
              <w:rPr>
                <w:b/>
                <w:i/>
              </w:rPr>
            </w:pPr>
            <w:r w:rsidRPr="00E41826">
              <w:rPr>
                <w:b/>
                <w:i/>
              </w:rPr>
              <w:t>Основное мероприятие</w:t>
            </w:r>
          </w:p>
          <w:p w:rsidR="001C31F7" w:rsidRPr="00E41826" w:rsidRDefault="001C31F7" w:rsidP="001C31F7">
            <w:pPr>
              <w:spacing w:line="0" w:lineRule="atLeast"/>
              <w:rPr>
                <w:b/>
                <w:i/>
              </w:rPr>
            </w:pPr>
            <w:r w:rsidRPr="00E41826">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1C31F7" w:rsidRPr="00E41826" w:rsidRDefault="001C31F7" w:rsidP="001C31F7">
            <w:r w:rsidRPr="00E41826">
              <w:t>Администрация Комсомольского муниципального района</w:t>
            </w:r>
          </w:p>
        </w:tc>
        <w:tc>
          <w:tcPr>
            <w:tcW w:w="850" w:type="dxa"/>
          </w:tcPr>
          <w:p w:rsidR="001C31F7" w:rsidRPr="00E41826" w:rsidRDefault="001C31F7" w:rsidP="001C31F7">
            <w:pPr>
              <w:ind w:left="-108" w:right="-108"/>
              <w:jc w:val="center"/>
              <w:rPr>
                <w:b/>
              </w:rPr>
            </w:pPr>
            <w:r w:rsidRPr="00E41826">
              <w:rPr>
                <w:b/>
              </w:rPr>
              <w:t>2023-</w:t>
            </w:r>
          </w:p>
          <w:p w:rsidR="001C31F7" w:rsidRPr="00E41826" w:rsidRDefault="001C31F7" w:rsidP="001C31F7">
            <w:pPr>
              <w:ind w:left="-108" w:right="-108"/>
              <w:jc w:val="center"/>
              <w:rPr>
                <w:b/>
              </w:rPr>
            </w:pPr>
            <w:r w:rsidRPr="00E41826">
              <w:rPr>
                <w:b/>
              </w:rPr>
              <w:t>2025</w:t>
            </w:r>
          </w:p>
        </w:tc>
        <w:tc>
          <w:tcPr>
            <w:tcW w:w="1163" w:type="dxa"/>
          </w:tcPr>
          <w:p w:rsidR="001C31F7" w:rsidRPr="00E41826" w:rsidRDefault="001C31F7" w:rsidP="001C31F7">
            <w:pPr>
              <w:spacing w:line="0" w:lineRule="atLeast"/>
            </w:pPr>
            <w:r w:rsidRPr="00E41826">
              <w:t>Бюджет Комсомольского городского поселения</w:t>
            </w:r>
          </w:p>
        </w:tc>
        <w:tc>
          <w:tcPr>
            <w:tcW w:w="1105" w:type="dxa"/>
            <w:tcBorders>
              <w:right w:val="single" w:sz="4" w:space="0" w:color="auto"/>
            </w:tcBorders>
          </w:tcPr>
          <w:p w:rsidR="001C31F7" w:rsidRPr="00E41826" w:rsidRDefault="001C31F7" w:rsidP="001C31F7">
            <w:pPr>
              <w:ind w:left="-127" w:right="-108"/>
              <w:jc w:val="center"/>
              <w:rPr>
                <w:sz w:val="18"/>
                <w:szCs w:val="18"/>
              </w:rPr>
            </w:pPr>
            <w:r w:rsidRPr="00E41826">
              <w:rPr>
                <w:sz w:val="18"/>
                <w:szCs w:val="18"/>
              </w:rPr>
              <w:t xml:space="preserve">12 265 000,00   </w:t>
            </w:r>
          </w:p>
        </w:tc>
        <w:tc>
          <w:tcPr>
            <w:tcW w:w="1305" w:type="dxa"/>
            <w:tcBorders>
              <w:left w:val="single" w:sz="4" w:space="0" w:color="auto"/>
              <w:right w:val="single" w:sz="4" w:space="0" w:color="auto"/>
            </w:tcBorders>
          </w:tcPr>
          <w:p w:rsidR="001C31F7" w:rsidRPr="00E41826" w:rsidRDefault="001C31F7" w:rsidP="001C31F7">
            <w:pPr>
              <w:widowControl w:val="0"/>
              <w:spacing w:line="0" w:lineRule="atLeast"/>
              <w:rPr>
                <w:sz w:val="18"/>
                <w:szCs w:val="18"/>
              </w:rPr>
            </w:pPr>
            <w:r w:rsidRPr="00E41826">
              <w:rPr>
                <w:sz w:val="18"/>
                <w:szCs w:val="18"/>
              </w:rPr>
              <w:t xml:space="preserve">4 265 000,00  </w:t>
            </w:r>
          </w:p>
        </w:tc>
        <w:tc>
          <w:tcPr>
            <w:tcW w:w="992" w:type="dxa"/>
            <w:tcBorders>
              <w:left w:val="single" w:sz="4" w:space="0" w:color="auto"/>
              <w:right w:val="single" w:sz="4" w:space="0" w:color="auto"/>
            </w:tcBorders>
          </w:tcPr>
          <w:p w:rsidR="001C31F7" w:rsidRPr="00E41826" w:rsidRDefault="001C31F7" w:rsidP="001C31F7">
            <w:pPr>
              <w:ind w:left="-108" w:right="-89"/>
              <w:rPr>
                <w:sz w:val="18"/>
                <w:szCs w:val="18"/>
              </w:rPr>
            </w:pPr>
            <w:r w:rsidRPr="00E41826">
              <w:rPr>
                <w:sz w:val="18"/>
                <w:szCs w:val="18"/>
              </w:rPr>
              <w:t xml:space="preserve">4 000 000,00   </w:t>
            </w:r>
          </w:p>
        </w:tc>
        <w:tc>
          <w:tcPr>
            <w:tcW w:w="964" w:type="dxa"/>
            <w:tcBorders>
              <w:left w:val="single" w:sz="4" w:space="0" w:color="auto"/>
            </w:tcBorders>
          </w:tcPr>
          <w:p w:rsidR="001C31F7" w:rsidRPr="00E41826" w:rsidRDefault="001C31F7" w:rsidP="001C31F7">
            <w:pPr>
              <w:ind w:left="-108" w:right="-108"/>
              <w:rPr>
                <w:sz w:val="18"/>
                <w:szCs w:val="18"/>
              </w:rPr>
            </w:pPr>
            <w:r w:rsidRPr="00E41826">
              <w:rPr>
                <w:sz w:val="18"/>
                <w:szCs w:val="18"/>
              </w:rPr>
              <w:t xml:space="preserve">4 000 000,00   </w:t>
            </w:r>
          </w:p>
        </w:tc>
      </w:tr>
      <w:tr w:rsidR="001C31F7" w:rsidRPr="00E41826" w:rsidTr="001C31F7">
        <w:trPr>
          <w:trHeight w:val="1197"/>
        </w:trPr>
        <w:tc>
          <w:tcPr>
            <w:tcW w:w="568" w:type="dxa"/>
          </w:tcPr>
          <w:p w:rsidR="001C31F7" w:rsidRPr="00E41826" w:rsidRDefault="001C31F7" w:rsidP="001C31F7">
            <w:pPr>
              <w:spacing w:line="0" w:lineRule="atLeast"/>
              <w:jc w:val="center"/>
            </w:pPr>
            <w:r w:rsidRPr="00E41826">
              <w:t>1.1</w:t>
            </w:r>
          </w:p>
        </w:tc>
        <w:tc>
          <w:tcPr>
            <w:tcW w:w="2835" w:type="dxa"/>
          </w:tcPr>
          <w:p w:rsidR="001C31F7" w:rsidRPr="00E41826" w:rsidRDefault="001C31F7" w:rsidP="001C31F7">
            <w:r w:rsidRPr="00E41826">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1C31F7" w:rsidRPr="00E41826" w:rsidRDefault="001C31F7" w:rsidP="001C31F7">
            <w:pPr>
              <w:ind w:right="-108"/>
              <w:rPr>
                <w:b/>
              </w:rPr>
            </w:pPr>
            <w:r w:rsidRPr="00E41826">
              <w:t>Администрация Комсомольского муниципального района</w:t>
            </w:r>
          </w:p>
        </w:tc>
        <w:tc>
          <w:tcPr>
            <w:tcW w:w="850" w:type="dxa"/>
          </w:tcPr>
          <w:p w:rsidR="001C31F7" w:rsidRPr="00E41826" w:rsidRDefault="001C31F7" w:rsidP="001C31F7">
            <w:pPr>
              <w:ind w:left="-108" w:right="-108"/>
              <w:jc w:val="center"/>
              <w:rPr>
                <w:b/>
              </w:rPr>
            </w:pPr>
            <w:r w:rsidRPr="00E41826">
              <w:rPr>
                <w:b/>
              </w:rPr>
              <w:t>2023-</w:t>
            </w:r>
          </w:p>
          <w:p w:rsidR="001C31F7" w:rsidRPr="00E41826" w:rsidRDefault="001C31F7" w:rsidP="001C31F7">
            <w:pPr>
              <w:rPr>
                <w:b/>
              </w:rPr>
            </w:pPr>
            <w:r w:rsidRPr="00E41826">
              <w:rPr>
                <w:b/>
              </w:rPr>
              <w:t>2025</w:t>
            </w:r>
          </w:p>
        </w:tc>
        <w:tc>
          <w:tcPr>
            <w:tcW w:w="1163" w:type="dxa"/>
          </w:tcPr>
          <w:p w:rsidR="001C31F7" w:rsidRPr="00E41826" w:rsidRDefault="001C31F7" w:rsidP="001C31F7">
            <w:r w:rsidRPr="00E41826">
              <w:t>Бюджет Комсомольского городского поселения</w:t>
            </w:r>
          </w:p>
        </w:tc>
        <w:tc>
          <w:tcPr>
            <w:tcW w:w="1105" w:type="dxa"/>
            <w:tcBorders>
              <w:right w:val="single" w:sz="4" w:space="0" w:color="auto"/>
            </w:tcBorders>
          </w:tcPr>
          <w:p w:rsidR="001C31F7" w:rsidRPr="00E41826" w:rsidRDefault="001C31F7" w:rsidP="001C31F7">
            <w:pPr>
              <w:ind w:left="-127" w:right="-108"/>
              <w:jc w:val="center"/>
              <w:rPr>
                <w:sz w:val="18"/>
                <w:szCs w:val="18"/>
              </w:rPr>
            </w:pPr>
            <w:r w:rsidRPr="00E41826">
              <w:rPr>
                <w:sz w:val="18"/>
                <w:szCs w:val="18"/>
              </w:rPr>
              <w:t xml:space="preserve">12 265 000,00   </w:t>
            </w:r>
          </w:p>
        </w:tc>
        <w:tc>
          <w:tcPr>
            <w:tcW w:w="1305" w:type="dxa"/>
            <w:tcBorders>
              <w:left w:val="single" w:sz="4" w:space="0" w:color="auto"/>
              <w:right w:val="single" w:sz="4" w:space="0" w:color="auto"/>
            </w:tcBorders>
          </w:tcPr>
          <w:p w:rsidR="001C31F7" w:rsidRPr="00E41826" w:rsidRDefault="001C31F7" w:rsidP="001C31F7">
            <w:pPr>
              <w:widowControl w:val="0"/>
              <w:spacing w:line="0" w:lineRule="atLeast"/>
              <w:rPr>
                <w:sz w:val="18"/>
                <w:szCs w:val="18"/>
              </w:rPr>
            </w:pPr>
            <w:r w:rsidRPr="00E41826">
              <w:rPr>
                <w:sz w:val="18"/>
                <w:szCs w:val="18"/>
              </w:rPr>
              <w:t xml:space="preserve">4 265 000,00  </w:t>
            </w:r>
          </w:p>
        </w:tc>
        <w:tc>
          <w:tcPr>
            <w:tcW w:w="992" w:type="dxa"/>
            <w:tcBorders>
              <w:left w:val="single" w:sz="4" w:space="0" w:color="auto"/>
              <w:right w:val="single" w:sz="4" w:space="0" w:color="auto"/>
            </w:tcBorders>
          </w:tcPr>
          <w:p w:rsidR="001C31F7" w:rsidRPr="00E41826" w:rsidRDefault="001C31F7" w:rsidP="001C31F7">
            <w:pPr>
              <w:ind w:left="-108" w:right="-89"/>
              <w:rPr>
                <w:sz w:val="18"/>
                <w:szCs w:val="18"/>
              </w:rPr>
            </w:pPr>
            <w:r w:rsidRPr="00E41826">
              <w:rPr>
                <w:sz w:val="18"/>
                <w:szCs w:val="18"/>
              </w:rPr>
              <w:t xml:space="preserve">4 000 000,00   </w:t>
            </w:r>
          </w:p>
        </w:tc>
        <w:tc>
          <w:tcPr>
            <w:tcW w:w="964" w:type="dxa"/>
            <w:tcBorders>
              <w:left w:val="single" w:sz="4" w:space="0" w:color="auto"/>
            </w:tcBorders>
          </w:tcPr>
          <w:p w:rsidR="001C31F7" w:rsidRPr="00E41826" w:rsidRDefault="001C31F7" w:rsidP="001C31F7">
            <w:pPr>
              <w:ind w:left="-108" w:right="-108"/>
              <w:rPr>
                <w:sz w:val="18"/>
                <w:szCs w:val="18"/>
              </w:rPr>
            </w:pPr>
            <w:r w:rsidRPr="00E41826">
              <w:rPr>
                <w:sz w:val="18"/>
                <w:szCs w:val="18"/>
              </w:rPr>
              <w:t xml:space="preserve">4 000 000,00   </w:t>
            </w:r>
          </w:p>
        </w:tc>
      </w:tr>
    </w:tbl>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r w:rsidRPr="00E41826">
        <w:t>Приложение 3</w:t>
      </w:r>
    </w:p>
    <w:p w:rsidR="001C31F7" w:rsidRPr="00E41826" w:rsidRDefault="001C31F7" w:rsidP="001C31F7">
      <w:pPr>
        <w:spacing w:line="0" w:lineRule="atLeast"/>
        <w:jc w:val="right"/>
      </w:pPr>
      <w:r w:rsidRPr="00E41826">
        <w:t xml:space="preserve"> к муниципальной программе</w:t>
      </w:r>
    </w:p>
    <w:p w:rsidR="001C31F7" w:rsidRPr="00E41826" w:rsidRDefault="001C31F7" w:rsidP="001C31F7">
      <w:pPr>
        <w:spacing w:line="0" w:lineRule="atLeast"/>
        <w:jc w:val="right"/>
      </w:pPr>
      <w:r w:rsidRPr="00E41826">
        <w:t xml:space="preserve"> «Обеспечение населения объектами   </w:t>
      </w:r>
    </w:p>
    <w:p w:rsidR="001C31F7" w:rsidRPr="00E41826" w:rsidRDefault="001C31F7" w:rsidP="001C31F7">
      <w:pPr>
        <w:spacing w:line="0" w:lineRule="atLeast"/>
        <w:jc w:val="right"/>
      </w:pPr>
      <w:r w:rsidRPr="00E41826">
        <w:t xml:space="preserve">инженерной инфраструктуры и  </w:t>
      </w:r>
    </w:p>
    <w:p w:rsidR="001C31F7" w:rsidRPr="00E41826" w:rsidRDefault="001C31F7" w:rsidP="001C31F7">
      <w:pPr>
        <w:spacing w:line="0" w:lineRule="atLeast"/>
        <w:jc w:val="right"/>
        <w:rPr>
          <w:b/>
        </w:rPr>
      </w:pPr>
      <w:r w:rsidRPr="00E41826">
        <w:t>услугами жилищно-коммунального хозяйства                                                                                                        Комсомольского городского поселения»</w:t>
      </w:r>
    </w:p>
    <w:p w:rsidR="001C31F7" w:rsidRPr="00E41826" w:rsidRDefault="001C31F7" w:rsidP="001C31F7">
      <w:pPr>
        <w:spacing w:line="0" w:lineRule="atLeast"/>
        <w:jc w:val="center"/>
        <w:rPr>
          <w:b/>
          <w:sz w:val="26"/>
          <w:szCs w:val="26"/>
        </w:rPr>
      </w:pPr>
      <w:r w:rsidRPr="00E41826">
        <w:rPr>
          <w:b/>
          <w:sz w:val="26"/>
          <w:szCs w:val="26"/>
        </w:rPr>
        <w:t>Подпрограмма</w:t>
      </w:r>
    </w:p>
    <w:p w:rsidR="001C31F7" w:rsidRPr="00E41826" w:rsidRDefault="001C31F7" w:rsidP="001C31F7">
      <w:pPr>
        <w:spacing w:line="0" w:lineRule="atLeast"/>
        <w:jc w:val="center"/>
        <w:rPr>
          <w:b/>
          <w:sz w:val="16"/>
          <w:szCs w:val="16"/>
        </w:rPr>
      </w:pPr>
    </w:p>
    <w:p w:rsidR="001C31F7" w:rsidRPr="00E41826" w:rsidRDefault="001C31F7" w:rsidP="001C31F7">
      <w:pPr>
        <w:pStyle w:val="af2"/>
        <w:spacing w:after="0" w:line="0" w:lineRule="atLeast"/>
        <w:ind w:left="0"/>
        <w:jc w:val="center"/>
        <w:rPr>
          <w:rFonts w:ascii="Times New Roman" w:hAnsi="Times New Roman" w:cs="Times New Roman"/>
          <w:b/>
          <w:sz w:val="26"/>
          <w:szCs w:val="26"/>
        </w:rPr>
      </w:pPr>
      <w:r w:rsidRPr="00E41826">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1C31F7" w:rsidRPr="00E41826" w:rsidRDefault="001C31F7" w:rsidP="001C31F7">
      <w:pPr>
        <w:pStyle w:val="af2"/>
        <w:spacing w:after="0" w:line="0" w:lineRule="atLeast"/>
        <w:ind w:left="0"/>
        <w:rPr>
          <w:rFonts w:ascii="Times New Roman" w:hAnsi="Times New Roman" w:cs="Times New Roman"/>
          <w:b/>
          <w:sz w:val="26"/>
          <w:szCs w:val="26"/>
        </w:rPr>
      </w:pPr>
      <w:r w:rsidRPr="00E41826">
        <w:rPr>
          <w:rFonts w:ascii="Times New Roman" w:hAnsi="Times New Roman" w:cs="Times New Roman"/>
          <w:b/>
          <w:sz w:val="26"/>
          <w:szCs w:val="26"/>
        </w:rPr>
        <w:t xml:space="preserve">                                                  водоотведения»</w:t>
      </w:r>
    </w:p>
    <w:p w:rsidR="001C31F7" w:rsidRPr="00E41826" w:rsidRDefault="001C31F7" w:rsidP="001C31F7">
      <w:pPr>
        <w:pStyle w:val="af2"/>
        <w:spacing w:after="0" w:line="0" w:lineRule="atLeast"/>
        <w:ind w:left="0"/>
        <w:rPr>
          <w:rFonts w:ascii="Times New Roman" w:hAnsi="Times New Roman" w:cs="Times New Roman"/>
          <w:b/>
          <w:sz w:val="26"/>
          <w:szCs w:val="26"/>
        </w:rPr>
      </w:pPr>
    </w:p>
    <w:p w:rsidR="001C31F7" w:rsidRPr="00E41826" w:rsidRDefault="001C31F7" w:rsidP="002D7E50">
      <w:pPr>
        <w:pStyle w:val="af2"/>
        <w:numPr>
          <w:ilvl w:val="0"/>
          <w:numId w:val="39"/>
        </w:numPr>
        <w:spacing w:after="0" w:line="240" w:lineRule="auto"/>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подпрограммы муниципальной программы</w:t>
      </w:r>
    </w:p>
    <w:p w:rsidR="001C31F7" w:rsidRPr="00E41826" w:rsidRDefault="001C31F7" w:rsidP="001C31F7">
      <w:pPr>
        <w:pStyle w:val="af2"/>
        <w:spacing w:after="0" w:line="240" w:lineRule="auto"/>
        <w:ind w:left="709"/>
        <w:jc w:val="center"/>
        <w:rPr>
          <w:rFonts w:ascii="Times New Roman" w:hAnsi="Times New Roman" w:cs="Times New Roman"/>
          <w:b/>
          <w:sz w:val="24"/>
          <w:szCs w:val="24"/>
        </w:rPr>
      </w:pPr>
      <w:r w:rsidRPr="00E41826">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1C31F7" w:rsidRPr="00E41826" w:rsidTr="001C31F7">
        <w:trPr>
          <w:trHeight w:val="898"/>
        </w:trPr>
        <w:tc>
          <w:tcPr>
            <w:tcW w:w="3403" w:type="dxa"/>
          </w:tcPr>
          <w:p w:rsidR="001C31F7" w:rsidRPr="00E41826" w:rsidRDefault="001C31F7" w:rsidP="001C31F7">
            <w:pPr>
              <w:jc w:val="center"/>
            </w:pPr>
            <w:r w:rsidRPr="00E41826">
              <w:t>Наименование подпрограммы</w:t>
            </w:r>
          </w:p>
        </w:tc>
        <w:tc>
          <w:tcPr>
            <w:tcW w:w="6945" w:type="dxa"/>
          </w:tcPr>
          <w:p w:rsidR="001C31F7" w:rsidRPr="00E41826" w:rsidRDefault="001C31F7" w:rsidP="001C31F7">
            <w:pPr>
              <w:pStyle w:val="af2"/>
              <w:spacing w:after="0" w:line="240" w:lineRule="auto"/>
              <w:ind w:left="0"/>
              <w:rPr>
                <w:rFonts w:ascii="Times New Roman" w:hAnsi="Times New Roman" w:cs="Times New Roman"/>
                <w:b/>
              </w:rPr>
            </w:pPr>
            <w:r w:rsidRPr="00E41826">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1C31F7" w:rsidRPr="00E41826" w:rsidTr="001C31F7">
        <w:tc>
          <w:tcPr>
            <w:tcW w:w="3403" w:type="dxa"/>
          </w:tcPr>
          <w:p w:rsidR="001C31F7" w:rsidRPr="00E41826" w:rsidRDefault="001C31F7" w:rsidP="001C31F7">
            <w:r w:rsidRPr="00E41826">
              <w:t xml:space="preserve">Срок реализации подпрограммы </w:t>
            </w:r>
          </w:p>
        </w:tc>
        <w:tc>
          <w:tcPr>
            <w:tcW w:w="6945" w:type="dxa"/>
          </w:tcPr>
          <w:p w:rsidR="001C31F7" w:rsidRPr="00E41826" w:rsidRDefault="001C31F7" w:rsidP="001C31F7">
            <w:r w:rsidRPr="00E41826">
              <w:t>2023-2025 годы</w:t>
            </w:r>
          </w:p>
        </w:tc>
      </w:tr>
      <w:tr w:rsidR="001C31F7" w:rsidRPr="00E41826" w:rsidTr="001C31F7">
        <w:tc>
          <w:tcPr>
            <w:tcW w:w="3403" w:type="dxa"/>
          </w:tcPr>
          <w:p w:rsidR="001C31F7" w:rsidRPr="00E41826" w:rsidRDefault="001C31F7" w:rsidP="001C31F7">
            <w:r w:rsidRPr="00E41826">
              <w:t>Ответственный  исполнитель подпрограммы</w:t>
            </w:r>
          </w:p>
        </w:tc>
        <w:tc>
          <w:tcPr>
            <w:tcW w:w="6945"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403" w:type="dxa"/>
          </w:tcPr>
          <w:p w:rsidR="001C31F7" w:rsidRPr="00E41826" w:rsidRDefault="001C31F7" w:rsidP="001C31F7">
            <w:r w:rsidRPr="00E41826">
              <w:t>Исполнители основных мероприятий (мероприятий) подпрограммы</w:t>
            </w:r>
          </w:p>
        </w:tc>
        <w:tc>
          <w:tcPr>
            <w:tcW w:w="6945"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403" w:type="dxa"/>
          </w:tcPr>
          <w:p w:rsidR="001C31F7" w:rsidRPr="00E41826" w:rsidRDefault="001C31F7" w:rsidP="001C31F7">
            <w:r w:rsidRPr="00E41826">
              <w:t>Задачи</w:t>
            </w:r>
          </w:p>
          <w:p w:rsidR="001C31F7" w:rsidRPr="00E41826" w:rsidRDefault="001C31F7" w:rsidP="001C31F7">
            <w:r w:rsidRPr="00E41826">
              <w:t>подпрограммы</w:t>
            </w:r>
          </w:p>
        </w:tc>
        <w:tc>
          <w:tcPr>
            <w:tcW w:w="6945" w:type="dxa"/>
          </w:tcPr>
          <w:p w:rsidR="001C31F7" w:rsidRPr="00E41826" w:rsidRDefault="001C31F7" w:rsidP="001C31F7">
            <w:r w:rsidRPr="00E41826">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1C31F7" w:rsidRPr="00E41826" w:rsidTr="001C31F7">
        <w:trPr>
          <w:trHeight w:val="2574"/>
        </w:trPr>
        <w:tc>
          <w:tcPr>
            <w:tcW w:w="3403" w:type="dxa"/>
          </w:tcPr>
          <w:p w:rsidR="001C31F7" w:rsidRPr="00E41826" w:rsidRDefault="001C31F7" w:rsidP="001C31F7">
            <w:r w:rsidRPr="00E41826">
              <w:t xml:space="preserve">Объемыресурсного </w:t>
            </w:r>
          </w:p>
          <w:p w:rsidR="001C31F7" w:rsidRPr="00E41826" w:rsidRDefault="001C31F7" w:rsidP="001C31F7">
            <w:r w:rsidRPr="00E41826">
              <w:t>обеспечения подпрограммы</w:t>
            </w:r>
          </w:p>
        </w:tc>
        <w:tc>
          <w:tcPr>
            <w:tcW w:w="6945" w:type="dxa"/>
          </w:tcPr>
          <w:p w:rsidR="001C31F7" w:rsidRPr="00E41826" w:rsidRDefault="001C31F7" w:rsidP="001C31F7">
            <w:r w:rsidRPr="00E41826">
              <w:t xml:space="preserve">Общийобъем бюджетных ассигнований – </w:t>
            </w:r>
            <w:r w:rsidRPr="00E41826">
              <w:rPr>
                <w:b/>
              </w:rPr>
              <w:t>1 887 000,00</w:t>
            </w:r>
            <w:r w:rsidRPr="00E41826">
              <w:rPr>
                <w:b/>
                <w:sz w:val="24"/>
                <w:szCs w:val="24"/>
              </w:rPr>
              <w:t xml:space="preserve"> рублей, </w:t>
            </w:r>
            <w:r w:rsidRPr="00E41826">
              <w:rPr>
                <w:sz w:val="24"/>
                <w:szCs w:val="24"/>
              </w:rPr>
              <w:t>в том числе</w:t>
            </w:r>
          </w:p>
          <w:p w:rsidR="001C31F7" w:rsidRPr="00E41826" w:rsidRDefault="001C31F7" w:rsidP="001C31F7">
            <w:r w:rsidRPr="00E41826">
              <w:t>2023 год -  887 000,00* рублей,</w:t>
            </w:r>
          </w:p>
          <w:p w:rsidR="001C31F7" w:rsidRPr="00E41826" w:rsidRDefault="001C31F7" w:rsidP="001C31F7">
            <w:r w:rsidRPr="00E41826">
              <w:t>2024 год -   500 000,00рублей,</w:t>
            </w:r>
          </w:p>
          <w:p w:rsidR="001C31F7" w:rsidRPr="00E41826" w:rsidRDefault="001C31F7" w:rsidP="001C31F7">
            <w:r w:rsidRPr="00E41826">
              <w:t>2025 год -   500 000,00 рублей</w:t>
            </w:r>
          </w:p>
          <w:p w:rsidR="001C31F7" w:rsidRPr="00E41826" w:rsidRDefault="001C31F7" w:rsidP="001C31F7">
            <w:r w:rsidRPr="00E41826">
              <w:t>в том числе: бюджетКомсомольского городского поселения -</w:t>
            </w:r>
          </w:p>
          <w:p w:rsidR="001C31F7" w:rsidRPr="00E41826" w:rsidRDefault="001C31F7" w:rsidP="001C31F7">
            <w:r w:rsidRPr="00E41826">
              <w:rPr>
                <w:b/>
              </w:rPr>
              <w:t>1 887 000,00</w:t>
            </w:r>
            <w:r w:rsidRPr="00E41826">
              <w:rPr>
                <w:b/>
                <w:sz w:val="24"/>
                <w:szCs w:val="24"/>
              </w:rPr>
              <w:t xml:space="preserve">* </w:t>
            </w:r>
            <w:r w:rsidRPr="00E41826">
              <w:t>рублей, в том числе:</w:t>
            </w:r>
          </w:p>
          <w:p w:rsidR="001C31F7" w:rsidRPr="00E41826" w:rsidRDefault="001C31F7" w:rsidP="001C31F7">
            <w:r w:rsidRPr="00E41826">
              <w:t>2023 год -  887 000,00* рублей,</w:t>
            </w:r>
          </w:p>
          <w:p w:rsidR="001C31F7" w:rsidRPr="00E41826" w:rsidRDefault="001C31F7" w:rsidP="001C31F7">
            <w:r w:rsidRPr="00E41826">
              <w:t>2024 год -   500 000,00 рублей,</w:t>
            </w:r>
          </w:p>
          <w:p w:rsidR="001C31F7" w:rsidRPr="00E41826" w:rsidRDefault="001C31F7" w:rsidP="001C31F7">
            <w:r w:rsidRPr="00E41826">
              <w:t>2025 год -   500 000,00 рублей</w:t>
            </w:r>
          </w:p>
          <w:p w:rsidR="001C31F7" w:rsidRPr="00E41826" w:rsidRDefault="001C31F7" w:rsidP="001C31F7">
            <w:r w:rsidRPr="00E41826">
              <w:t>в том числе: бюджет Ивановской области-</w:t>
            </w:r>
            <w:r w:rsidRPr="00E41826">
              <w:rPr>
                <w:b/>
              </w:rPr>
              <w:t>0,00*</w:t>
            </w:r>
            <w:r w:rsidRPr="00E41826">
              <w:t>рублей, в том числе:</w:t>
            </w:r>
          </w:p>
          <w:p w:rsidR="001C31F7" w:rsidRPr="00E41826" w:rsidRDefault="001C31F7" w:rsidP="001C31F7">
            <w:r w:rsidRPr="00E41826">
              <w:t>2023 год - 0,00* рублей,</w:t>
            </w:r>
          </w:p>
          <w:p w:rsidR="001C31F7" w:rsidRPr="00E41826" w:rsidRDefault="001C31F7" w:rsidP="001C31F7">
            <w:r w:rsidRPr="00E41826">
              <w:t>2024 год -  0,00 рублей,</w:t>
            </w:r>
          </w:p>
          <w:p w:rsidR="001C31F7" w:rsidRPr="00E41826" w:rsidRDefault="001C31F7" w:rsidP="001C31F7">
            <w:r w:rsidRPr="00E41826">
              <w:lastRenderedPageBreak/>
              <w:t>2025 год -  0,00 рублей</w:t>
            </w:r>
          </w:p>
        </w:tc>
      </w:tr>
      <w:tr w:rsidR="001C31F7" w:rsidRPr="00E41826" w:rsidTr="001C31F7">
        <w:trPr>
          <w:trHeight w:val="1332"/>
        </w:trPr>
        <w:tc>
          <w:tcPr>
            <w:tcW w:w="3403" w:type="dxa"/>
          </w:tcPr>
          <w:p w:rsidR="001C31F7" w:rsidRPr="00E41826" w:rsidRDefault="001C31F7" w:rsidP="001C31F7">
            <w:r w:rsidRPr="00E41826">
              <w:lastRenderedPageBreak/>
              <w:t>Ожидаемые  результаты реализации подпрограммы</w:t>
            </w:r>
          </w:p>
        </w:tc>
        <w:tc>
          <w:tcPr>
            <w:tcW w:w="6945" w:type="dxa"/>
          </w:tcPr>
          <w:p w:rsidR="001C31F7" w:rsidRPr="00E41826" w:rsidRDefault="001C31F7" w:rsidP="001C31F7">
            <w:r w:rsidRPr="00E41826">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1C31F7" w:rsidRPr="00E41826" w:rsidRDefault="001C31F7" w:rsidP="001C31F7">
      <w:pPr>
        <w:pStyle w:val="af2"/>
        <w:spacing w:after="0" w:line="240" w:lineRule="auto"/>
        <w:ind w:left="709"/>
        <w:jc w:val="center"/>
        <w:rPr>
          <w:rFonts w:ascii="Times New Roman" w:hAnsi="Times New Roman" w:cs="Times New Roman"/>
          <w:b/>
          <w:sz w:val="24"/>
          <w:szCs w:val="24"/>
        </w:rPr>
      </w:pPr>
    </w:p>
    <w:p w:rsidR="001C31F7" w:rsidRPr="00E41826" w:rsidRDefault="001C31F7" w:rsidP="001C31F7">
      <w:pPr>
        <w:spacing w:line="0" w:lineRule="atLeast"/>
        <w:rPr>
          <w:b/>
          <w:sz w:val="24"/>
          <w:szCs w:val="24"/>
        </w:rPr>
      </w:pPr>
      <w:r w:rsidRPr="00E41826">
        <w:rPr>
          <w:sz w:val="24"/>
          <w:szCs w:val="24"/>
        </w:rPr>
        <w:t xml:space="preserve">*-объемы финансирования будут уточняться в период действия подпрограммы      </w:t>
      </w: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sz w:val="24"/>
          <w:szCs w:val="24"/>
        </w:rPr>
      </w:pPr>
      <w:r w:rsidRPr="00E41826">
        <w:rPr>
          <w:b/>
          <w:sz w:val="24"/>
          <w:szCs w:val="24"/>
        </w:rPr>
        <w:t>2. Характеристика основных мероприятий подпрограммы</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1C31F7" w:rsidRPr="00E41826" w:rsidRDefault="001C31F7" w:rsidP="001C31F7">
      <w:pPr>
        <w:pStyle w:val="af2"/>
        <w:tabs>
          <w:tab w:val="left" w:pos="851"/>
        </w:tabs>
        <w:spacing w:after="0" w:line="0" w:lineRule="atLeast"/>
        <w:ind w:left="0"/>
        <w:jc w:val="center"/>
        <w:rPr>
          <w:rFonts w:ascii="Times New Roman" w:hAnsi="Times New Roman" w:cs="Times New Roman"/>
          <w:sz w:val="24"/>
          <w:szCs w:val="24"/>
        </w:rPr>
      </w:pPr>
    </w:p>
    <w:p w:rsidR="001C31F7" w:rsidRPr="00E41826" w:rsidRDefault="001C31F7" w:rsidP="001C31F7">
      <w:pPr>
        <w:pStyle w:val="af2"/>
        <w:tabs>
          <w:tab w:val="left" w:pos="851"/>
        </w:tabs>
        <w:spacing w:after="0" w:line="0" w:lineRule="atLeast"/>
        <w:ind w:left="0"/>
        <w:jc w:val="both"/>
        <w:rPr>
          <w:rFonts w:ascii="Times New Roman" w:hAnsi="Times New Roman" w:cs="Times New Roman"/>
          <w:b/>
          <w:sz w:val="24"/>
          <w:szCs w:val="24"/>
        </w:rPr>
      </w:pPr>
      <w:r w:rsidRPr="00E41826">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1C31F7" w:rsidRPr="00E41826" w:rsidRDefault="001C31F7" w:rsidP="001C31F7">
      <w:pPr>
        <w:tabs>
          <w:tab w:val="left" w:pos="426"/>
        </w:tabs>
        <w:spacing w:line="0" w:lineRule="atLeast"/>
        <w:jc w:val="both"/>
        <w:rPr>
          <w:sz w:val="24"/>
          <w:szCs w:val="24"/>
        </w:rPr>
      </w:pPr>
      <w:r w:rsidRPr="00E41826">
        <w:rPr>
          <w:sz w:val="24"/>
          <w:szCs w:val="24"/>
        </w:rPr>
        <w:t>3. Разработка ПСД и ее экспертиза на капитальный ремонт артезианских скважин, расположенных на территории КГП;</w:t>
      </w:r>
    </w:p>
    <w:p w:rsidR="001C31F7" w:rsidRPr="00E41826" w:rsidRDefault="001C31F7" w:rsidP="001C31F7">
      <w:pPr>
        <w:tabs>
          <w:tab w:val="left" w:pos="426"/>
        </w:tabs>
        <w:spacing w:line="0" w:lineRule="atLeast"/>
        <w:jc w:val="both"/>
        <w:rPr>
          <w:sz w:val="24"/>
          <w:szCs w:val="24"/>
        </w:rPr>
      </w:pPr>
      <w:r w:rsidRPr="00E41826">
        <w:rPr>
          <w:sz w:val="24"/>
          <w:szCs w:val="24"/>
        </w:rPr>
        <w:t>4.Приобретение и поставка изоляционных материалов для изоляции труб теплоснабжения, расположенных на территории КГП;</w:t>
      </w:r>
    </w:p>
    <w:p w:rsidR="001C31F7" w:rsidRPr="00E41826" w:rsidRDefault="001C31F7" w:rsidP="001C31F7">
      <w:pPr>
        <w:jc w:val="center"/>
        <w:rPr>
          <w:b/>
        </w:rPr>
      </w:pPr>
    </w:p>
    <w:p w:rsidR="001C31F7" w:rsidRPr="00E41826" w:rsidRDefault="001C31F7" w:rsidP="001C31F7">
      <w:pPr>
        <w:jc w:val="center"/>
        <w:rPr>
          <w:b/>
          <w:sz w:val="24"/>
          <w:szCs w:val="24"/>
        </w:rPr>
      </w:pPr>
      <w:r w:rsidRPr="00E41826">
        <w:rPr>
          <w:b/>
        </w:rPr>
        <w:t xml:space="preserve">3. </w:t>
      </w:r>
      <w:r w:rsidRPr="00E41826">
        <w:rPr>
          <w:b/>
          <w:sz w:val="24"/>
          <w:szCs w:val="24"/>
        </w:rPr>
        <w:t xml:space="preserve">Целевые индикаторы (показатели) подпрограммы, характеризующие основные мероприятия, мероприятия подпрограммы </w:t>
      </w:r>
    </w:p>
    <w:p w:rsidR="001C31F7" w:rsidRPr="00E41826" w:rsidRDefault="001C31F7" w:rsidP="001C31F7">
      <w:pPr>
        <w:spacing w:line="0" w:lineRule="atLeast"/>
        <w:jc w:val="right"/>
        <w:rPr>
          <w:b/>
          <w:sz w:val="24"/>
          <w:szCs w:val="24"/>
        </w:rPr>
      </w:pPr>
      <w:r w:rsidRPr="00E41826">
        <w:rPr>
          <w:b/>
          <w:sz w:val="24"/>
          <w:szCs w:val="24"/>
        </w:rPr>
        <w:t>Таблица 1</w:t>
      </w:r>
    </w:p>
    <w:p w:rsidR="001C31F7" w:rsidRPr="00E41826" w:rsidRDefault="001C31F7" w:rsidP="001C31F7">
      <w:pPr>
        <w:spacing w:line="0" w:lineRule="atLeast"/>
        <w:jc w:val="center"/>
        <w:rPr>
          <w:sz w:val="24"/>
          <w:szCs w:val="24"/>
        </w:rPr>
      </w:pPr>
      <w:r w:rsidRPr="00E41826">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1C31F7" w:rsidRPr="00E41826" w:rsidTr="001C31F7">
        <w:trPr>
          <w:trHeight w:val="540"/>
        </w:trPr>
        <w:tc>
          <w:tcPr>
            <w:tcW w:w="534" w:type="dxa"/>
            <w:vMerge w:val="restart"/>
          </w:tcPr>
          <w:p w:rsidR="001C31F7" w:rsidRPr="00E41826" w:rsidRDefault="001C31F7" w:rsidP="001C31F7">
            <w:pPr>
              <w:jc w:val="center"/>
            </w:pPr>
            <w:r w:rsidRPr="00E41826">
              <w:t>№ п/п</w:t>
            </w:r>
          </w:p>
        </w:tc>
        <w:tc>
          <w:tcPr>
            <w:tcW w:w="4110" w:type="dxa"/>
            <w:vMerge w:val="restart"/>
          </w:tcPr>
          <w:p w:rsidR="001C31F7" w:rsidRPr="00E41826" w:rsidRDefault="001C31F7" w:rsidP="001C31F7">
            <w:pPr>
              <w:jc w:val="center"/>
            </w:pPr>
            <w:r w:rsidRPr="00E41826">
              <w:t>Наименование целевого индикатора</w:t>
            </w:r>
          </w:p>
          <w:p w:rsidR="001C31F7" w:rsidRPr="00E41826" w:rsidRDefault="001C31F7" w:rsidP="001C31F7">
            <w:pPr>
              <w:jc w:val="center"/>
            </w:pPr>
            <w:r w:rsidRPr="00E41826">
              <w:t>(показателя)</w:t>
            </w:r>
          </w:p>
        </w:tc>
        <w:tc>
          <w:tcPr>
            <w:tcW w:w="993" w:type="dxa"/>
            <w:vMerge w:val="restart"/>
          </w:tcPr>
          <w:p w:rsidR="001C31F7" w:rsidRPr="00E41826" w:rsidRDefault="001C31F7" w:rsidP="001C31F7">
            <w:pPr>
              <w:ind w:left="-108" w:right="-108"/>
              <w:jc w:val="center"/>
            </w:pPr>
            <w:r w:rsidRPr="00E41826">
              <w:t>Единица  измерения</w:t>
            </w:r>
          </w:p>
        </w:tc>
        <w:tc>
          <w:tcPr>
            <w:tcW w:w="4564" w:type="dxa"/>
            <w:gridSpan w:val="3"/>
            <w:tcBorders>
              <w:bottom w:val="single" w:sz="4" w:space="0" w:color="auto"/>
            </w:tcBorders>
          </w:tcPr>
          <w:p w:rsidR="001C31F7" w:rsidRPr="00E41826" w:rsidRDefault="001C31F7" w:rsidP="001C31F7">
            <w:pPr>
              <w:jc w:val="center"/>
            </w:pPr>
            <w:r w:rsidRPr="00E41826">
              <w:t>Значения целевых  индикаторов (показателей)</w:t>
            </w:r>
          </w:p>
        </w:tc>
      </w:tr>
      <w:tr w:rsidR="001C31F7" w:rsidRPr="00E41826" w:rsidTr="001C31F7">
        <w:trPr>
          <w:trHeight w:val="477"/>
        </w:trPr>
        <w:tc>
          <w:tcPr>
            <w:tcW w:w="534" w:type="dxa"/>
            <w:vMerge/>
          </w:tcPr>
          <w:p w:rsidR="001C31F7" w:rsidRPr="00E41826" w:rsidRDefault="001C31F7" w:rsidP="001C31F7">
            <w:pPr>
              <w:jc w:val="center"/>
            </w:pPr>
          </w:p>
        </w:tc>
        <w:tc>
          <w:tcPr>
            <w:tcW w:w="4110" w:type="dxa"/>
            <w:vMerge/>
          </w:tcPr>
          <w:p w:rsidR="001C31F7" w:rsidRPr="00E41826" w:rsidRDefault="001C31F7" w:rsidP="001C31F7">
            <w:pPr>
              <w:jc w:val="center"/>
              <w:rPr>
                <w:b/>
              </w:rPr>
            </w:pPr>
          </w:p>
        </w:tc>
        <w:tc>
          <w:tcPr>
            <w:tcW w:w="993" w:type="dxa"/>
            <w:vMerge/>
          </w:tcPr>
          <w:p w:rsidR="001C31F7" w:rsidRPr="00E41826" w:rsidRDefault="001C31F7" w:rsidP="001C31F7">
            <w:pPr>
              <w:jc w:val="center"/>
              <w:rPr>
                <w:b/>
              </w:rPr>
            </w:pPr>
          </w:p>
        </w:tc>
        <w:tc>
          <w:tcPr>
            <w:tcW w:w="1446" w:type="dxa"/>
            <w:tcBorders>
              <w:top w:val="single" w:sz="4" w:space="0" w:color="auto"/>
              <w:left w:val="single" w:sz="4" w:space="0" w:color="auto"/>
              <w:right w:val="single" w:sz="4" w:space="0" w:color="auto"/>
            </w:tcBorders>
            <w:vAlign w:val="center"/>
          </w:tcPr>
          <w:p w:rsidR="001C31F7" w:rsidRPr="00E41826" w:rsidRDefault="001C31F7" w:rsidP="001C31F7">
            <w:pPr>
              <w:jc w:val="center"/>
            </w:pPr>
            <w:r w:rsidRPr="00E41826">
              <w:t>2023г</w:t>
            </w:r>
          </w:p>
        </w:tc>
        <w:tc>
          <w:tcPr>
            <w:tcW w:w="1559" w:type="dxa"/>
            <w:tcBorders>
              <w:top w:val="single" w:sz="4" w:space="0" w:color="auto"/>
              <w:left w:val="single" w:sz="4" w:space="0" w:color="auto"/>
              <w:right w:val="single" w:sz="4" w:space="0" w:color="auto"/>
            </w:tcBorders>
            <w:vAlign w:val="center"/>
          </w:tcPr>
          <w:p w:rsidR="001C31F7" w:rsidRPr="00E41826" w:rsidRDefault="001C31F7" w:rsidP="001C31F7">
            <w:pPr>
              <w:jc w:val="center"/>
            </w:pPr>
            <w:r w:rsidRPr="00E41826">
              <w:t>2024г</w:t>
            </w:r>
          </w:p>
        </w:tc>
        <w:tc>
          <w:tcPr>
            <w:tcW w:w="1559" w:type="dxa"/>
            <w:tcBorders>
              <w:top w:val="single" w:sz="4" w:space="0" w:color="auto"/>
              <w:left w:val="single" w:sz="4" w:space="0" w:color="auto"/>
            </w:tcBorders>
            <w:vAlign w:val="center"/>
          </w:tcPr>
          <w:p w:rsidR="001C31F7" w:rsidRPr="00E41826" w:rsidRDefault="001C31F7" w:rsidP="001C31F7">
            <w:pPr>
              <w:jc w:val="center"/>
            </w:pPr>
            <w:r w:rsidRPr="00E41826">
              <w:t>2025г</w:t>
            </w:r>
          </w:p>
        </w:tc>
      </w:tr>
      <w:tr w:rsidR="001C31F7" w:rsidRPr="00E41826" w:rsidTr="001C31F7">
        <w:tc>
          <w:tcPr>
            <w:tcW w:w="534" w:type="dxa"/>
          </w:tcPr>
          <w:p w:rsidR="001C31F7" w:rsidRPr="00E41826" w:rsidRDefault="001C31F7" w:rsidP="001C31F7">
            <w:pPr>
              <w:jc w:val="center"/>
            </w:pPr>
            <w:r w:rsidRPr="00E41826">
              <w:t>1.</w:t>
            </w:r>
          </w:p>
        </w:tc>
        <w:tc>
          <w:tcPr>
            <w:tcW w:w="4110" w:type="dxa"/>
          </w:tcPr>
          <w:p w:rsidR="001C31F7" w:rsidRPr="00E41826" w:rsidRDefault="001C31F7" w:rsidP="001C31F7">
            <w:r w:rsidRPr="00E41826">
              <w:t>Ремонт, содержание и техническое обслуживание объектов коммунального хозяйства муниципального имущества</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tcBorders>
          </w:tcPr>
          <w:p w:rsidR="001C31F7" w:rsidRPr="00E41826" w:rsidRDefault="001C31F7" w:rsidP="001C31F7">
            <w:pPr>
              <w:jc w:val="center"/>
            </w:pPr>
            <w:r w:rsidRPr="00E41826">
              <w:t>1</w:t>
            </w:r>
          </w:p>
        </w:tc>
      </w:tr>
      <w:tr w:rsidR="001C31F7" w:rsidRPr="00E41826" w:rsidTr="001C31F7">
        <w:tc>
          <w:tcPr>
            <w:tcW w:w="534" w:type="dxa"/>
          </w:tcPr>
          <w:p w:rsidR="001C31F7" w:rsidRPr="00E41826" w:rsidRDefault="001C31F7" w:rsidP="001C31F7">
            <w:pPr>
              <w:jc w:val="center"/>
            </w:pPr>
            <w:r w:rsidRPr="00E41826">
              <w:t>2</w:t>
            </w:r>
          </w:p>
        </w:tc>
        <w:tc>
          <w:tcPr>
            <w:tcW w:w="4110" w:type="dxa"/>
          </w:tcPr>
          <w:p w:rsidR="001C31F7" w:rsidRPr="00E41826" w:rsidRDefault="001C31F7" w:rsidP="001C31F7">
            <w:r w:rsidRPr="00E41826">
              <w:t>Обеспечение снижения уровня износа объектов коммунальной инфраструктуры</w:t>
            </w:r>
          </w:p>
        </w:tc>
        <w:tc>
          <w:tcPr>
            <w:tcW w:w="993" w:type="dxa"/>
          </w:tcPr>
          <w:p w:rsidR="001C31F7" w:rsidRPr="00E41826" w:rsidRDefault="001C31F7" w:rsidP="001C31F7">
            <w:pPr>
              <w:jc w:val="center"/>
            </w:pPr>
            <w:r w:rsidRPr="00E41826">
              <w:t>%</w:t>
            </w:r>
          </w:p>
        </w:tc>
        <w:tc>
          <w:tcPr>
            <w:tcW w:w="1446" w:type="dxa"/>
            <w:tcBorders>
              <w:left w:val="single" w:sz="4" w:space="0" w:color="auto"/>
              <w:right w:val="single" w:sz="4" w:space="0" w:color="auto"/>
            </w:tcBorders>
          </w:tcPr>
          <w:p w:rsidR="001C31F7" w:rsidRPr="00E41826" w:rsidRDefault="001C31F7" w:rsidP="001C31F7">
            <w:pPr>
              <w:jc w:val="center"/>
            </w:pPr>
            <w:r w:rsidRPr="00E41826">
              <w:t>63</w:t>
            </w:r>
          </w:p>
        </w:tc>
        <w:tc>
          <w:tcPr>
            <w:tcW w:w="1559" w:type="dxa"/>
            <w:tcBorders>
              <w:left w:val="single" w:sz="4" w:space="0" w:color="auto"/>
              <w:right w:val="single" w:sz="4" w:space="0" w:color="auto"/>
            </w:tcBorders>
          </w:tcPr>
          <w:p w:rsidR="001C31F7" w:rsidRPr="00E41826" w:rsidRDefault="001C31F7" w:rsidP="001C31F7">
            <w:pPr>
              <w:jc w:val="center"/>
            </w:pPr>
            <w:r w:rsidRPr="00E41826">
              <w:t>62</w:t>
            </w:r>
          </w:p>
        </w:tc>
        <w:tc>
          <w:tcPr>
            <w:tcW w:w="1559" w:type="dxa"/>
            <w:tcBorders>
              <w:left w:val="single" w:sz="4" w:space="0" w:color="auto"/>
            </w:tcBorders>
          </w:tcPr>
          <w:p w:rsidR="001C31F7" w:rsidRPr="00E41826" w:rsidRDefault="001C31F7" w:rsidP="001C31F7">
            <w:pPr>
              <w:jc w:val="center"/>
            </w:pPr>
            <w:r w:rsidRPr="00E41826">
              <w:t>61</w:t>
            </w:r>
          </w:p>
        </w:tc>
      </w:tr>
      <w:tr w:rsidR="001C31F7" w:rsidRPr="00E41826" w:rsidTr="001C31F7">
        <w:tc>
          <w:tcPr>
            <w:tcW w:w="534" w:type="dxa"/>
          </w:tcPr>
          <w:p w:rsidR="001C31F7" w:rsidRPr="00E41826" w:rsidRDefault="001C31F7" w:rsidP="001C31F7">
            <w:pPr>
              <w:jc w:val="center"/>
            </w:pPr>
            <w:r w:rsidRPr="00E41826">
              <w:t>3</w:t>
            </w:r>
          </w:p>
        </w:tc>
        <w:tc>
          <w:tcPr>
            <w:tcW w:w="4110" w:type="dxa"/>
          </w:tcPr>
          <w:p w:rsidR="001C31F7" w:rsidRPr="00E41826" w:rsidRDefault="001C31F7" w:rsidP="001C31F7">
            <w:r w:rsidRPr="00E41826">
              <w:t>Повышение качества предоставления коммунальных услуг</w:t>
            </w:r>
          </w:p>
        </w:tc>
        <w:tc>
          <w:tcPr>
            <w:tcW w:w="993" w:type="dxa"/>
          </w:tcPr>
          <w:p w:rsidR="001C31F7" w:rsidRPr="00E41826" w:rsidRDefault="001C31F7" w:rsidP="001C31F7">
            <w:pPr>
              <w:jc w:val="center"/>
            </w:pPr>
            <w:r w:rsidRPr="00E41826">
              <w:t>%</w:t>
            </w:r>
          </w:p>
        </w:tc>
        <w:tc>
          <w:tcPr>
            <w:tcW w:w="1446" w:type="dxa"/>
            <w:tcBorders>
              <w:left w:val="single" w:sz="4" w:space="0" w:color="auto"/>
              <w:right w:val="single" w:sz="4" w:space="0" w:color="auto"/>
            </w:tcBorders>
          </w:tcPr>
          <w:p w:rsidR="001C31F7" w:rsidRPr="00E41826" w:rsidRDefault="001C31F7" w:rsidP="001C31F7">
            <w:pPr>
              <w:jc w:val="center"/>
            </w:pPr>
            <w:r w:rsidRPr="00E41826">
              <w:t>90</w:t>
            </w:r>
          </w:p>
        </w:tc>
        <w:tc>
          <w:tcPr>
            <w:tcW w:w="1559" w:type="dxa"/>
            <w:tcBorders>
              <w:left w:val="single" w:sz="4" w:space="0" w:color="auto"/>
              <w:right w:val="single" w:sz="4" w:space="0" w:color="auto"/>
            </w:tcBorders>
          </w:tcPr>
          <w:p w:rsidR="001C31F7" w:rsidRPr="00E41826" w:rsidRDefault="001C31F7" w:rsidP="001C31F7">
            <w:pPr>
              <w:jc w:val="center"/>
            </w:pPr>
            <w:r w:rsidRPr="00E41826">
              <w:t>93</w:t>
            </w:r>
          </w:p>
        </w:tc>
        <w:tc>
          <w:tcPr>
            <w:tcW w:w="1559" w:type="dxa"/>
            <w:tcBorders>
              <w:left w:val="single" w:sz="4" w:space="0" w:color="auto"/>
            </w:tcBorders>
          </w:tcPr>
          <w:p w:rsidR="001C31F7" w:rsidRPr="00E41826" w:rsidRDefault="001C31F7" w:rsidP="001C31F7">
            <w:pPr>
              <w:jc w:val="center"/>
            </w:pPr>
            <w:r w:rsidRPr="00E41826">
              <w:t>95</w:t>
            </w:r>
          </w:p>
        </w:tc>
      </w:tr>
      <w:tr w:rsidR="001C31F7" w:rsidRPr="00E41826" w:rsidTr="001C31F7">
        <w:tc>
          <w:tcPr>
            <w:tcW w:w="534" w:type="dxa"/>
          </w:tcPr>
          <w:p w:rsidR="001C31F7" w:rsidRPr="00E41826" w:rsidRDefault="001C31F7" w:rsidP="001C31F7">
            <w:pPr>
              <w:jc w:val="center"/>
            </w:pPr>
            <w:r w:rsidRPr="00E41826">
              <w:rPr>
                <w:lang w:val="en-US"/>
              </w:rPr>
              <w:t>4</w:t>
            </w:r>
            <w:r w:rsidRPr="00E41826">
              <w:t>.</w:t>
            </w:r>
          </w:p>
        </w:tc>
        <w:tc>
          <w:tcPr>
            <w:tcW w:w="4110" w:type="dxa"/>
          </w:tcPr>
          <w:p w:rsidR="001C31F7" w:rsidRPr="00E41826" w:rsidRDefault="001C31F7" w:rsidP="001C31F7">
            <w:r w:rsidRPr="00E41826">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0</w:t>
            </w:r>
          </w:p>
        </w:tc>
        <w:tc>
          <w:tcPr>
            <w:tcW w:w="1559" w:type="dxa"/>
            <w:tcBorders>
              <w:left w:val="single" w:sz="4" w:space="0" w:color="auto"/>
            </w:tcBorders>
          </w:tcPr>
          <w:p w:rsidR="001C31F7" w:rsidRPr="00E41826" w:rsidRDefault="001C31F7" w:rsidP="001C31F7">
            <w:pPr>
              <w:jc w:val="center"/>
            </w:pPr>
            <w:r w:rsidRPr="00E41826">
              <w:t>0</w:t>
            </w:r>
          </w:p>
        </w:tc>
      </w:tr>
      <w:tr w:rsidR="001C31F7" w:rsidRPr="00E41826" w:rsidTr="001C31F7">
        <w:tc>
          <w:tcPr>
            <w:tcW w:w="534" w:type="dxa"/>
          </w:tcPr>
          <w:p w:rsidR="001C31F7" w:rsidRPr="00E41826" w:rsidRDefault="001C31F7" w:rsidP="001C31F7">
            <w:pPr>
              <w:jc w:val="center"/>
            </w:pPr>
            <w:r w:rsidRPr="00E41826">
              <w:rPr>
                <w:lang w:val="en-US"/>
              </w:rPr>
              <w:t>5</w:t>
            </w:r>
            <w:r w:rsidRPr="00E41826">
              <w:t>.</w:t>
            </w:r>
          </w:p>
        </w:tc>
        <w:tc>
          <w:tcPr>
            <w:tcW w:w="4110" w:type="dxa"/>
          </w:tcPr>
          <w:p w:rsidR="001C31F7" w:rsidRPr="00E41826" w:rsidRDefault="001C31F7" w:rsidP="001C31F7">
            <w:r w:rsidRPr="00E41826">
              <w:t xml:space="preserve">Строительство, капитальный ремонт, </w:t>
            </w:r>
            <w:r w:rsidRPr="00E41826">
              <w:lastRenderedPageBreak/>
              <w:t>текущий ремонт артезианских скважин, расположенных на территории ГП</w:t>
            </w:r>
          </w:p>
        </w:tc>
        <w:tc>
          <w:tcPr>
            <w:tcW w:w="993" w:type="dxa"/>
          </w:tcPr>
          <w:p w:rsidR="001C31F7" w:rsidRPr="00E41826" w:rsidRDefault="001C31F7" w:rsidP="001C31F7">
            <w:pPr>
              <w:jc w:val="center"/>
            </w:pPr>
            <w:r w:rsidRPr="00E41826">
              <w:lastRenderedPageBreak/>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0</w:t>
            </w:r>
          </w:p>
        </w:tc>
        <w:tc>
          <w:tcPr>
            <w:tcW w:w="1559" w:type="dxa"/>
            <w:tcBorders>
              <w:left w:val="single" w:sz="4" w:space="0" w:color="auto"/>
            </w:tcBorders>
          </w:tcPr>
          <w:p w:rsidR="001C31F7" w:rsidRPr="00E41826" w:rsidRDefault="001C31F7" w:rsidP="001C31F7">
            <w:pPr>
              <w:jc w:val="center"/>
            </w:pPr>
            <w:r w:rsidRPr="00E41826">
              <w:t>0</w:t>
            </w:r>
          </w:p>
        </w:tc>
      </w:tr>
      <w:tr w:rsidR="001C31F7" w:rsidRPr="00E41826" w:rsidTr="001C31F7">
        <w:tc>
          <w:tcPr>
            <w:tcW w:w="534" w:type="dxa"/>
          </w:tcPr>
          <w:p w:rsidR="001C31F7" w:rsidRPr="00E41826" w:rsidRDefault="001C31F7" w:rsidP="001C31F7">
            <w:pPr>
              <w:ind w:left="-142" w:right="-108"/>
              <w:jc w:val="center"/>
            </w:pPr>
            <w:r w:rsidRPr="00E41826">
              <w:rPr>
                <w:lang w:val="en-US"/>
              </w:rPr>
              <w:lastRenderedPageBreak/>
              <w:t>6</w:t>
            </w:r>
            <w:r w:rsidRPr="00E41826">
              <w:t>.</w:t>
            </w:r>
          </w:p>
        </w:tc>
        <w:tc>
          <w:tcPr>
            <w:tcW w:w="4110" w:type="dxa"/>
          </w:tcPr>
          <w:p w:rsidR="001C31F7" w:rsidRPr="00E41826" w:rsidRDefault="001C31F7" w:rsidP="001C31F7">
            <w:r w:rsidRPr="00E41826">
              <w:t>Прочие мероприятия в области коммунального хозяйства</w:t>
            </w:r>
          </w:p>
        </w:tc>
        <w:tc>
          <w:tcPr>
            <w:tcW w:w="993" w:type="dxa"/>
          </w:tcPr>
          <w:p w:rsidR="001C31F7" w:rsidRPr="00E41826" w:rsidRDefault="001C31F7" w:rsidP="001C31F7">
            <w:pPr>
              <w:jc w:val="center"/>
            </w:pPr>
            <w:r w:rsidRPr="00E41826">
              <w:t>Единиц</w:t>
            </w:r>
          </w:p>
        </w:tc>
        <w:tc>
          <w:tcPr>
            <w:tcW w:w="1446"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right w:val="single" w:sz="4" w:space="0" w:color="auto"/>
            </w:tcBorders>
          </w:tcPr>
          <w:p w:rsidR="001C31F7" w:rsidRPr="00E41826" w:rsidRDefault="001C31F7" w:rsidP="001C31F7">
            <w:pPr>
              <w:jc w:val="center"/>
            </w:pPr>
            <w:r w:rsidRPr="00E41826">
              <w:t>1</w:t>
            </w:r>
          </w:p>
        </w:tc>
        <w:tc>
          <w:tcPr>
            <w:tcW w:w="1559" w:type="dxa"/>
            <w:tcBorders>
              <w:left w:val="single" w:sz="4" w:space="0" w:color="auto"/>
            </w:tcBorders>
          </w:tcPr>
          <w:p w:rsidR="001C31F7" w:rsidRPr="00E41826" w:rsidRDefault="001C31F7" w:rsidP="001C31F7">
            <w:pPr>
              <w:jc w:val="center"/>
            </w:pPr>
            <w:r w:rsidRPr="00E41826">
              <w:t>1</w:t>
            </w:r>
          </w:p>
        </w:tc>
      </w:tr>
    </w:tbl>
    <w:p w:rsidR="001C31F7" w:rsidRPr="00E41826" w:rsidRDefault="001C31F7" w:rsidP="001C31F7">
      <w:pPr>
        <w:jc w:val="right"/>
        <w:rPr>
          <w:b/>
          <w:sz w:val="24"/>
          <w:szCs w:val="24"/>
        </w:rPr>
      </w:pPr>
    </w:p>
    <w:p w:rsidR="001C31F7" w:rsidRPr="00E41826" w:rsidRDefault="001C31F7" w:rsidP="001C31F7">
      <w:pPr>
        <w:jc w:val="right"/>
        <w:rPr>
          <w:b/>
          <w:sz w:val="24"/>
          <w:szCs w:val="24"/>
        </w:rPr>
      </w:pPr>
    </w:p>
    <w:p w:rsidR="001C31F7" w:rsidRPr="00E41826" w:rsidRDefault="001C31F7" w:rsidP="001C31F7">
      <w:pPr>
        <w:jc w:val="right"/>
        <w:rPr>
          <w:b/>
          <w:sz w:val="24"/>
          <w:szCs w:val="24"/>
        </w:rPr>
      </w:pPr>
      <w:r w:rsidRPr="00E41826">
        <w:rPr>
          <w:b/>
          <w:sz w:val="24"/>
          <w:szCs w:val="24"/>
        </w:rPr>
        <w:t>Таблица 2</w:t>
      </w:r>
    </w:p>
    <w:p w:rsidR="001C31F7" w:rsidRPr="00E41826" w:rsidRDefault="001C31F7" w:rsidP="002D7E50">
      <w:pPr>
        <w:pStyle w:val="af2"/>
        <w:numPr>
          <w:ilvl w:val="0"/>
          <w:numId w:val="43"/>
        </w:numPr>
        <w:spacing w:after="0" w:line="240" w:lineRule="auto"/>
        <w:ind w:left="1920"/>
        <w:contextualSpacing/>
        <w:jc w:val="center"/>
        <w:rPr>
          <w:rFonts w:ascii="Times New Roman" w:hAnsi="Times New Roman" w:cs="Times New Roman"/>
          <w:b/>
        </w:rPr>
      </w:pPr>
      <w:r w:rsidRPr="00E41826">
        <w:rPr>
          <w:rFonts w:ascii="Times New Roman" w:hAnsi="Times New Roman" w:cs="Times New Roman"/>
          <w:b/>
        </w:rPr>
        <w:t>Ресурсное обеспечение подпрограммы, рублей</w:t>
      </w:r>
    </w:p>
    <w:tbl>
      <w:tblPr>
        <w:tblW w:w="11238"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1984"/>
        <w:gridCol w:w="993"/>
        <w:gridCol w:w="708"/>
        <w:gridCol w:w="993"/>
        <w:gridCol w:w="1451"/>
        <w:gridCol w:w="1418"/>
        <w:gridCol w:w="1417"/>
        <w:gridCol w:w="1531"/>
      </w:tblGrid>
      <w:tr w:rsidR="001C31F7" w:rsidRPr="00E41826" w:rsidTr="001C31F7">
        <w:trPr>
          <w:trHeight w:val="555"/>
        </w:trPr>
        <w:tc>
          <w:tcPr>
            <w:tcW w:w="743" w:type="dxa"/>
            <w:vMerge w:val="restart"/>
          </w:tcPr>
          <w:p w:rsidR="001C31F7" w:rsidRPr="00E41826" w:rsidRDefault="001C31F7" w:rsidP="001C31F7">
            <w:pPr>
              <w:jc w:val="center"/>
            </w:pPr>
            <w:r w:rsidRPr="00E41826">
              <w:t>№</w:t>
            </w:r>
          </w:p>
          <w:p w:rsidR="001C31F7" w:rsidRPr="00E41826" w:rsidRDefault="001C31F7" w:rsidP="001C31F7">
            <w:pPr>
              <w:jc w:val="center"/>
            </w:pPr>
            <w:r w:rsidRPr="00E41826">
              <w:t>п/п</w:t>
            </w:r>
          </w:p>
        </w:tc>
        <w:tc>
          <w:tcPr>
            <w:tcW w:w="1984" w:type="dxa"/>
            <w:vMerge w:val="restart"/>
          </w:tcPr>
          <w:p w:rsidR="001C31F7" w:rsidRPr="00E41826" w:rsidRDefault="001C31F7" w:rsidP="001C31F7">
            <w:r w:rsidRPr="00E41826">
              <w:t>Наименование основного мероприятия (мероприятия) /</w:t>
            </w:r>
          </w:p>
          <w:p w:rsidR="001C31F7" w:rsidRPr="00E41826" w:rsidRDefault="001C31F7" w:rsidP="001C31F7">
            <w:r w:rsidRPr="00E41826">
              <w:t>Источник ресурсного обеспечения</w:t>
            </w:r>
          </w:p>
        </w:tc>
        <w:tc>
          <w:tcPr>
            <w:tcW w:w="993" w:type="dxa"/>
            <w:vMerge w:val="restart"/>
          </w:tcPr>
          <w:p w:rsidR="001C31F7" w:rsidRPr="00E41826" w:rsidRDefault="001C31F7" w:rsidP="001C31F7">
            <w:r w:rsidRPr="00E41826">
              <w:t>Исполнитель</w:t>
            </w:r>
          </w:p>
        </w:tc>
        <w:tc>
          <w:tcPr>
            <w:tcW w:w="708" w:type="dxa"/>
            <w:vMerge w:val="restart"/>
          </w:tcPr>
          <w:p w:rsidR="001C31F7" w:rsidRPr="00E41826" w:rsidRDefault="001C31F7" w:rsidP="001C31F7">
            <w:pPr>
              <w:ind w:left="-108" w:right="-108"/>
              <w:jc w:val="center"/>
            </w:pPr>
            <w:r w:rsidRPr="00E41826">
              <w:t>Срок реализации (годы)</w:t>
            </w:r>
          </w:p>
        </w:tc>
        <w:tc>
          <w:tcPr>
            <w:tcW w:w="993" w:type="dxa"/>
            <w:vMerge w:val="restart"/>
          </w:tcPr>
          <w:p w:rsidR="001C31F7" w:rsidRPr="00E41826" w:rsidRDefault="001C31F7" w:rsidP="001C31F7">
            <w:r w:rsidRPr="00E41826">
              <w:t>Источник финансирования</w:t>
            </w:r>
          </w:p>
        </w:tc>
        <w:tc>
          <w:tcPr>
            <w:tcW w:w="5817" w:type="dxa"/>
            <w:gridSpan w:val="4"/>
            <w:tcBorders>
              <w:bottom w:val="single" w:sz="4" w:space="0" w:color="auto"/>
            </w:tcBorders>
          </w:tcPr>
          <w:p w:rsidR="001C31F7" w:rsidRPr="00E41826" w:rsidRDefault="001C31F7" w:rsidP="001C31F7">
            <w:r w:rsidRPr="00E41826">
              <w:t>Объемы бюджетных ассигнований</w:t>
            </w:r>
          </w:p>
        </w:tc>
      </w:tr>
      <w:tr w:rsidR="001C31F7" w:rsidRPr="00E41826" w:rsidTr="001C31F7">
        <w:trPr>
          <w:trHeight w:val="768"/>
        </w:trPr>
        <w:tc>
          <w:tcPr>
            <w:tcW w:w="743" w:type="dxa"/>
            <w:vMerge/>
          </w:tcPr>
          <w:p w:rsidR="001C31F7" w:rsidRPr="00E41826" w:rsidRDefault="001C31F7" w:rsidP="001C31F7"/>
        </w:tc>
        <w:tc>
          <w:tcPr>
            <w:tcW w:w="1984" w:type="dxa"/>
            <w:vMerge/>
          </w:tcPr>
          <w:p w:rsidR="001C31F7" w:rsidRPr="00E41826" w:rsidRDefault="001C31F7" w:rsidP="001C31F7"/>
        </w:tc>
        <w:tc>
          <w:tcPr>
            <w:tcW w:w="993" w:type="dxa"/>
            <w:vMerge/>
          </w:tcPr>
          <w:p w:rsidR="001C31F7" w:rsidRPr="00E41826" w:rsidRDefault="001C31F7" w:rsidP="001C31F7"/>
        </w:tc>
        <w:tc>
          <w:tcPr>
            <w:tcW w:w="708" w:type="dxa"/>
            <w:vMerge/>
          </w:tcPr>
          <w:p w:rsidR="001C31F7" w:rsidRPr="00E41826" w:rsidRDefault="001C31F7" w:rsidP="001C31F7"/>
        </w:tc>
        <w:tc>
          <w:tcPr>
            <w:tcW w:w="993" w:type="dxa"/>
            <w:vMerge/>
          </w:tcPr>
          <w:p w:rsidR="001C31F7" w:rsidRPr="00E41826" w:rsidRDefault="001C31F7" w:rsidP="001C31F7"/>
        </w:tc>
        <w:tc>
          <w:tcPr>
            <w:tcW w:w="1451" w:type="dxa"/>
            <w:tcBorders>
              <w:top w:val="single" w:sz="4" w:space="0" w:color="auto"/>
              <w:right w:val="single" w:sz="4" w:space="0" w:color="auto"/>
            </w:tcBorders>
            <w:vAlign w:val="center"/>
          </w:tcPr>
          <w:p w:rsidR="001C31F7" w:rsidRPr="00E41826" w:rsidRDefault="001C31F7" w:rsidP="001C31F7">
            <w:pPr>
              <w:jc w:val="center"/>
            </w:pPr>
            <w:r w:rsidRPr="00E41826">
              <w:t>всего</w:t>
            </w:r>
          </w:p>
        </w:tc>
        <w:tc>
          <w:tcPr>
            <w:tcW w:w="1418" w:type="dxa"/>
            <w:tcBorders>
              <w:top w:val="single" w:sz="4" w:space="0" w:color="auto"/>
              <w:left w:val="single" w:sz="4" w:space="0" w:color="auto"/>
              <w:right w:val="single" w:sz="4" w:space="0" w:color="auto"/>
            </w:tcBorders>
            <w:vAlign w:val="center"/>
          </w:tcPr>
          <w:p w:rsidR="001C31F7" w:rsidRPr="00E41826" w:rsidRDefault="001C31F7" w:rsidP="001C31F7">
            <w:pPr>
              <w:jc w:val="center"/>
            </w:pPr>
            <w:r w:rsidRPr="00E41826">
              <w:t>2023 г</w:t>
            </w:r>
          </w:p>
        </w:tc>
        <w:tc>
          <w:tcPr>
            <w:tcW w:w="1417" w:type="dxa"/>
            <w:tcBorders>
              <w:top w:val="single" w:sz="4" w:space="0" w:color="auto"/>
              <w:left w:val="single" w:sz="4" w:space="0" w:color="auto"/>
              <w:right w:val="single" w:sz="4" w:space="0" w:color="auto"/>
            </w:tcBorders>
            <w:vAlign w:val="center"/>
          </w:tcPr>
          <w:p w:rsidR="001C31F7" w:rsidRPr="00E41826" w:rsidRDefault="001C31F7" w:rsidP="001C31F7">
            <w:pPr>
              <w:jc w:val="center"/>
            </w:pPr>
            <w:r w:rsidRPr="00E41826">
              <w:t>2024 г</w:t>
            </w:r>
          </w:p>
        </w:tc>
        <w:tc>
          <w:tcPr>
            <w:tcW w:w="1531" w:type="dxa"/>
            <w:tcBorders>
              <w:top w:val="single" w:sz="4" w:space="0" w:color="auto"/>
              <w:left w:val="single" w:sz="4" w:space="0" w:color="auto"/>
            </w:tcBorders>
            <w:vAlign w:val="center"/>
          </w:tcPr>
          <w:p w:rsidR="001C31F7" w:rsidRPr="00E41826" w:rsidRDefault="001C31F7" w:rsidP="001C31F7">
            <w:pPr>
              <w:jc w:val="center"/>
            </w:pPr>
            <w:r w:rsidRPr="00E41826">
              <w:t>2025 г</w:t>
            </w:r>
          </w:p>
        </w:tc>
      </w:tr>
      <w:tr w:rsidR="001C31F7" w:rsidRPr="00E41826" w:rsidTr="001C31F7">
        <w:trPr>
          <w:trHeight w:val="385"/>
        </w:trPr>
        <w:tc>
          <w:tcPr>
            <w:tcW w:w="743" w:type="dxa"/>
          </w:tcPr>
          <w:p w:rsidR="001C31F7" w:rsidRPr="00E41826" w:rsidRDefault="001C31F7" w:rsidP="001C31F7">
            <w:pPr>
              <w:rPr>
                <w:b/>
              </w:rPr>
            </w:pPr>
          </w:p>
        </w:tc>
        <w:tc>
          <w:tcPr>
            <w:tcW w:w="1984" w:type="dxa"/>
          </w:tcPr>
          <w:p w:rsidR="001C31F7" w:rsidRPr="00E41826" w:rsidRDefault="001C31F7" w:rsidP="001C31F7">
            <w:r w:rsidRPr="00E41826">
              <w:rPr>
                <w:b/>
              </w:rPr>
              <w:t>Подпрограмма</w:t>
            </w:r>
            <w:r w:rsidRPr="00E41826">
              <w:t>,</w:t>
            </w:r>
          </w:p>
          <w:p w:rsidR="001C31F7" w:rsidRPr="00E41826" w:rsidRDefault="001C31F7" w:rsidP="001C31F7">
            <w:r w:rsidRPr="00E41826">
              <w:t>Всего</w:t>
            </w:r>
          </w:p>
        </w:tc>
        <w:tc>
          <w:tcPr>
            <w:tcW w:w="993" w:type="dxa"/>
          </w:tcPr>
          <w:p w:rsidR="001C31F7" w:rsidRPr="00E41826" w:rsidRDefault="001C31F7" w:rsidP="001C31F7">
            <w:pPr>
              <w:rPr>
                <w:b/>
              </w:rPr>
            </w:pPr>
          </w:p>
        </w:tc>
        <w:tc>
          <w:tcPr>
            <w:tcW w:w="708" w:type="dxa"/>
          </w:tcPr>
          <w:p w:rsidR="001C31F7" w:rsidRPr="00E41826" w:rsidRDefault="001C31F7" w:rsidP="001C31F7">
            <w:pPr>
              <w:rPr>
                <w:b/>
              </w:rPr>
            </w:pPr>
          </w:p>
        </w:tc>
        <w:tc>
          <w:tcPr>
            <w:tcW w:w="993" w:type="dxa"/>
          </w:tcPr>
          <w:p w:rsidR="001C31F7" w:rsidRPr="00E41826" w:rsidRDefault="001C31F7" w:rsidP="001C31F7">
            <w:pPr>
              <w:rPr>
                <w:b/>
              </w:rPr>
            </w:pPr>
          </w:p>
        </w:tc>
        <w:tc>
          <w:tcPr>
            <w:tcW w:w="1451" w:type="dxa"/>
            <w:tcBorders>
              <w:right w:val="single" w:sz="4" w:space="0" w:color="auto"/>
            </w:tcBorders>
          </w:tcPr>
          <w:p w:rsidR="001C31F7" w:rsidRPr="00E41826" w:rsidRDefault="001C31F7" w:rsidP="001C31F7">
            <w:pPr>
              <w:ind w:left="-108" w:right="-108"/>
              <w:jc w:val="center"/>
              <w:rPr>
                <w:b/>
                <w:highlight w:val="yellow"/>
              </w:rPr>
            </w:pPr>
            <w:r w:rsidRPr="00E41826">
              <w:rPr>
                <w:b/>
              </w:rPr>
              <w:t>1 887 000,00</w:t>
            </w:r>
          </w:p>
        </w:tc>
        <w:tc>
          <w:tcPr>
            <w:tcW w:w="1418" w:type="dxa"/>
            <w:tcBorders>
              <w:left w:val="single" w:sz="4" w:space="0" w:color="auto"/>
              <w:right w:val="single" w:sz="4" w:space="0" w:color="auto"/>
            </w:tcBorders>
          </w:tcPr>
          <w:p w:rsidR="001C31F7" w:rsidRPr="00E41826" w:rsidRDefault="001C31F7" w:rsidP="001C31F7">
            <w:pPr>
              <w:ind w:left="-108" w:right="-108"/>
              <w:jc w:val="center"/>
              <w:rPr>
                <w:b/>
                <w:highlight w:val="yellow"/>
                <w:lang w:val="en-US"/>
              </w:rPr>
            </w:pPr>
            <w:r w:rsidRPr="00E41826">
              <w:rPr>
                <w:b/>
              </w:rPr>
              <w:t>887 000,00</w:t>
            </w:r>
          </w:p>
        </w:tc>
        <w:tc>
          <w:tcPr>
            <w:tcW w:w="1417" w:type="dxa"/>
            <w:tcBorders>
              <w:left w:val="single" w:sz="4" w:space="0" w:color="auto"/>
              <w:right w:val="single" w:sz="4" w:space="0" w:color="auto"/>
            </w:tcBorders>
          </w:tcPr>
          <w:p w:rsidR="001C31F7" w:rsidRPr="00E41826" w:rsidRDefault="001C31F7" w:rsidP="001C31F7">
            <w:pPr>
              <w:spacing w:line="0" w:lineRule="atLeast"/>
              <w:jc w:val="center"/>
              <w:rPr>
                <w:b/>
              </w:rPr>
            </w:pPr>
            <w:r w:rsidRPr="00E41826">
              <w:rPr>
                <w:b/>
              </w:rPr>
              <w:t>500 000,00</w:t>
            </w:r>
          </w:p>
        </w:tc>
        <w:tc>
          <w:tcPr>
            <w:tcW w:w="1531" w:type="dxa"/>
            <w:tcBorders>
              <w:left w:val="single" w:sz="4" w:space="0" w:color="auto"/>
            </w:tcBorders>
          </w:tcPr>
          <w:p w:rsidR="001C31F7" w:rsidRPr="00E41826" w:rsidRDefault="001C31F7" w:rsidP="001C31F7">
            <w:pPr>
              <w:spacing w:line="0" w:lineRule="atLeast"/>
              <w:jc w:val="center"/>
              <w:rPr>
                <w:b/>
              </w:rPr>
            </w:pPr>
            <w:r w:rsidRPr="00E41826">
              <w:rPr>
                <w:b/>
              </w:rPr>
              <w:t>500 000,00</w:t>
            </w:r>
          </w:p>
        </w:tc>
      </w:tr>
      <w:tr w:rsidR="001C31F7" w:rsidRPr="00E41826" w:rsidTr="001C31F7">
        <w:trPr>
          <w:trHeight w:val="3312"/>
        </w:trPr>
        <w:tc>
          <w:tcPr>
            <w:tcW w:w="743" w:type="dxa"/>
          </w:tcPr>
          <w:p w:rsidR="001C31F7" w:rsidRPr="00E41826" w:rsidRDefault="001C31F7" w:rsidP="001C31F7">
            <w:pPr>
              <w:jc w:val="center"/>
              <w:rPr>
                <w:b/>
              </w:rPr>
            </w:pPr>
            <w:r w:rsidRPr="00E41826">
              <w:rPr>
                <w:b/>
              </w:rPr>
              <w:t>1</w:t>
            </w:r>
          </w:p>
        </w:tc>
        <w:tc>
          <w:tcPr>
            <w:tcW w:w="1984" w:type="dxa"/>
          </w:tcPr>
          <w:p w:rsidR="001C31F7" w:rsidRPr="00E41826" w:rsidRDefault="001C31F7" w:rsidP="001C31F7">
            <w:pPr>
              <w:rPr>
                <w:b/>
                <w:i/>
              </w:rPr>
            </w:pPr>
            <w:r w:rsidRPr="00E41826">
              <w:rPr>
                <w:b/>
                <w:i/>
              </w:rPr>
              <w:t>Основное мероприятие</w:t>
            </w:r>
          </w:p>
          <w:p w:rsidR="001C31F7" w:rsidRPr="00E41826" w:rsidRDefault="001C31F7" w:rsidP="001C31F7">
            <w:pPr>
              <w:spacing w:line="0" w:lineRule="atLeast"/>
              <w:rPr>
                <w:b/>
              </w:rPr>
            </w:pPr>
            <w:r w:rsidRPr="00E41826">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1C31F7" w:rsidRPr="00E41826" w:rsidRDefault="001C31F7" w:rsidP="001C31F7">
            <w:pPr>
              <w:rPr>
                <w:b/>
              </w:rPr>
            </w:pPr>
          </w:p>
        </w:tc>
        <w:tc>
          <w:tcPr>
            <w:tcW w:w="708" w:type="dxa"/>
          </w:tcPr>
          <w:p w:rsidR="001C31F7" w:rsidRPr="00E41826" w:rsidRDefault="001C31F7" w:rsidP="001C31F7">
            <w:pPr>
              <w:ind w:left="-108" w:right="-108"/>
              <w:jc w:val="center"/>
              <w:rPr>
                <w:b/>
              </w:rPr>
            </w:pPr>
            <w:r w:rsidRPr="00E41826">
              <w:rPr>
                <w:b/>
              </w:rPr>
              <w:t>2023-</w:t>
            </w:r>
          </w:p>
          <w:p w:rsidR="001C31F7" w:rsidRPr="00E41826" w:rsidRDefault="001C31F7" w:rsidP="001C31F7">
            <w:pPr>
              <w:ind w:left="-108" w:right="-108"/>
              <w:jc w:val="center"/>
              <w:rPr>
                <w:b/>
              </w:rPr>
            </w:pPr>
            <w:r w:rsidRPr="00E41826">
              <w:rPr>
                <w:b/>
              </w:rPr>
              <w:t>2025</w:t>
            </w:r>
          </w:p>
        </w:tc>
        <w:tc>
          <w:tcPr>
            <w:tcW w:w="993" w:type="dxa"/>
          </w:tcPr>
          <w:p w:rsidR="001C31F7" w:rsidRPr="00E41826" w:rsidRDefault="001C31F7" w:rsidP="001C31F7">
            <w:pPr>
              <w:rPr>
                <w:b/>
              </w:rPr>
            </w:pPr>
          </w:p>
        </w:tc>
        <w:tc>
          <w:tcPr>
            <w:tcW w:w="1451" w:type="dxa"/>
            <w:tcBorders>
              <w:right w:val="single" w:sz="4" w:space="0" w:color="auto"/>
            </w:tcBorders>
          </w:tcPr>
          <w:p w:rsidR="001C31F7" w:rsidRPr="00E41826" w:rsidRDefault="001C31F7" w:rsidP="001C31F7">
            <w:pPr>
              <w:spacing w:line="0" w:lineRule="atLeast"/>
              <w:rPr>
                <w:b/>
              </w:rPr>
            </w:pPr>
            <w:r w:rsidRPr="00E41826">
              <w:rPr>
                <w:b/>
              </w:rPr>
              <w:t>1 381 000,00</w:t>
            </w:r>
          </w:p>
        </w:tc>
        <w:tc>
          <w:tcPr>
            <w:tcW w:w="1418" w:type="dxa"/>
            <w:tcBorders>
              <w:left w:val="single" w:sz="4" w:space="0" w:color="auto"/>
              <w:right w:val="single" w:sz="4" w:space="0" w:color="auto"/>
            </w:tcBorders>
          </w:tcPr>
          <w:p w:rsidR="001C31F7" w:rsidRPr="00E41826" w:rsidRDefault="001C31F7" w:rsidP="001C31F7">
            <w:pPr>
              <w:ind w:left="-108" w:right="-108"/>
              <w:jc w:val="center"/>
              <w:rPr>
                <w:b/>
              </w:rPr>
            </w:pPr>
            <w:r w:rsidRPr="00E41826">
              <w:rPr>
                <w:b/>
              </w:rPr>
              <w:t>381 000,00</w:t>
            </w:r>
          </w:p>
        </w:tc>
        <w:tc>
          <w:tcPr>
            <w:tcW w:w="1417" w:type="dxa"/>
            <w:tcBorders>
              <w:left w:val="single" w:sz="4" w:space="0" w:color="auto"/>
              <w:right w:val="single" w:sz="4" w:space="0" w:color="auto"/>
            </w:tcBorders>
          </w:tcPr>
          <w:p w:rsidR="001C31F7" w:rsidRPr="00E41826" w:rsidRDefault="001C31F7" w:rsidP="001C31F7">
            <w:pPr>
              <w:jc w:val="center"/>
              <w:rPr>
                <w:b/>
              </w:rPr>
            </w:pPr>
            <w:r w:rsidRPr="00E41826">
              <w:rPr>
                <w:b/>
              </w:rPr>
              <w:t>500 000,00</w:t>
            </w:r>
          </w:p>
        </w:tc>
        <w:tc>
          <w:tcPr>
            <w:tcW w:w="1531" w:type="dxa"/>
            <w:tcBorders>
              <w:left w:val="single" w:sz="4" w:space="0" w:color="auto"/>
            </w:tcBorders>
          </w:tcPr>
          <w:p w:rsidR="001C31F7" w:rsidRPr="00E41826" w:rsidRDefault="001C31F7" w:rsidP="001C31F7">
            <w:pPr>
              <w:jc w:val="center"/>
              <w:rPr>
                <w:b/>
              </w:rPr>
            </w:pPr>
            <w:r w:rsidRPr="00E41826">
              <w:rPr>
                <w:b/>
              </w:rPr>
              <w:t>500 000,00</w:t>
            </w:r>
          </w:p>
        </w:tc>
      </w:tr>
      <w:tr w:rsidR="001C31F7" w:rsidRPr="00E41826" w:rsidTr="001C31F7">
        <w:trPr>
          <w:trHeight w:val="2503"/>
        </w:trPr>
        <w:tc>
          <w:tcPr>
            <w:tcW w:w="743" w:type="dxa"/>
          </w:tcPr>
          <w:p w:rsidR="001C31F7" w:rsidRPr="00E41826" w:rsidRDefault="001C31F7" w:rsidP="001C31F7">
            <w:pPr>
              <w:jc w:val="center"/>
            </w:pPr>
            <w:r w:rsidRPr="00E41826">
              <w:t>1.1</w:t>
            </w:r>
          </w:p>
        </w:tc>
        <w:tc>
          <w:tcPr>
            <w:tcW w:w="1984" w:type="dxa"/>
          </w:tcPr>
          <w:p w:rsidR="001C31F7" w:rsidRPr="00E41826" w:rsidRDefault="001C31F7" w:rsidP="001C31F7">
            <w:r w:rsidRPr="00E41826">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1C31F7" w:rsidRPr="00E41826" w:rsidRDefault="001C31F7" w:rsidP="001C31F7">
            <w:pPr>
              <w:ind w:right="-108"/>
              <w:rPr>
                <w:b/>
              </w:rPr>
            </w:pPr>
            <w:r w:rsidRPr="00E41826">
              <w:t>Администрация Комсомольского муниципального района</w:t>
            </w:r>
          </w:p>
        </w:tc>
        <w:tc>
          <w:tcPr>
            <w:tcW w:w="708" w:type="dxa"/>
          </w:tcPr>
          <w:p w:rsidR="001C31F7" w:rsidRPr="00E41826" w:rsidRDefault="001C31F7" w:rsidP="001C31F7">
            <w:pPr>
              <w:ind w:left="-108" w:right="-108"/>
              <w:jc w:val="center"/>
            </w:pPr>
            <w:r w:rsidRPr="00E41826">
              <w:t>2023-</w:t>
            </w:r>
          </w:p>
          <w:p w:rsidR="001C31F7" w:rsidRPr="00E41826" w:rsidRDefault="001C31F7" w:rsidP="001C31F7">
            <w:pPr>
              <w:jc w:val="center"/>
            </w:pPr>
            <w:r w:rsidRPr="00E41826">
              <w:t>2025</w:t>
            </w:r>
          </w:p>
        </w:tc>
        <w:tc>
          <w:tcPr>
            <w:tcW w:w="993" w:type="dxa"/>
          </w:tcPr>
          <w:p w:rsidR="001C31F7" w:rsidRPr="00E41826" w:rsidRDefault="001C31F7" w:rsidP="001C31F7">
            <w:pPr>
              <w:ind w:right="-108"/>
            </w:pPr>
            <w:r w:rsidRPr="00E41826">
              <w:t>Бюджет Комсомольского городского поселения</w:t>
            </w:r>
          </w:p>
        </w:tc>
        <w:tc>
          <w:tcPr>
            <w:tcW w:w="1451" w:type="dxa"/>
            <w:tcBorders>
              <w:right w:val="single" w:sz="4" w:space="0" w:color="auto"/>
            </w:tcBorders>
          </w:tcPr>
          <w:p w:rsidR="001C31F7" w:rsidRPr="00E41826" w:rsidRDefault="001C31F7" w:rsidP="001C31F7">
            <w:pPr>
              <w:spacing w:line="0" w:lineRule="atLeast"/>
            </w:pPr>
            <w:r w:rsidRPr="00E41826">
              <w:t>1 381 000,00</w:t>
            </w:r>
          </w:p>
        </w:tc>
        <w:tc>
          <w:tcPr>
            <w:tcW w:w="1418" w:type="dxa"/>
            <w:tcBorders>
              <w:left w:val="single" w:sz="4" w:space="0" w:color="auto"/>
              <w:right w:val="single" w:sz="4" w:space="0" w:color="auto"/>
            </w:tcBorders>
          </w:tcPr>
          <w:p w:rsidR="001C31F7" w:rsidRPr="00E41826" w:rsidRDefault="001C31F7" w:rsidP="001C31F7">
            <w:pPr>
              <w:ind w:left="-108" w:right="-108"/>
              <w:jc w:val="center"/>
            </w:pPr>
            <w:r w:rsidRPr="00E41826">
              <w:t>381 000,00</w:t>
            </w:r>
          </w:p>
        </w:tc>
        <w:tc>
          <w:tcPr>
            <w:tcW w:w="1417" w:type="dxa"/>
            <w:tcBorders>
              <w:left w:val="single" w:sz="4" w:space="0" w:color="auto"/>
              <w:right w:val="single" w:sz="4" w:space="0" w:color="auto"/>
            </w:tcBorders>
          </w:tcPr>
          <w:p w:rsidR="001C31F7" w:rsidRPr="00E41826" w:rsidRDefault="001C31F7" w:rsidP="001C31F7">
            <w:pPr>
              <w:jc w:val="center"/>
            </w:pPr>
            <w:r w:rsidRPr="00E41826">
              <w:t>500 000,00</w:t>
            </w:r>
          </w:p>
        </w:tc>
        <w:tc>
          <w:tcPr>
            <w:tcW w:w="1531" w:type="dxa"/>
            <w:tcBorders>
              <w:left w:val="single" w:sz="4" w:space="0" w:color="auto"/>
            </w:tcBorders>
          </w:tcPr>
          <w:p w:rsidR="001C31F7" w:rsidRPr="00E41826" w:rsidRDefault="001C31F7" w:rsidP="001C31F7">
            <w:pPr>
              <w:jc w:val="center"/>
            </w:pPr>
            <w:r w:rsidRPr="00E41826">
              <w:t>500 000,00</w:t>
            </w:r>
          </w:p>
        </w:tc>
      </w:tr>
      <w:tr w:rsidR="001C31F7" w:rsidRPr="00E41826" w:rsidTr="001C31F7">
        <w:trPr>
          <w:trHeight w:val="2825"/>
        </w:trPr>
        <w:tc>
          <w:tcPr>
            <w:tcW w:w="743" w:type="dxa"/>
          </w:tcPr>
          <w:p w:rsidR="001C31F7" w:rsidRPr="00E41826" w:rsidRDefault="001C31F7" w:rsidP="001C31F7">
            <w:pPr>
              <w:jc w:val="center"/>
              <w:rPr>
                <w:b/>
              </w:rPr>
            </w:pPr>
            <w:r w:rsidRPr="00E41826">
              <w:rPr>
                <w:b/>
              </w:rPr>
              <w:t>2.</w:t>
            </w:r>
          </w:p>
        </w:tc>
        <w:tc>
          <w:tcPr>
            <w:tcW w:w="1984" w:type="dxa"/>
          </w:tcPr>
          <w:p w:rsidR="001C31F7" w:rsidRPr="00E41826" w:rsidRDefault="001C31F7" w:rsidP="001C31F7">
            <w:pPr>
              <w:rPr>
                <w:b/>
                <w:i/>
              </w:rPr>
            </w:pPr>
            <w:r w:rsidRPr="00E41826">
              <w:rPr>
                <w:b/>
                <w:i/>
              </w:rPr>
              <w:t>Основное мероприятие</w:t>
            </w:r>
          </w:p>
          <w:p w:rsidR="001C31F7" w:rsidRPr="00E41826" w:rsidRDefault="001C31F7" w:rsidP="001C31F7">
            <w:r w:rsidRPr="00E41826">
              <w:rPr>
                <w:b/>
              </w:rPr>
              <w:t>«Строительство и капитальный ремонт, текущий  ремонт артезианских скважин, расположенных на территории Комсомольского городского поселения, разработка ПСД сметной документации, проведение экспертизы ПСД, сметной документации»</w:t>
            </w:r>
          </w:p>
        </w:tc>
        <w:tc>
          <w:tcPr>
            <w:tcW w:w="993" w:type="dxa"/>
          </w:tcPr>
          <w:p w:rsidR="001C31F7" w:rsidRPr="00E41826" w:rsidRDefault="001C31F7" w:rsidP="001C31F7"/>
        </w:tc>
        <w:tc>
          <w:tcPr>
            <w:tcW w:w="708" w:type="dxa"/>
          </w:tcPr>
          <w:p w:rsidR="001C31F7" w:rsidRPr="00E41826" w:rsidRDefault="001C31F7" w:rsidP="001C31F7">
            <w:r w:rsidRPr="00E41826">
              <w:t>20232025</w:t>
            </w:r>
          </w:p>
        </w:tc>
        <w:tc>
          <w:tcPr>
            <w:tcW w:w="993" w:type="dxa"/>
          </w:tcPr>
          <w:p w:rsidR="001C31F7" w:rsidRPr="00E41826" w:rsidRDefault="001C31F7" w:rsidP="001C31F7"/>
        </w:tc>
        <w:tc>
          <w:tcPr>
            <w:tcW w:w="1451" w:type="dxa"/>
            <w:tcBorders>
              <w:right w:val="single" w:sz="4" w:space="0" w:color="auto"/>
            </w:tcBorders>
          </w:tcPr>
          <w:p w:rsidR="001C31F7" w:rsidRPr="00E41826" w:rsidRDefault="001C31F7" w:rsidP="001C31F7">
            <w:pPr>
              <w:rPr>
                <w:b/>
              </w:rPr>
            </w:pPr>
            <w:r w:rsidRPr="00E41826">
              <w:rPr>
                <w:b/>
              </w:rPr>
              <w:t>252 000,00</w:t>
            </w:r>
          </w:p>
        </w:tc>
        <w:tc>
          <w:tcPr>
            <w:tcW w:w="1418" w:type="dxa"/>
            <w:tcBorders>
              <w:left w:val="single" w:sz="4" w:space="0" w:color="auto"/>
              <w:right w:val="single" w:sz="4" w:space="0" w:color="auto"/>
            </w:tcBorders>
          </w:tcPr>
          <w:p w:rsidR="001C31F7" w:rsidRPr="00E41826" w:rsidRDefault="001C31F7" w:rsidP="001C31F7">
            <w:pPr>
              <w:ind w:left="-108" w:right="-108"/>
              <w:jc w:val="center"/>
              <w:rPr>
                <w:b/>
              </w:rPr>
            </w:pPr>
            <w:r w:rsidRPr="00E41826">
              <w:rPr>
                <w:b/>
              </w:rPr>
              <w:t>252 000,00</w:t>
            </w:r>
          </w:p>
        </w:tc>
        <w:tc>
          <w:tcPr>
            <w:tcW w:w="1417" w:type="dxa"/>
            <w:tcBorders>
              <w:left w:val="single" w:sz="4" w:space="0" w:color="auto"/>
              <w:right w:val="single" w:sz="4" w:space="0" w:color="auto"/>
            </w:tcBorders>
          </w:tcPr>
          <w:p w:rsidR="001C31F7" w:rsidRPr="00E41826" w:rsidRDefault="001C31F7" w:rsidP="001C31F7">
            <w:pPr>
              <w:jc w:val="center"/>
              <w:rPr>
                <w:b/>
              </w:rPr>
            </w:pPr>
            <w:r w:rsidRPr="00E41826">
              <w:rPr>
                <w:b/>
              </w:rPr>
              <w:t>0,00</w:t>
            </w:r>
          </w:p>
        </w:tc>
        <w:tc>
          <w:tcPr>
            <w:tcW w:w="1531" w:type="dxa"/>
            <w:tcBorders>
              <w:left w:val="single" w:sz="4" w:space="0" w:color="auto"/>
            </w:tcBorders>
          </w:tcPr>
          <w:p w:rsidR="001C31F7" w:rsidRPr="00E41826" w:rsidRDefault="001C31F7" w:rsidP="001C31F7">
            <w:pPr>
              <w:jc w:val="center"/>
              <w:rPr>
                <w:b/>
              </w:rPr>
            </w:pPr>
            <w:r w:rsidRPr="00E41826">
              <w:rPr>
                <w:b/>
              </w:rPr>
              <w:t>0,00</w:t>
            </w:r>
          </w:p>
        </w:tc>
      </w:tr>
      <w:tr w:rsidR="001C31F7" w:rsidRPr="00E41826" w:rsidTr="001C31F7">
        <w:trPr>
          <w:trHeight w:val="2211"/>
        </w:trPr>
        <w:tc>
          <w:tcPr>
            <w:tcW w:w="743" w:type="dxa"/>
          </w:tcPr>
          <w:p w:rsidR="001C31F7" w:rsidRPr="00E41826" w:rsidRDefault="001C31F7" w:rsidP="001C31F7">
            <w:pPr>
              <w:jc w:val="center"/>
            </w:pPr>
            <w:r w:rsidRPr="00E41826">
              <w:lastRenderedPageBreak/>
              <w:t>2.1</w:t>
            </w:r>
          </w:p>
        </w:tc>
        <w:tc>
          <w:tcPr>
            <w:tcW w:w="1984" w:type="dxa"/>
          </w:tcPr>
          <w:p w:rsidR="001C31F7" w:rsidRPr="00E41826" w:rsidRDefault="001C31F7" w:rsidP="001C31F7">
            <w:r w:rsidRPr="00E41826">
              <w:t xml:space="preserve">Строительство, капитальный ремонт,текущий ремонт артезианских скважин, расположенных на территории КГП </w:t>
            </w:r>
          </w:p>
        </w:tc>
        <w:tc>
          <w:tcPr>
            <w:tcW w:w="993" w:type="dxa"/>
          </w:tcPr>
          <w:p w:rsidR="001C31F7" w:rsidRPr="00E41826" w:rsidRDefault="001C31F7" w:rsidP="001C31F7">
            <w:pPr>
              <w:ind w:right="-108"/>
            </w:pPr>
            <w:r w:rsidRPr="00E41826">
              <w:t>Администрация Комсомольского муниципального района</w:t>
            </w:r>
          </w:p>
        </w:tc>
        <w:tc>
          <w:tcPr>
            <w:tcW w:w="708" w:type="dxa"/>
          </w:tcPr>
          <w:p w:rsidR="001C31F7" w:rsidRPr="00E41826" w:rsidRDefault="001C31F7" w:rsidP="001C31F7">
            <w:r w:rsidRPr="00E41826">
              <w:t>20232025</w:t>
            </w:r>
          </w:p>
        </w:tc>
        <w:tc>
          <w:tcPr>
            <w:tcW w:w="993" w:type="dxa"/>
          </w:tcPr>
          <w:p w:rsidR="001C31F7" w:rsidRPr="00E41826" w:rsidRDefault="001C31F7" w:rsidP="001C31F7">
            <w:r w:rsidRPr="00E41826">
              <w:t xml:space="preserve">Бюджет Комсомольского городского поселения </w:t>
            </w:r>
          </w:p>
        </w:tc>
        <w:tc>
          <w:tcPr>
            <w:tcW w:w="1451" w:type="dxa"/>
            <w:tcBorders>
              <w:right w:val="single" w:sz="4" w:space="0" w:color="auto"/>
            </w:tcBorders>
          </w:tcPr>
          <w:p w:rsidR="001C31F7" w:rsidRPr="00E41826" w:rsidRDefault="001C31F7" w:rsidP="001C31F7">
            <w:r w:rsidRPr="00E41826">
              <w:t>252 000,00</w:t>
            </w:r>
          </w:p>
        </w:tc>
        <w:tc>
          <w:tcPr>
            <w:tcW w:w="1418" w:type="dxa"/>
            <w:tcBorders>
              <w:left w:val="single" w:sz="4" w:space="0" w:color="auto"/>
              <w:right w:val="single" w:sz="4" w:space="0" w:color="auto"/>
            </w:tcBorders>
          </w:tcPr>
          <w:p w:rsidR="001C31F7" w:rsidRPr="00E41826" w:rsidRDefault="001C31F7" w:rsidP="001C31F7">
            <w:pPr>
              <w:ind w:left="-108" w:right="-108"/>
              <w:jc w:val="center"/>
            </w:pPr>
            <w:r w:rsidRPr="00E41826">
              <w:t>252 000,00</w:t>
            </w:r>
          </w:p>
        </w:tc>
        <w:tc>
          <w:tcPr>
            <w:tcW w:w="1417" w:type="dxa"/>
            <w:tcBorders>
              <w:left w:val="single" w:sz="4" w:space="0" w:color="auto"/>
              <w:right w:val="single" w:sz="4" w:space="0" w:color="auto"/>
            </w:tcBorders>
          </w:tcPr>
          <w:p w:rsidR="001C31F7" w:rsidRPr="00E41826" w:rsidRDefault="001C31F7" w:rsidP="001C31F7">
            <w:pPr>
              <w:jc w:val="center"/>
            </w:pPr>
            <w:r w:rsidRPr="00E41826">
              <w:t>0,00</w:t>
            </w:r>
          </w:p>
        </w:tc>
        <w:tc>
          <w:tcPr>
            <w:tcW w:w="1531" w:type="dxa"/>
            <w:tcBorders>
              <w:left w:val="single" w:sz="4" w:space="0" w:color="auto"/>
            </w:tcBorders>
          </w:tcPr>
          <w:p w:rsidR="001C31F7" w:rsidRPr="00E41826" w:rsidRDefault="001C31F7" w:rsidP="001C31F7">
            <w:pPr>
              <w:jc w:val="center"/>
            </w:pPr>
            <w:r w:rsidRPr="00E41826">
              <w:t>0,00</w:t>
            </w:r>
          </w:p>
        </w:tc>
      </w:tr>
      <w:tr w:rsidR="001C31F7" w:rsidRPr="00E41826" w:rsidTr="001C31F7">
        <w:trPr>
          <w:trHeight w:val="2211"/>
        </w:trPr>
        <w:tc>
          <w:tcPr>
            <w:tcW w:w="743" w:type="dxa"/>
          </w:tcPr>
          <w:p w:rsidR="001C31F7" w:rsidRPr="00E41826" w:rsidRDefault="001C31F7" w:rsidP="001C31F7">
            <w:pPr>
              <w:jc w:val="center"/>
            </w:pPr>
            <w:r w:rsidRPr="00E41826">
              <w:t>3.</w:t>
            </w:r>
          </w:p>
        </w:tc>
        <w:tc>
          <w:tcPr>
            <w:tcW w:w="1984" w:type="dxa"/>
          </w:tcPr>
          <w:p w:rsidR="001C31F7" w:rsidRPr="00E41826" w:rsidRDefault="001C31F7" w:rsidP="001C31F7">
            <w:pPr>
              <w:rPr>
                <w:b/>
              </w:rPr>
            </w:pPr>
            <w:r w:rsidRPr="00E41826">
              <w:rPr>
                <w:b/>
                <w:i/>
              </w:rPr>
              <w:t xml:space="preserve">Основное мероприятие: </w:t>
            </w:r>
            <w:r w:rsidRPr="00E41826">
              <w:rPr>
                <w:b/>
              </w:rPr>
              <w:t>Выполнение работ по актуализации схемы теплоснабженияг. Комсомольск на период 2015-2026 г.г.»</w:t>
            </w:r>
          </w:p>
        </w:tc>
        <w:tc>
          <w:tcPr>
            <w:tcW w:w="993" w:type="dxa"/>
          </w:tcPr>
          <w:p w:rsidR="001C31F7" w:rsidRPr="00E41826" w:rsidRDefault="001C31F7" w:rsidP="001C31F7">
            <w:pPr>
              <w:ind w:right="-108"/>
            </w:pPr>
            <w:r w:rsidRPr="00E41826">
              <w:t>Администрация Комсомольского муниципального район</w:t>
            </w:r>
          </w:p>
        </w:tc>
        <w:tc>
          <w:tcPr>
            <w:tcW w:w="708" w:type="dxa"/>
          </w:tcPr>
          <w:p w:rsidR="001C31F7" w:rsidRPr="00E41826" w:rsidRDefault="001C31F7" w:rsidP="001C31F7">
            <w:r w:rsidRPr="00E41826">
              <w:t>20232025</w:t>
            </w:r>
          </w:p>
        </w:tc>
        <w:tc>
          <w:tcPr>
            <w:tcW w:w="993" w:type="dxa"/>
          </w:tcPr>
          <w:p w:rsidR="001C31F7" w:rsidRPr="00E41826" w:rsidRDefault="001C31F7" w:rsidP="001C31F7">
            <w:r w:rsidRPr="00E41826">
              <w:t>Бюджет Комсомольского городского поселения</w:t>
            </w:r>
          </w:p>
        </w:tc>
        <w:tc>
          <w:tcPr>
            <w:tcW w:w="1451" w:type="dxa"/>
            <w:tcBorders>
              <w:right w:val="single" w:sz="4" w:space="0" w:color="auto"/>
            </w:tcBorders>
          </w:tcPr>
          <w:p w:rsidR="001C31F7" w:rsidRPr="00E41826" w:rsidRDefault="001C31F7" w:rsidP="001C31F7">
            <w:pPr>
              <w:ind w:left="-108" w:right="-108"/>
              <w:jc w:val="center"/>
              <w:rPr>
                <w:b/>
              </w:rPr>
            </w:pPr>
            <w:r w:rsidRPr="00E41826">
              <w:rPr>
                <w:b/>
              </w:rPr>
              <w:t>254 000,00</w:t>
            </w:r>
          </w:p>
        </w:tc>
        <w:tc>
          <w:tcPr>
            <w:tcW w:w="1418" w:type="dxa"/>
            <w:tcBorders>
              <w:left w:val="single" w:sz="4" w:space="0" w:color="auto"/>
              <w:right w:val="single" w:sz="4" w:space="0" w:color="auto"/>
            </w:tcBorders>
          </w:tcPr>
          <w:p w:rsidR="001C31F7" w:rsidRPr="00E41826" w:rsidRDefault="001C31F7" w:rsidP="001C31F7">
            <w:pPr>
              <w:ind w:left="-108" w:right="-108"/>
              <w:jc w:val="center"/>
              <w:rPr>
                <w:b/>
              </w:rPr>
            </w:pPr>
            <w:r w:rsidRPr="00E41826">
              <w:rPr>
                <w:b/>
              </w:rPr>
              <w:t>254 000,00</w:t>
            </w:r>
          </w:p>
        </w:tc>
        <w:tc>
          <w:tcPr>
            <w:tcW w:w="1417" w:type="dxa"/>
            <w:tcBorders>
              <w:left w:val="single" w:sz="4" w:space="0" w:color="auto"/>
              <w:right w:val="single" w:sz="4" w:space="0" w:color="auto"/>
            </w:tcBorders>
          </w:tcPr>
          <w:p w:rsidR="001C31F7" w:rsidRPr="00E41826" w:rsidRDefault="001C31F7" w:rsidP="001C31F7">
            <w:pPr>
              <w:jc w:val="center"/>
            </w:pPr>
            <w:r w:rsidRPr="00E41826">
              <w:t>0,00</w:t>
            </w:r>
          </w:p>
        </w:tc>
        <w:tc>
          <w:tcPr>
            <w:tcW w:w="1531" w:type="dxa"/>
            <w:tcBorders>
              <w:left w:val="single" w:sz="4" w:space="0" w:color="auto"/>
            </w:tcBorders>
          </w:tcPr>
          <w:p w:rsidR="001C31F7" w:rsidRPr="00E41826" w:rsidRDefault="001C31F7" w:rsidP="001C31F7">
            <w:pPr>
              <w:jc w:val="center"/>
            </w:pPr>
            <w:r w:rsidRPr="00E41826">
              <w:t>0,00</w:t>
            </w:r>
          </w:p>
        </w:tc>
      </w:tr>
      <w:tr w:rsidR="001C31F7" w:rsidRPr="00E41826" w:rsidTr="001C31F7">
        <w:trPr>
          <w:trHeight w:val="2211"/>
        </w:trPr>
        <w:tc>
          <w:tcPr>
            <w:tcW w:w="743" w:type="dxa"/>
          </w:tcPr>
          <w:p w:rsidR="001C31F7" w:rsidRPr="00E41826" w:rsidRDefault="001C31F7" w:rsidP="001C31F7">
            <w:pPr>
              <w:jc w:val="center"/>
            </w:pPr>
            <w:r w:rsidRPr="00E41826">
              <w:t>3.1</w:t>
            </w:r>
          </w:p>
        </w:tc>
        <w:tc>
          <w:tcPr>
            <w:tcW w:w="1984" w:type="dxa"/>
          </w:tcPr>
          <w:p w:rsidR="001C31F7" w:rsidRPr="00E41826" w:rsidRDefault="001C31F7" w:rsidP="001C31F7">
            <w:r w:rsidRPr="00E41826">
              <w:t xml:space="preserve">Выполнение работ по актуализации схемы теплоснабжения, водоснабжения и водоотведения г. Комсомольск на период 2015-2026 г.г. </w:t>
            </w:r>
          </w:p>
        </w:tc>
        <w:tc>
          <w:tcPr>
            <w:tcW w:w="993" w:type="dxa"/>
          </w:tcPr>
          <w:p w:rsidR="001C31F7" w:rsidRPr="00E41826" w:rsidRDefault="001C31F7" w:rsidP="001C31F7">
            <w:pPr>
              <w:ind w:right="-108"/>
            </w:pPr>
            <w:r w:rsidRPr="00E41826">
              <w:t>Администрация Комсомольского муниципального район</w:t>
            </w:r>
          </w:p>
        </w:tc>
        <w:tc>
          <w:tcPr>
            <w:tcW w:w="708" w:type="dxa"/>
          </w:tcPr>
          <w:p w:rsidR="001C31F7" w:rsidRPr="00E41826" w:rsidRDefault="001C31F7" w:rsidP="001C31F7">
            <w:r w:rsidRPr="00E41826">
              <w:t>20232025</w:t>
            </w:r>
          </w:p>
        </w:tc>
        <w:tc>
          <w:tcPr>
            <w:tcW w:w="993" w:type="dxa"/>
          </w:tcPr>
          <w:p w:rsidR="001C31F7" w:rsidRPr="00E41826" w:rsidRDefault="001C31F7" w:rsidP="001C31F7">
            <w:r w:rsidRPr="00E41826">
              <w:t>Бюджет Комсомольского городского поселения</w:t>
            </w:r>
          </w:p>
        </w:tc>
        <w:tc>
          <w:tcPr>
            <w:tcW w:w="1451" w:type="dxa"/>
            <w:tcBorders>
              <w:right w:val="single" w:sz="4" w:space="0" w:color="auto"/>
            </w:tcBorders>
          </w:tcPr>
          <w:p w:rsidR="001C31F7" w:rsidRPr="00E41826" w:rsidRDefault="001C31F7" w:rsidP="001C31F7">
            <w:pPr>
              <w:ind w:left="-108" w:right="-108"/>
              <w:jc w:val="center"/>
            </w:pPr>
            <w:r w:rsidRPr="00E41826">
              <w:t>254 000,00</w:t>
            </w:r>
          </w:p>
        </w:tc>
        <w:tc>
          <w:tcPr>
            <w:tcW w:w="1418" w:type="dxa"/>
            <w:tcBorders>
              <w:left w:val="single" w:sz="4" w:space="0" w:color="auto"/>
              <w:right w:val="single" w:sz="4" w:space="0" w:color="auto"/>
            </w:tcBorders>
          </w:tcPr>
          <w:p w:rsidR="001C31F7" w:rsidRPr="00E41826" w:rsidRDefault="001C31F7" w:rsidP="001C31F7">
            <w:pPr>
              <w:ind w:left="-108" w:right="-108"/>
              <w:jc w:val="center"/>
            </w:pPr>
            <w:r w:rsidRPr="00E41826">
              <w:t>254 000,00</w:t>
            </w:r>
          </w:p>
        </w:tc>
        <w:tc>
          <w:tcPr>
            <w:tcW w:w="1417" w:type="dxa"/>
            <w:tcBorders>
              <w:left w:val="single" w:sz="4" w:space="0" w:color="auto"/>
              <w:right w:val="single" w:sz="4" w:space="0" w:color="auto"/>
            </w:tcBorders>
          </w:tcPr>
          <w:p w:rsidR="001C31F7" w:rsidRPr="00E41826" w:rsidRDefault="001C31F7" w:rsidP="001C31F7">
            <w:pPr>
              <w:jc w:val="center"/>
            </w:pPr>
            <w:r w:rsidRPr="00E41826">
              <w:t>0,00</w:t>
            </w:r>
          </w:p>
        </w:tc>
        <w:tc>
          <w:tcPr>
            <w:tcW w:w="1531" w:type="dxa"/>
            <w:tcBorders>
              <w:left w:val="single" w:sz="4" w:space="0" w:color="auto"/>
            </w:tcBorders>
          </w:tcPr>
          <w:p w:rsidR="001C31F7" w:rsidRPr="00E41826" w:rsidRDefault="001C31F7" w:rsidP="001C31F7">
            <w:pPr>
              <w:jc w:val="center"/>
            </w:pPr>
            <w:r w:rsidRPr="00E41826">
              <w:t>0,00</w:t>
            </w:r>
          </w:p>
        </w:tc>
      </w:tr>
    </w:tbl>
    <w:p w:rsidR="001C31F7" w:rsidRPr="00E41826" w:rsidRDefault="001C31F7" w:rsidP="001C31F7">
      <w:pPr>
        <w:jc w:val="right"/>
      </w:pPr>
    </w:p>
    <w:p w:rsidR="001C31F7" w:rsidRPr="00E41826" w:rsidRDefault="001C31F7" w:rsidP="001C31F7">
      <w:pPr>
        <w:spacing w:line="0" w:lineRule="atLeast"/>
        <w:ind w:left="-142" w:right="-2" w:firstLine="709"/>
        <w:contextualSpacing/>
        <w:jc w:val="center"/>
        <w:rPr>
          <w:sz w:val="24"/>
          <w:szCs w:val="24"/>
        </w:rPr>
      </w:pPr>
    </w:p>
    <w:p w:rsidR="001C31F7" w:rsidRPr="00E41826" w:rsidRDefault="001C31F7"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EB707F" w:rsidRPr="00E41826" w:rsidRDefault="00EB707F" w:rsidP="001C31F7">
      <w:pPr>
        <w:spacing w:line="0" w:lineRule="atLeast"/>
        <w:ind w:left="-142" w:right="-2" w:firstLine="709"/>
        <w:contextualSpacing/>
        <w:jc w:val="center"/>
        <w:rPr>
          <w:sz w:val="24"/>
          <w:szCs w:val="24"/>
        </w:rPr>
      </w:pPr>
    </w:p>
    <w:p w:rsidR="001C31F7" w:rsidRPr="00E41826" w:rsidRDefault="001C31F7" w:rsidP="00170890">
      <w:pPr>
        <w:widowControl w:val="0"/>
        <w:jc w:val="center"/>
        <w:rPr>
          <w:b/>
        </w:rPr>
      </w:pPr>
    </w:p>
    <w:p w:rsidR="001C31F7" w:rsidRPr="00E41826" w:rsidRDefault="001C31F7" w:rsidP="00170890">
      <w:pPr>
        <w:widowControl w:val="0"/>
        <w:jc w:val="center"/>
        <w:rPr>
          <w:b/>
        </w:rPr>
      </w:pPr>
    </w:p>
    <w:p w:rsidR="001C31F7" w:rsidRPr="00E41826" w:rsidRDefault="001C31F7" w:rsidP="001C31F7">
      <w:pPr>
        <w:jc w:val="center"/>
        <w:rPr>
          <w:color w:val="000080"/>
        </w:rPr>
      </w:pPr>
    </w:p>
    <w:p w:rsidR="001C31F7" w:rsidRPr="00E41826" w:rsidRDefault="001C31F7" w:rsidP="001C31F7">
      <w:pPr>
        <w:jc w:val="center"/>
      </w:pPr>
      <w:r w:rsidRPr="00E41826">
        <w:rPr>
          <w:noProof/>
        </w:rPr>
        <w:lastRenderedPageBreak/>
        <w:drawing>
          <wp:inline distT="0" distB="0" distL="0" distR="0">
            <wp:extent cx="542925" cy="676275"/>
            <wp:effectExtent l="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15" cstate="print"/>
                    <a:stretch>
                      <a:fillRect/>
                    </a:stretch>
                  </pic:blipFill>
                  <pic:spPr bwMode="auto">
                    <a:xfrm>
                      <a:off x="0" y="0"/>
                      <a:ext cx="542925" cy="676275"/>
                    </a:xfrm>
                    <a:prstGeom prst="rect">
                      <a:avLst/>
                    </a:prstGeom>
                  </pic:spPr>
                </pic:pic>
              </a:graphicData>
            </a:graphic>
          </wp:inline>
        </w:drawing>
      </w:r>
    </w:p>
    <w:p w:rsidR="001C31F7" w:rsidRPr="00E41826" w:rsidRDefault="001C31F7" w:rsidP="001C31F7">
      <w:pPr>
        <w:jc w:val="center"/>
      </w:pPr>
    </w:p>
    <w:p w:rsidR="001C31F7" w:rsidRPr="00E41826" w:rsidRDefault="001C31F7" w:rsidP="00EB707F">
      <w:pPr>
        <w:pStyle w:val="1"/>
        <w:jc w:val="center"/>
        <w:rPr>
          <w:color w:val="003366"/>
          <w:sz w:val="28"/>
          <w:szCs w:val="28"/>
        </w:rPr>
      </w:pPr>
      <w:r w:rsidRPr="00E41826">
        <w:rPr>
          <w:color w:val="003366"/>
          <w:sz w:val="28"/>
          <w:szCs w:val="28"/>
        </w:rPr>
        <w:t>ПОСТАНОВЛЕНИЕ</w:t>
      </w:r>
    </w:p>
    <w:p w:rsidR="001C31F7" w:rsidRPr="00E41826" w:rsidRDefault="001C31F7" w:rsidP="001C31F7">
      <w:pPr>
        <w:jc w:val="center"/>
        <w:rPr>
          <w:b/>
          <w:color w:val="003366"/>
        </w:rPr>
      </w:pPr>
      <w:r w:rsidRPr="00E41826">
        <w:rPr>
          <w:b/>
          <w:color w:val="003366"/>
        </w:rPr>
        <w:t>АДМИНИСТРАЦИИ</w:t>
      </w:r>
    </w:p>
    <w:p w:rsidR="001C31F7" w:rsidRPr="00E41826" w:rsidRDefault="001C31F7" w:rsidP="001C31F7">
      <w:pPr>
        <w:jc w:val="center"/>
        <w:rPr>
          <w:b/>
          <w:color w:val="003366"/>
        </w:rPr>
      </w:pPr>
      <w:r w:rsidRPr="00E41826">
        <w:rPr>
          <w:b/>
          <w:color w:val="003366"/>
        </w:rPr>
        <w:t>КОМСОМОЛЬСКОГО МУНИЦИПАЛЬНОГО  РАЙОНА</w:t>
      </w:r>
    </w:p>
    <w:p w:rsidR="001C31F7" w:rsidRPr="00E41826" w:rsidRDefault="001C31F7" w:rsidP="001C31F7">
      <w:pPr>
        <w:jc w:val="center"/>
        <w:rPr>
          <w:b/>
          <w:color w:val="003366"/>
        </w:rPr>
      </w:pPr>
      <w:r w:rsidRPr="00E41826">
        <w:rPr>
          <w:b/>
          <w:color w:val="003366"/>
        </w:rPr>
        <w:t>ИВАНОВСКОЙ ОБЛАСТИ</w:t>
      </w:r>
    </w:p>
    <w:p w:rsidR="001C31F7" w:rsidRPr="00E41826" w:rsidRDefault="001C31F7" w:rsidP="001C31F7">
      <w:pPr>
        <w:jc w:val="both"/>
      </w:pPr>
    </w:p>
    <w:tbl>
      <w:tblPr>
        <w:tblW w:w="9072" w:type="dxa"/>
        <w:tblInd w:w="109" w:type="dxa"/>
        <w:tblBorders>
          <w:top w:val="thickThinSmallGap" w:sz="24" w:space="0" w:color="00000A"/>
        </w:tblBorders>
        <w:tblLook w:val="0000"/>
      </w:tblPr>
      <w:tblGrid>
        <w:gridCol w:w="9072"/>
      </w:tblGrid>
      <w:tr w:rsidR="001C31F7" w:rsidRPr="00E41826" w:rsidTr="001C31F7">
        <w:trPr>
          <w:trHeight w:val="100"/>
        </w:trPr>
        <w:tc>
          <w:tcPr>
            <w:tcW w:w="9072" w:type="dxa"/>
            <w:tcBorders>
              <w:top w:val="thickThinSmallGap" w:sz="24" w:space="0" w:color="00000A"/>
            </w:tcBorders>
            <w:shd w:val="clear" w:color="auto" w:fill="auto"/>
          </w:tcPr>
          <w:p w:rsidR="001C31F7" w:rsidRPr="00E41826" w:rsidRDefault="001C31F7" w:rsidP="001C31F7">
            <w:pPr>
              <w:jc w:val="center"/>
              <w:rPr>
                <w:color w:val="003366"/>
              </w:rPr>
            </w:pPr>
            <w:r w:rsidRPr="00E41826">
              <w:rPr>
                <w:color w:val="003366"/>
              </w:rPr>
              <w:t>155150, Ивановская область, г.Комсомольск, ул.50 лет ВЛКСМ, д.2,</w:t>
            </w:r>
          </w:p>
          <w:p w:rsidR="001C31F7" w:rsidRPr="00E41826" w:rsidRDefault="001C31F7" w:rsidP="001C31F7">
            <w:pPr>
              <w:jc w:val="center"/>
            </w:pPr>
            <w:r w:rsidRPr="00E41826">
              <w:rPr>
                <w:color w:val="003366"/>
              </w:rPr>
              <w:t xml:space="preserve">ИНН 3714002224,КПП 371401001, ОГРН 1023701625595, Тел./Факс (49352) 4-11-78, e-mail: </w:t>
            </w:r>
            <w:hyperlink r:id="rId16">
              <w:r w:rsidRPr="00E41826">
                <w:rPr>
                  <w:rStyle w:val="-"/>
                </w:rPr>
                <w:t>admin.komsomolsk@mail.ru</w:t>
              </w:r>
            </w:hyperlink>
          </w:p>
          <w:p w:rsidR="001C31F7" w:rsidRPr="00E41826" w:rsidRDefault="001C31F7" w:rsidP="001C31F7">
            <w:pPr>
              <w:rPr>
                <w:color w:val="003366"/>
              </w:rPr>
            </w:pPr>
          </w:p>
        </w:tc>
      </w:tr>
    </w:tbl>
    <w:p w:rsidR="001C31F7" w:rsidRPr="00E41826" w:rsidRDefault="001C31F7" w:rsidP="001C31F7">
      <w:pPr>
        <w:jc w:val="both"/>
        <w:rPr>
          <w:sz w:val="28"/>
          <w:szCs w:val="28"/>
        </w:rPr>
      </w:pPr>
      <w:r w:rsidRPr="00E41826">
        <w:rPr>
          <w:sz w:val="28"/>
          <w:szCs w:val="28"/>
        </w:rPr>
        <w:t>«29»12 2022г.                                                                                         №405</w:t>
      </w:r>
    </w:p>
    <w:p w:rsidR="001C31F7" w:rsidRPr="00E41826" w:rsidRDefault="001C31F7" w:rsidP="001C31F7">
      <w:pPr>
        <w:jc w:val="both"/>
        <w:rPr>
          <w:sz w:val="28"/>
          <w:szCs w:val="28"/>
        </w:rPr>
      </w:pPr>
    </w:p>
    <w:p w:rsidR="001C31F7" w:rsidRPr="00E41826" w:rsidRDefault="001C31F7" w:rsidP="001C31F7">
      <w:pPr>
        <w:ind w:firstLine="720"/>
        <w:jc w:val="both"/>
      </w:pPr>
    </w:p>
    <w:p w:rsidR="001C31F7" w:rsidRPr="00E41826" w:rsidRDefault="001C31F7" w:rsidP="001C31F7">
      <w:pPr>
        <w:ind w:firstLine="720"/>
        <w:jc w:val="both"/>
        <w:rPr>
          <w:sz w:val="28"/>
          <w:szCs w:val="28"/>
        </w:rPr>
      </w:pPr>
      <w:r w:rsidRPr="00E41826">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1C31F7" w:rsidRPr="00E41826" w:rsidRDefault="001C31F7" w:rsidP="001C31F7">
      <w:pPr>
        <w:ind w:firstLine="720"/>
        <w:jc w:val="both"/>
        <w:rPr>
          <w:b/>
          <w:sz w:val="28"/>
          <w:szCs w:val="28"/>
        </w:rPr>
      </w:pPr>
    </w:p>
    <w:p w:rsidR="001C31F7" w:rsidRPr="00E41826" w:rsidRDefault="001C31F7" w:rsidP="001C31F7">
      <w:pPr>
        <w:widowControl w:val="0"/>
        <w:shd w:val="clear" w:color="auto" w:fill="FFFFFF"/>
        <w:autoSpaceDE w:val="0"/>
        <w:autoSpaceDN w:val="0"/>
        <w:adjustRightInd w:val="0"/>
        <w:spacing w:line="0" w:lineRule="atLeast"/>
        <w:jc w:val="both"/>
        <w:rPr>
          <w:spacing w:val="-2"/>
          <w:sz w:val="28"/>
          <w:szCs w:val="28"/>
        </w:rPr>
      </w:pPr>
      <w:r w:rsidRPr="00E41826">
        <w:rPr>
          <w:spacing w:val="-3"/>
          <w:sz w:val="28"/>
          <w:szCs w:val="28"/>
        </w:rPr>
        <w:t xml:space="preserve">В соответствии с Бюджетным кодексом Российской Федерации, руководствуясь </w:t>
      </w:r>
      <w:r w:rsidRPr="00E41826">
        <w:rPr>
          <w:sz w:val="28"/>
          <w:szCs w:val="28"/>
        </w:rPr>
        <w:t xml:space="preserve">постановлением Администрации Комсомольского муниципального района от 07.10.2013 </w:t>
      </w:r>
      <w:r w:rsidRPr="00E41826">
        <w:rPr>
          <w:spacing w:val="-1"/>
          <w:sz w:val="28"/>
          <w:szCs w:val="28"/>
        </w:rPr>
        <w:t xml:space="preserve">№ 836 «Об утверждении Порядка разработки, реализации и оценки эффективности </w:t>
      </w:r>
      <w:r w:rsidRPr="00E41826">
        <w:rPr>
          <w:sz w:val="28"/>
          <w:szCs w:val="28"/>
        </w:rPr>
        <w:t xml:space="preserve">муниципальных программ Комсомольского муниципального района Ивановской </w:t>
      </w:r>
      <w:r w:rsidRPr="00E41826">
        <w:rPr>
          <w:spacing w:val="-2"/>
          <w:sz w:val="28"/>
          <w:szCs w:val="28"/>
        </w:rPr>
        <w:t xml:space="preserve">области»( в действующей редакции), </w:t>
      </w:r>
      <w:r w:rsidRPr="00E41826">
        <w:rPr>
          <w:sz w:val="28"/>
          <w:szCs w:val="28"/>
        </w:rPr>
        <w:t>решением Совета Комсомольского городского поселения от 08.12.2022г № 137</w:t>
      </w:r>
      <w:r w:rsidRPr="00E41826">
        <w:rPr>
          <w:spacing w:val="-2"/>
          <w:sz w:val="28"/>
          <w:szCs w:val="28"/>
        </w:rPr>
        <w:t xml:space="preserve">"О бюджете Комсомольского городского поселения на 2023 год и на плановый период 2024 и 2025 годов"( в актуальной редакции). </w:t>
      </w:r>
    </w:p>
    <w:p w:rsidR="001C31F7" w:rsidRPr="00E41826" w:rsidRDefault="001C31F7" w:rsidP="001C31F7">
      <w:pPr>
        <w:widowControl w:val="0"/>
        <w:shd w:val="clear" w:color="auto" w:fill="FFFFFF"/>
        <w:autoSpaceDE w:val="0"/>
        <w:autoSpaceDN w:val="0"/>
        <w:adjustRightInd w:val="0"/>
        <w:spacing w:line="0" w:lineRule="atLeast"/>
        <w:jc w:val="both"/>
        <w:rPr>
          <w:spacing w:val="-2"/>
          <w:sz w:val="28"/>
          <w:szCs w:val="28"/>
        </w:rPr>
      </w:pPr>
      <w:r w:rsidRPr="00E41826">
        <w:rPr>
          <w:spacing w:val="-2"/>
          <w:sz w:val="28"/>
          <w:szCs w:val="28"/>
        </w:rPr>
        <w:t xml:space="preserve">            Администрация Комсомольского муниципального района</w:t>
      </w:r>
    </w:p>
    <w:p w:rsidR="001C31F7" w:rsidRPr="00E41826" w:rsidRDefault="001C31F7" w:rsidP="001C31F7">
      <w:pPr>
        <w:widowControl w:val="0"/>
        <w:shd w:val="clear" w:color="auto" w:fill="FFFFFF"/>
        <w:autoSpaceDE w:val="0"/>
        <w:autoSpaceDN w:val="0"/>
        <w:adjustRightInd w:val="0"/>
        <w:spacing w:line="0" w:lineRule="atLeast"/>
        <w:jc w:val="both"/>
        <w:rPr>
          <w:b/>
          <w:spacing w:val="2"/>
          <w:sz w:val="28"/>
          <w:szCs w:val="28"/>
        </w:rPr>
      </w:pPr>
    </w:p>
    <w:p w:rsidR="001C31F7" w:rsidRPr="00E41826" w:rsidRDefault="001C31F7" w:rsidP="001C31F7">
      <w:pPr>
        <w:ind w:firstLine="709"/>
        <w:rPr>
          <w:b/>
        </w:rPr>
      </w:pPr>
      <w:r w:rsidRPr="00E41826">
        <w:rPr>
          <w:b/>
        </w:rPr>
        <w:t>ПОСТАНОВЛЯЕТ:</w:t>
      </w:r>
    </w:p>
    <w:p w:rsidR="001C31F7" w:rsidRPr="00E41826" w:rsidRDefault="001C31F7" w:rsidP="001C31F7">
      <w:pPr>
        <w:ind w:firstLine="709"/>
      </w:pPr>
    </w:p>
    <w:p w:rsidR="001C31F7" w:rsidRPr="00E41826" w:rsidRDefault="001C31F7" w:rsidP="001C31F7">
      <w:pPr>
        <w:jc w:val="both"/>
        <w:rPr>
          <w:sz w:val="28"/>
          <w:szCs w:val="28"/>
        </w:rPr>
      </w:pPr>
      <w:r w:rsidRPr="00E41826">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1C31F7" w:rsidRPr="00E41826" w:rsidRDefault="001C31F7" w:rsidP="001C31F7">
      <w:pPr>
        <w:jc w:val="both"/>
        <w:rPr>
          <w:sz w:val="28"/>
          <w:szCs w:val="28"/>
        </w:rPr>
      </w:pPr>
      <w:r w:rsidRPr="00E41826">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районаи на официальном сайте органов местного самоуправления Комсомольского муниципального района в сети Интернет.</w:t>
      </w:r>
    </w:p>
    <w:p w:rsidR="001C31F7" w:rsidRPr="00E41826" w:rsidRDefault="001C31F7" w:rsidP="001C31F7">
      <w:pPr>
        <w:jc w:val="both"/>
        <w:rPr>
          <w:sz w:val="28"/>
          <w:szCs w:val="28"/>
        </w:rPr>
      </w:pPr>
      <w:r w:rsidRPr="00E41826">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1C31F7" w:rsidRPr="00E41826" w:rsidRDefault="001C31F7" w:rsidP="001C31F7">
      <w:pPr>
        <w:jc w:val="both"/>
        <w:rPr>
          <w:sz w:val="28"/>
          <w:szCs w:val="28"/>
        </w:rPr>
      </w:pPr>
      <w:r w:rsidRPr="00E41826">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1C31F7" w:rsidRPr="00E41826" w:rsidRDefault="001C31F7" w:rsidP="001C31F7">
      <w:pPr>
        <w:jc w:val="both"/>
      </w:pPr>
    </w:p>
    <w:tbl>
      <w:tblPr>
        <w:tblW w:w="9286" w:type="dxa"/>
        <w:tblCellMar>
          <w:left w:w="113" w:type="dxa"/>
        </w:tblCellMar>
        <w:tblLook w:val="04A0"/>
      </w:tblPr>
      <w:tblGrid>
        <w:gridCol w:w="9286"/>
      </w:tblGrid>
      <w:tr w:rsidR="001C31F7" w:rsidRPr="00E41826" w:rsidTr="001C31F7">
        <w:trPr>
          <w:trHeight w:val="1470"/>
        </w:trPr>
        <w:tc>
          <w:tcPr>
            <w:tcW w:w="9286" w:type="dxa"/>
            <w:shd w:val="clear" w:color="auto" w:fill="auto"/>
          </w:tcPr>
          <w:p w:rsidR="001C31F7" w:rsidRPr="00E41826" w:rsidRDefault="001C31F7" w:rsidP="001C31F7">
            <w:pPr>
              <w:rPr>
                <w:b/>
                <w:sz w:val="26"/>
                <w:szCs w:val="26"/>
              </w:rPr>
            </w:pPr>
          </w:p>
          <w:p w:rsidR="001C31F7" w:rsidRPr="00E41826" w:rsidRDefault="001C31F7" w:rsidP="001C31F7">
            <w:pPr>
              <w:rPr>
                <w:b/>
                <w:sz w:val="28"/>
                <w:szCs w:val="28"/>
              </w:rPr>
            </w:pPr>
            <w:r w:rsidRPr="00E41826">
              <w:rPr>
                <w:b/>
                <w:sz w:val="28"/>
                <w:szCs w:val="28"/>
              </w:rPr>
              <w:t xml:space="preserve">Глава Комсомольского </w:t>
            </w:r>
          </w:p>
          <w:p w:rsidR="001C31F7" w:rsidRPr="00E41826" w:rsidRDefault="001C31F7" w:rsidP="001C31F7">
            <w:pPr>
              <w:rPr>
                <w:b/>
                <w:sz w:val="26"/>
                <w:szCs w:val="26"/>
              </w:rPr>
            </w:pPr>
            <w:r w:rsidRPr="00E41826">
              <w:rPr>
                <w:b/>
                <w:sz w:val="28"/>
                <w:szCs w:val="28"/>
              </w:rPr>
              <w:t>муниципального района                                                     О.В. Бузулуцкая</w:t>
            </w:r>
          </w:p>
        </w:tc>
      </w:tr>
    </w:tbl>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EB707F" w:rsidRPr="00E41826" w:rsidRDefault="00EB707F"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both"/>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r w:rsidRPr="00E41826">
        <w:lastRenderedPageBreak/>
        <w:t>Приложение к постановлению</w:t>
      </w:r>
    </w:p>
    <w:p w:rsidR="001C31F7" w:rsidRPr="00E41826" w:rsidRDefault="001C31F7" w:rsidP="001C31F7">
      <w:pPr>
        <w:jc w:val="right"/>
      </w:pPr>
      <w:r w:rsidRPr="00E41826">
        <w:t xml:space="preserve"> Администрации Комсомольского</w:t>
      </w:r>
    </w:p>
    <w:p w:rsidR="001C31F7" w:rsidRPr="00E41826" w:rsidRDefault="001C31F7" w:rsidP="001C31F7">
      <w:pPr>
        <w:jc w:val="right"/>
      </w:pPr>
      <w:r w:rsidRPr="00E41826">
        <w:t xml:space="preserve"> муниципального района</w:t>
      </w:r>
    </w:p>
    <w:p w:rsidR="001C31F7" w:rsidRPr="00E41826" w:rsidRDefault="001C31F7" w:rsidP="001C31F7">
      <w:pPr>
        <w:jc w:val="right"/>
      </w:pPr>
      <w:r w:rsidRPr="00E41826">
        <w:t xml:space="preserve">                                                                                                  от 29.12.2022г. № 405</w:t>
      </w:r>
    </w:p>
    <w:p w:rsidR="001C31F7" w:rsidRPr="00E41826" w:rsidRDefault="001C31F7" w:rsidP="001C31F7">
      <w:pPr>
        <w:jc w:val="right"/>
      </w:pPr>
      <w:r w:rsidRPr="00E41826">
        <w:t>Приложение к постановлению</w:t>
      </w:r>
    </w:p>
    <w:p w:rsidR="001C31F7" w:rsidRPr="00E41826" w:rsidRDefault="001C31F7" w:rsidP="001C31F7">
      <w:pPr>
        <w:jc w:val="right"/>
      </w:pPr>
      <w:r w:rsidRPr="00E41826">
        <w:t xml:space="preserve"> Администрации Комсомольского</w:t>
      </w:r>
    </w:p>
    <w:p w:rsidR="001C31F7" w:rsidRPr="00E41826" w:rsidRDefault="001C31F7" w:rsidP="001C31F7">
      <w:pPr>
        <w:jc w:val="right"/>
      </w:pPr>
      <w:r w:rsidRPr="00E41826">
        <w:t xml:space="preserve"> муниципального района</w:t>
      </w:r>
    </w:p>
    <w:p w:rsidR="001C31F7" w:rsidRPr="00E41826" w:rsidRDefault="001C31F7" w:rsidP="001C31F7">
      <w:pPr>
        <w:jc w:val="right"/>
      </w:pPr>
      <w:r w:rsidRPr="00E41826">
        <w:t xml:space="preserve">                                                                                                  от 20.07.2016г.  № 280</w:t>
      </w:r>
    </w:p>
    <w:p w:rsidR="001C31F7" w:rsidRPr="00E41826" w:rsidRDefault="001C31F7" w:rsidP="001C31F7">
      <w:pPr>
        <w:jc w:val="right"/>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pPr>
      <w:r w:rsidRPr="00E41826">
        <w:rPr>
          <w:b/>
        </w:rPr>
        <w:tab/>
      </w:r>
    </w:p>
    <w:p w:rsidR="001C31F7" w:rsidRPr="00E41826" w:rsidRDefault="001C31F7" w:rsidP="001C31F7">
      <w:pPr>
        <w:ind w:right="425"/>
        <w:jc w:val="center"/>
        <w:rPr>
          <w:b/>
        </w:rPr>
      </w:pPr>
      <w:r w:rsidRPr="00E41826">
        <w:rPr>
          <w:b/>
        </w:rPr>
        <w:t>Муниципальная программа</w:t>
      </w:r>
    </w:p>
    <w:p w:rsidR="001C31F7" w:rsidRPr="00E41826" w:rsidRDefault="001C31F7" w:rsidP="001C31F7">
      <w:pPr>
        <w:ind w:right="425"/>
        <w:jc w:val="center"/>
        <w:rPr>
          <w:b/>
        </w:rPr>
      </w:pPr>
      <w:r w:rsidRPr="00E41826">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ind w:right="425"/>
        <w:jc w:val="center"/>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EB707F" w:rsidRPr="00E41826" w:rsidRDefault="00EB707F"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center"/>
        <w:rPr>
          <w:b/>
        </w:rPr>
      </w:pPr>
      <w:r w:rsidRPr="00E41826">
        <w:rPr>
          <w:b/>
        </w:rPr>
        <w:lastRenderedPageBreak/>
        <w:t>Муниципальная программа</w:t>
      </w:r>
    </w:p>
    <w:p w:rsidR="001C31F7" w:rsidRPr="00E41826" w:rsidRDefault="001C31F7" w:rsidP="001C31F7">
      <w:pPr>
        <w:jc w:val="center"/>
        <w:rPr>
          <w:b/>
        </w:rPr>
      </w:pPr>
    </w:p>
    <w:p w:rsidR="001C31F7" w:rsidRPr="00E41826" w:rsidRDefault="001C31F7" w:rsidP="001C31F7">
      <w:pPr>
        <w:jc w:val="center"/>
        <w:rPr>
          <w:b/>
        </w:rPr>
      </w:pPr>
      <w:r w:rsidRPr="00E41826">
        <w:rPr>
          <w:b/>
        </w:rPr>
        <w:t>«Благоустройство муниципального образования</w:t>
      </w:r>
    </w:p>
    <w:p w:rsidR="001C31F7" w:rsidRPr="00E41826" w:rsidRDefault="001C31F7" w:rsidP="001C31F7">
      <w:pPr>
        <w:jc w:val="center"/>
        <w:rPr>
          <w:b/>
        </w:rPr>
      </w:pPr>
      <w:r w:rsidRPr="00E41826">
        <w:rPr>
          <w:b/>
        </w:rPr>
        <w:t>«Комсомольское городское поселение Комсомольского</w:t>
      </w:r>
    </w:p>
    <w:p w:rsidR="001C31F7" w:rsidRPr="00E41826" w:rsidRDefault="001C31F7" w:rsidP="001C31F7">
      <w:pPr>
        <w:jc w:val="center"/>
        <w:rPr>
          <w:b/>
        </w:rPr>
      </w:pPr>
      <w:r w:rsidRPr="00E41826">
        <w:rPr>
          <w:b/>
        </w:rPr>
        <w:t>муниципального района Ивановской области»</w:t>
      </w:r>
    </w:p>
    <w:p w:rsidR="001C31F7" w:rsidRPr="00E41826" w:rsidRDefault="001C31F7" w:rsidP="001C31F7">
      <w:pPr>
        <w:jc w:val="center"/>
        <w:rPr>
          <w:b/>
        </w:rPr>
      </w:pPr>
    </w:p>
    <w:p w:rsidR="001C31F7" w:rsidRPr="00E41826" w:rsidRDefault="001C31F7" w:rsidP="002D7E50">
      <w:pPr>
        <w:pStyle w:val="af2"/>
        <w:numPr>
          <w:ilvl w:val="0"/>
          <w:numId w:val="44"/>
        </w:numPr>
        <w:spacing w:after="0" w:line="240" w:lineRule="auto"/>
        <w:ind w:left="0" w:firstLine="283"/>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1C31F7" w:rsidRPr="00E41826" w:rsidTr="001C31F7">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2023-2025 годы</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 Организация уличного электроснабжения на территории Комсомольского городского поселения</w:t>
            </w:r>
          </w:p>
          <w:p w:rsidR="001C31F7" w:rsidRPr="00E41826" w:rsidRDefault="001C31F7" w:rsidP="001C31F7">
            <w:r w:rsidRPr="00E41826">
              <w:t>2. Организация благоустройства и озеленение территории Комсомольского городского поселения</w:t>
            </w:r>
          </w:p>
          <w:p w:rsidR="001C31F7" w:rsidRPr="00E41826" w:rsidRDefault="001C31F7" w:rsidP="001C31F7">
            <w:r w:rsidRPr="00E41826">
              <w:t>3. Организация ритуальных услуг и содержание мест захоронения на территории Комсомольского городского поселения</w:t>
            </w:r>
          </w:p>
          <w:p w:rsidR="001C31F7" w:rsidRPr="00E41826" w:rsidRDefault="001C31F7" w:rsidP="001C31F7">
            <w:r w:rsidRPr="00E41826">
              <w:t>4 Ликвидация несанкционированных свалок и уборка мусора на территории Комсомольского городского поселения</w:t>
            </w:r>
          </w:p>
          <w:p w:rsidR="001C31F7" w:rsidRPr="00E41826" w:rsidRDefault="001C31F7" w:rsidP="001C31F7">
            <w:r w:rsidRPr="00E41826">
              <w:t>5. Прочие мероприятия по благоустройству на территории Комсомольского городского поселения</w:t>
            </w:r>
          </w:p>
          <w:p w:rsidR="001C31F7" w:rsidRPr="00E41826" w:rsidRDefault="001C31F7" w:rsidP="001C31F7">
            <w:r w:rsidRPr="00E41826">
              <w:t>6. Организация водоснабжения населения на территории Комсомольского городского поселения</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Администрация Комсомольского муниципального района</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Администрация Комсомольского муниципального района </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Администрация Комсомольского муниципального района</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2D7E50">
            <w:pPr>
              <w:pStyle w:val="af2"/>
              <w:numPr>
                <w:ilvl w:val="0"/>
                <w:numId w:val="50"/>
              </w:numPr>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Доля улиц городского поселения, обеспеченных наружным освещением, от общего количества улиц </w:t>
            </w:r>
          </w:p>
          <w:p w:rsidR="001C31F7" w:rsidRPr="00E41826" w:rsidRDefault="001C31F7" w:rsidP="002D7E50">
            <w:pPr>
              <w:pStyle w:val="af2"/>
              <w:numPr>
                <w:ilvl w:val="0"/>
                <w:numId w:val="50"/>
              </w:numPr>
              <w:tabs>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Доля протяженности сетей уличного освещения, требующих замены (монтажа), от общей  протяженности  сетей  уличного освещения </w:t>
            </w:r>
          </w:p>
          <w:p w:rsidR="001C31F7" w:rsidRPr="00E41826" w:rsidRDefault="001C31F7" w:rsidP="002D7E50">
            <w:pPr>
              <w:pStyle w:val="af2"/>
              <w:numPr>
                <w:ilvl w:val="0"/>
                <w:numId w:val="50"/>
              </w:numPr>
              <w:tabs>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Доля ламп, требующих замены, от общего количества  ламп уличного освещения.</w:t>
            </w:r>
          </w:p>
          <w:p w:rsidR="001C31F7" w:rsidRPr="00E41826" w:rsidRDefault="001C31F7" w:rsidP="002D7E50">
            <w:pPr>
              <w:pStyle w:val="af2"/>
              <w:numPr>
                <w:ilvl w:val="0"/>
                <w:numId w:val="50"/>
              </w:numPr>
              <w:tabs>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Доля аварийных деревьев к общему количеству  деревьев </w:t>
            </w:r>
          </w:p>
          <w:p w:rsidR="001C31F7" w:rsidRPr="00E41826" w:rsidRDefault="001C31F7" w:rsidP="002D7E50">
            <w:pPr>
              <w:pStyle w:val="af2"/>
              <w:numPr>
                <w:ilvl w:val="0"/>
                <w:numId w:val="50"/>
              </w:numPr>
              <w:tabs>
                <w:tab w:val="left" w:pos="282"/>
              </w:tabs>
              <w:spacing w:after="0" w:line="240" w:lineRule="auto"/>
              <w:ind w:left="-2" w:firstLine="2"/>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Площадь  территории  окашиваемой травы на территории Комсомольского городского поселения </w:t>
            </w:r>
          </w:p>
          <w:p w:rsidR="001C31F7" w:rsidRPr="00E41826" w:rsidRDefault="001C31F7" w:rsidP="002D7E50">
            <w:pPr>
              <w:pStyle w:val="af2"/>
              <w:numPr>
                <w:ilvl w:val="0"/>
                <w:numId w:val="50"/>
              </w:numPr>
              <w:tabs>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Площадь разбитых газонов, клумб, цветников </w:t>
            </w:r>
          </w:p>
          <w:p w:rsidR="001C31F7" w:rsidRPr="00E41826" w:rsidRDefault="001C31F7" w:rsidP="002D7E50">
            <w:pPr>
              <w:pStyle w:val="af2"/>
              <w:numPr>
                <w:ilvl w:val="0"/>
                <w:numId w:val="50"/>
              </w:numPr>
              <w:tabs>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Площадь муниципальных кладбищ </w:t>
            </w:r>
          </w:p>
          <w:p w:rsidR="001C31F7" w:rsidRPr="00E41826" w:rsidRDefault="001C31F7" w:rsidP="002D7E50">
            <w:pPr>
              <w:pStyle w:val="af2"/>
              <w:numPr>
                <w:ilvl w:val="0"/>
                <w:numId w:val="50"/>
              </w:numPr>
              <w:tabs>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Количество воинских захоронений на территории кладбища </w:t>
            </w:r>
          </w:p>
          <w:p w:rsidR="001C31F7" w:rsidRPr="00E41826" w:rsidRDefault="001C31F7" w:rsidP="002D7E50">
            <w:pPr>
              <w:pStyle w:val="af2"/>
              <w:numPr>
                <w:ilvl w:val="0"/>
                <w:numId w:val="50"/>
              </w:numPr>
              <w:tabs>
                <w:tab w:val="left" w:pos="140"/>
                <w:tab w:val="left" w:pos="282"/>
              </w:tabs>
              <w:spacing w:after="0" w:line="240" w:lineRule="auto"/>
              <w:ind w:left="0" w:firstLine="0"/>
              <w:contextualSpacing/>
              <w:rPr>
                <w:rFonts w:ascii="Times New Roman" w:hAnsi="Times New Roman" w:cs="Times New Roman"/>
                <w:color w:val="000000"/>
                <w:sz w:val="24"/>
                <w:szCs w:val="24"/>
              </w:rPr>
            </w:pPr>
            <w:r w:rsidRPr="00E41826">
              <w:rPr>
                <w:rFonts w:ascii="Times New Roman" w:hAnsi="Times New Roman" w:cs="Times New Roman"/>
                <w:color w:val="000000"/>
                <w:sz w:val="24"/>
                <w:szCs w:val="24"/>
              </w:rPr>
              <w:t>Объемвывоза  твердых бытовых отходов с несанкционированных свалок</w:t>
            </w:r>
          </w:p>
          <w:p w:rsidR="001C31F7" w:rsidRPr="00E41826" w:rsidRDefault="001C31F7" w:rsidP="001C31F7">
            <w:pPr>
              <w:shd w:val="clear" w:color="auto" w:fill="FFFFFF"/>
              <w:tabs>
                <w:tab w:val="left" w:pos="424"/>
              </w:tabs>
              <w:spacing w:line="0" w:lineRule="atLeast"/>
              <w:rPr>
                <w:bCs/>
              </w:rPr>
            </w:pPr>
            <w:r w:rsidRPr="00E41826">
              <w:rPr>
                <w:bCs/>
              </w:rPr>
              <w:t>10.     оборудование мест для установки контейнеров;</w:t>
            </w:r>
          </w:p>
          <w:p w:rsidR="001C31F7" w:rsidRPr="00E41826" w:rsidRDefault="001C31F7" w:rsidP="001C31F7">
            <w:pPr>
              <w:shd w:val="clear" w:color="auto" w:fill="FFFFFF"/>
              <w:tabs>
                <w:tab w:val="left" w:pos="282"/>
              </w:tabs>
              <w:spacing w:line="0" w:lineRule="atLeast"/>
              <w:rPr>
                <w:bCs/>
              </w:rPr>
            </w:pPr>
            <w:r w:rsidRPr="00E41826">
              <w:rPr>
                <w:bCs/>
              </w:rPr>
              <w:t>11. содержание дождеприемных колодцев, водоотводных канав;</w:t>
            </w:r>
          </w:p>
          <w:p w:rsidR="001C31F7" w:rsidRPr="00E41826" w:rsidRDefault="001C31F7" w:rsidP="001C31F7">
            <w:pPr>
              <w:shd w:val="clear" w:color="auto" w:fill="FFFFFF"/>
              <w:spacing w:line="0" w:lineRule="atLeast"/>
              <w:rPr>
                <w:bCs/>
              </w:rPr>
            </w:pPr>
            <w:r w:rsidRPr="00E41826">
              <w:rPr>
                <w:bCs/>
              </w:rPr>
              <w:t xml:space="preserve">12.     содержание парков;  </w:t>
            </w:r>
          </w:p>
          <w:p w:rsidR="001C31F7" w:rsidRPr="00E41826" w:rsidRDefault="001C31F7" w:rsidP="001C31F7">
            <w:pPr>
              <w:shd w:val="clear" w:color="auto" w:fill="FFFFFF"/>
              <w:tabs>
                <w:tab w:val="left" w:pos="0"/>
                <w:tab w:val="left" w:pos="284"/>
              </w:tabs>
              <w:spacing w:line="0" w:lineRule="atLeast"/>
              <w:rPr>
                <w:bCs/>
              </w:rPr>
            </w:pPr>
            <w:r w:rsidRPr="00E41826">
              <w:rPr>
                <w:bCs/>
              </w:rPr>
              <w:t xml:space="preserve">13.  установка, содержание, текущий ремонт скамеек и урн;                                                                </w:t>
            </w:r>
          </w:p>
          <w:p w:rsidR="001C31F7" w:rsidRPr="00E41826" w:rsidRDefault="001C31F7" w:rsidP="001C31F7">
            <w:pPr>
              <w:shd w:val="clear" w:color="auto" w:fill="FFFFFF"/>
              <w:tabs>
                <w:tab w:val="left" w:pos="0"/>
                <w:tab w:val="left" w:pos="284"/>
              </w:tabs>
              <w:spacing w:line="0" w:lineRule="atLeast"/>
              <w:rPr>
                <w:bCs/>
              </w:rPr>
            </w:pPr>
            <w:r w:rsidRPr="00E41826">
              <w:rPr>
                <w:bCs/>
              </w:rPr>
              <w:t xml:space="preserve">14. текущий ремонт и содержание памятников воинам, погибшим в ВОВ;                                                                                                                               15.     акарицидная обработка территории;                         </w:t>
            </w:r>
          </w:p>
          <w:p w:rsidR="001C31F7" w:rsidRPr="00E41826" w:rsidRDefault="001C31F7" w:rsidP="001C31F7">
            <w:pPr>
              <w:shd w:val="clear" w:color="auto" w:fill="FFFFFF"/>
              <w:tabs>
                <w:tab w:val="left" w:pos="0"/>
                <w:tab w:val="left" w:pos="284"/>
              </w:tabs>
              <w:spacing w:line="0" w:lineRule="atLeast"/>
              <w:rPr>
                <w:bCs/>
              </w:rPr>
            </w:pPr>
            <w:r w:rsidRPr="00E41826">
              <w:rPr>
                <w:bCs/>
              </w:rPr>
              <w:t xml:space="preserve">16.  обработка территории от борщевика Сосновского;         </w:t>
            </w:r>
          </w:p>
          <w:p w:rsidR="001C31F7" w:rsidRPr="00E41826" w:rsidRDefault="001C31F7" w:rsidP="001C31F7">
            <w:pPr>
              <w:pStyle w:val="af2"/>
              <w:spacing w:after="0" w:line="0" w:lineRule="atLeast"/>
              <w:ind w:left="0"/>
              <w:rPr>
                <w:rFonts w:ascii="Times New Roman" w:hAnsi="Times New Roman" w:cs="Times New Roman"/>
                <w:color w:val="000000"/>
                <w:sz w:val="24"/>
                <w:szCs w:val="24"/>
              </w:rPr>
            </w:pPr>
            <w:r w:rsidRPr="00E41826">
              <w:rPr>
                <w:rFonts w:ascii="Times New Roman" w:hAnsi="Times New Roman" w:cs="Times New Roman"/>
                <w:color w:val="000000"/>
                <w:sz w:val="24"/>
                <w:szCs w:val="24"/>
              </w:rPr>
              <w:lastRenderedPageBreak/>
              <w:t>17.</w:t>
            </w:r>
            <w:r w:rsidRPr="00E41826">
              <w:rPr>
                <w:rFonts w:ascii="Times New Roman" w:hAnsi="Times New Roman" w:cs="Times New Roman"/>
                <w:color w:val="000000"/>
                <w:sz w:val="24"/>
                <w:szCs w:val="24"/>
              </w:rPr>
              <w:tab/>
              <w:t>Количество обслуживаемых колодцев на территории Комсомольского городского поселения</w:t>
            </w: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color w:val="000000"/>
                <w:sz w:val="24"/>
                <w:szCs w:val="24"/>
              </w:rPr>
              <w:t xml:space="preserve">Объем бюджетных ассигнований – </w:t>
            </w:r>
            <w:r w:rsidRPr="00E41826">
              <w:rPr>
                <w:rFonts w:ascii="Times New Roman" w:hAnsi="Times New Roman" w:cs="Times New Roman"/>
                <w:b/>
              </w:rPr>
              <w:t>58 667 041,46</w:t>
            </w:r>
            <w:r w:rsidRPr="00E41826">
              <w:rPr>
                <w:rFonts w:ascii="Times New Roman" w:hAnsi="Times New Roman" w:cs="Times New Roman"/>
                <w:color w:val="000000"/>
                <w:sz w:val="24"/>
                <w:szCs w:val="24"/>
              </w:rPr>
              <w:t>рублей, в том числе:</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color w:val="000000"/>
                <w:sz w:val="24"/>
                <w:szCs w:val="24"/>
              </w:rPr>
              <w:t>2023 год – 25 660 737,22 рублей,</w:t>
            </w:r>
          </w:p>
          <w:p w:rsidR="001C31F7" w:rsidRPr="00E41826" w:rsidRDefault="001C31F7" w:rsidP="001C31F7">
            <w:pPr>
              <w:pStyle w:val="af2"/>
              <w:spacing w:after="0" w:line="240" w:lineRule="auto"/>
              <w:ind w:left="0"/>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2024 год – </w:t>
            </w:r>
            <w:r w:rsidRPr="00E41826">
              <w:rPr>
                <w:rFonts w:ascii="Times New Roman" w:hAnsi="Times New Roman" w:cs="Times New Roman"/>
                <w:bCs/>
                <w:color w:val="000000"/>
                <w:sz w:val="24"/>
                <w:szCs w:val="24"/>
              </w:rPr>
              <w:t>17 289 909,87</w:t>
            </w:r>
            <w:r w:rsidRPr="00E41826">
              <w:rPr>
                <w:rFonts w:ascii="Times New Roman" w:hAnsi="Times New Roman" w:cs="Times New Roman"/>
                <w:color w:val="000000"/>
                <w:sz w:val="24"/>
                <w:szCs w:val="24"/>
              </w:rPr>
              <w:t>рублей,</w:t>
            </w:r>
          </w:p>
          <w:p w:rsidR="001C31F7" w:rsidRPr="00E41826" w:rsidRDefault="001C31F7" w:rsidP="001C31F7">
            <w:pPr>
              <w:pStyle w:val="af2"/>
              <w:spacing w:after="0" w:line="240" w:lineRule="auto"/>
              <w:ind w:left="0"/>
              <w:rPr>
                <w:rFonts w:ascii="Times New Roman" w:hAnsi="Times New Roman" w:cs="Times New Roman"/>
                <w:color w:val="000000"/>
                <w:sz w:val="24"/>
                <w:szCs w:val="24"/>
              </w:rPr>
            </w:pPr>
            <w:bookmarkStart w:id="6" w:name="OLE_LINK5"/>
            <w:bookmarkStart w:id="7" w:name="OLE_LINK4"/>
            <w:bookmarkStart w:id="8" w:name="OLE_LINK3"/>
            <w:r w:rsidRPr="00E41826">
              <w:rPr>
                <w:rFonts w:ascii="Times New Roman" w:hAnsi="Times New Roman" w:cs="Times New Roman"/>
                <w:color w:val="000000"/>
                <w:sz w:val="24"/>
                <w:szCs w:val="24"/>
              </w:rPr>
              <w:t xml:space="preserve">2025 год - </w:t>
            </w:r>
            <w:r w:rsidRPr="00E41826">
              <w:rPr>
                <w:rFonts w:ascii="Times New Roman" w:hAnsi="Times New Roman" w:cs="Times New Roman"/>
                <w:bCs/>
                <w:color w:val="000000"/>
                <w:sz w:val="24"/>
                <w:szCs w:val="24"/>
              </w:rPr>
              <w:t>15 716 394,37 р</w:t>
            </w:r>
            <w:r w:rsidRPr="00E41826">
              <w:rPr>
                <w:rFonts w:ascii="Times New Roman" w:hAnsi="Times New Roman" w:cs="Times New Roman"/>
                <w:color w:val="000000"/>
                <w:sz w:val="24"/>
                <w:szCs w:val="24"/>
              </w:rPr>
              <w:t>ублей</w:t>
            </w:r>
            <w:bookmarkEnd w:id="6"/>
            <w:bookmarkEnd w:id="7"/>
            <w:bookmarkEnd w:id="8"/>
            <w:r w:rsidRPr="00E41826">
              <w:rPr>
                <w:rFonts w:ascii="Times New Roman" w:hAnsi="Times New Roman" w:cs="Times New Roman"/>
                <w:color w:val="000000"/>
                <w:sz w:val="24"/>
                <w:szCs w:val="24"/>
              </w:rPr>
              <w:t xml:space="preserve">, </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color w:val="000000"/>
                <w:sz w:val="24"/>
                <w:szCs w:val="24"/>
              </w:rPr>
              <w:t xml:space="preserve">- бюджет Комсомольского городского поселения -    </w:t>
            </w:r>
            <w:r w:rsidRPr="00E41826">
              <w:rPr>
                <w:rFonts w:ascii="Times New Roman" w:hAnsi="Times New Roman" w:cs="Times New Roman"/>
                <w:b/>
              </w:rPr>
              <w:t>58 667 041,46</w:t>
            </w:r>
            <w:r w:rsidRPr="00E41826">
              <w:rPr>
                <w:rFonts w:ascii="Times New Roman" w:hAnsi="Times New Roman" w:cs="Times New Roman"/>
                <w:color w:val="000000"/>
                <w:sz w:val="24"/>
                <w:szCs w:val="24"/>
              </w:rPr>
              <w:t>рублей, в том числе:</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color w:val="000000"/>
                <w:sz w:val="24"/>
                <w:szCs w:val="24"/>
              </w:rPr>
              <w:t>2023 год -  25 660 737,22 рублей,</w:t>
            </w:r>
          </w:p>
          <w:p w:rsidR="001C31F7" w:rsidRPr="00E41826" w:rsidRDefault="001C31F7" w:rsidP="001C31F7">
            <w:pPr>
              <w:pStyle w:val="af2"/>
              <w:spacing w:after="0" w:line="240" w:lineRule="auto"/>
              <w:ind w:left="0"/>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2024 год – </w:t>
            </w:r>
            <w:r w:rsidRPr="00E41826">
              <w:rPr>
                <w:rFonts w:ascii="Times New Roman" w:hAnsi="Times New Roman" w:cs="Times New Roman"/>
                <w:bCs/>
                <w:color w:val="000000"/>
                <w:sz w:val="24"/>
                <w:szCs w:val="24"/>
              </w:rPr>
              <w:t>17 289 909,87</w:t>
            </w:r>
            <w:r w:rsidRPr="00E41826">
              <w:rPr>
                <w:rFonts w:ascii="Times New Roman" w:hAnsi="Times New Roman" w:cs="Times New Roman"/>
                <w:color w:val="000000"/>
                <w:sz w:val="24"/>
                <w:szCs w:val="24"/>
              </w:rPr>
              <w:t>рублей,</w:t>
            </w:r>
          </w:p>
          <w:p w:rsidR="001C31F7" w:rsidRPr="00E41826" w:rsidRDefault="001C31F7" w:rsidP="001C31F7">
            <w:pPr>
              <w:pStyle w:val="af2"/>
              <w:spacing w:after="0" w:line="240" w:lineRule="auto"/>
              <w:ind w:left="0"/>
              <w:rPr>
                <w:rFonts w:ascii="Times New Roman" w:hAnsi="Times New Roman" w:cs="Times New Roman"/>
                <w:color w:val="000000"/>
                <w:sz w:val="24"/>
                <w:szCs w:val="24"/>
              </w:rPr>
            </w:pPr>
            <w:r w:rsidRPr="00E41826">
              <w:rPr>
                <w:rFonts w:ascii="Times New Roman" w:hAnsi="Times New Roman" w:cs="Times New Roman"/>
                <w:color w:val="000000"/>
                <w:sz w:val="24"/>
                <w:szCs w:val="24"/>
              </w:rPr>
              <w:t xml:space="preserve">2025 год -  </w:t>
            </w:r>
            <w:r w:rsidRPr="00E41826">
              <w:rPr>
                <w:rFonts w:ascii="Times New Roman" w:hAnsi="Times New Roman" w:cs="Times New Roman"/>
                <w:bCs/>
                <w:color w:val="000000"/>
                <w:sz w:val="24"/>
                <w:szCs w:val="24"/>
              </w:rPr>
              <w:t>15 716 394,37 р</w:t>
            </w:r>
            <w:r w:rsidRPr="00E41826">
              <w:rPr>
                <w:rFonts w:ascii="Times New Roman" w:hAnsi="Times New Roman" w:cs="Times New Roman"/>
                <w:color w:val="000000"/>
                <w:sz w:val="24"/>
                <w:szCs w:val="24"/>
              </w:rPr>
              <w:t xml:space="preserve">ублей, </w:t>
            </w:r>
          </w:p>
          <w:p w:rsidR="001C31F7" w:rsidRPr="00E41826" w:rsidRDefault="001C31F7" w:rsidP="001C31F7">
            <w:pPr>
              <w:pStyle w:val="af2"/>
              <w:spacing w:after="0" w:line="240" w:lineRule="auto"/>
              <w:ind w:left="0"/>
              <w:rPr>
                <w:rFonts w:ascii="Times New Roman" w:hAnsi="Times New Roman" w:cs="Times New Roman"/>
                <w:color w:val="000000"/>
                <w:sz w:val="24"/>
                <w:szCs w:val="24"/>
              </w:rPr>
            </w:pPr>
          </w:p>
        </w:tc>
      </w:tr>
      <w:tr w:rsidR="001C31F7" w:rsidRPr="00E41826" w:rsidTr="001C31F7">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2. Анализ текущей ситуации в сфере реализации муниципальной программы</w:t>
      </w: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tabs>
          <w:tab w:val="left" w:pos="0"/>
        </w:tabs>
        <w:ind w:right="708"/>
        <w:jc w:val="both"/>
      </w:pPr>
      <w:r w:rsidRPr="00E41826">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1C31F7" w:rsidRPr="00E41826" w:rsidRDefault="001C31F7" w:rsidP="001C31F7">
      <w:pPr>
        <w:ind w:right="708"/>
        <w:jc w:val="both"/>
      </w:pPr>
      <w:r w:rsidRPr="00E41826">
        <w:tab/>
        <w:t>Для достижения этой цели возникает необходимость решения следующих задач:</w:t>
      </w:r>
      <w:r w:rsidRPr="00E41826">
        <w:br/>
      </w:r>
      <w:r w:rsidRPr="00E41826">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1C31F7" w:rsidRPr="00E41826" w:rsidRDefault="001C31F7" w:rsidP="001C31F7">
      <w:pPr>
        <w:ind w:right="708"/>
        <w:jc w:val="both"/>
      </w:pPr>
      <w:r w:rsidRPr="00E41826">
        <w:tab/>
        <w:t>- своевременная уборка и очистка территории города;</w:t>
      </w:r>
      <w:r w:rsidRPr="00E41826">
        <w:br/>
      </w:r>
      <w:r w:rsidRPr="00E41826">
        <w:tab/>
        <w:t>-   полная ликвидация и утилизация бытовых и производственных отходов;</w:t>
      </w:r>
      <w:r w:rsidRPr="00E41826">
        <w:br/>
      </w:r>
      <w:r w:rsidRPr="00E41826">
        <w:tab/>
        <w:t xml:space="preserve">-  озеленение территории города в соответствии с нормативными требованиями; </w:t>
      </w:r>
    </w:p>
    <w:p w:rsidR="001C31F7" w:rsidRPr="00E41826" w:rsidRDefault="001C31F7" w:rsidP="001C31F7">
      <w:pPr>
        <w:tabs>
          <w:tab w:val="left" w:pos="709"/>
        </w:tabs>
        <w:ind w:right="708"/>
        <w:jc w:val="both"/>
      </w:pPr>
      <w:r w:rsidRPr="00E41826">
        <w:tab/>
        <w:t>- повышение качества внешнего благоустройства территории;</w:t>
      </w:r>
      <w:r w:rsidRPr="00E41826">
        <w:br/>
      </w:r>
      <w:r w:rsidRPr="00E41826">
        <w:tab/>
        <w:t xml:space="preserve">-         обеспечение необходимого уровня освещения территории;         </w:t>
      </w:r>
    </w:p>
    <w:p w:rsidR="001C31F7" w:rsidRPr="00E41826" w:rsidRDefault="001C31F7" w:rsidP="001C31F7">
      <w:pPr>
        <w:ind w:right="708"/>
        <w:jc w:val="both"/>
      </w:pPr>
      <w:r w:rsidRPr="00E41826">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1C31F7" w:rsidRPr="00E41826" w:rsidRDefault="001C31F7" w:rsidP="001C31F7">
      <w:pPr>
        <w:ind w:right="708"/>
        <w:jc w:val="both"/>
      </w:pPr>
      <w:r w:rsidRPr="00E41826">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1C31F7" w:rsidRPr="00E41826" w:rsidRDefault="001C31F7" w:rsidP="001C31F7">
      <w:pPr>
        <w:ind w:right="708"/>
        <w:jc w:val="both"/>
      </w:pPr>
      <w:r w:rsidRPr="00E41826">
        <w:tab/>
        <w:t>Благоустройство охватывает вопросы технического и санитарного содержания территории города.</w:t>
      </w:r>
    </w:p>
    <w:p w:rsidR="001C31F7" w:rsidRPr="00E41826" w:rsidRDefault="001C31F7" w:rsidP="001C31F7">
      <w:pPr>
        <w:ind w:right="708"/>
        <w:jc w:val="both"/>
      </w:pPr>
      <w:r w:rsidRPr="00E41826">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1C31F7" w:rsidRPr="00E41826" w:rsidRDefault="001C31F7" w:rsidP="001C31F7">
      <w:pPr>
        <w:tabs>
          <w:tab w:val="left" w:pos="1276"/>
        </w:tabs>
        <w:jc w:val="both"/>
      </w:pPr>
      <w:r w:rsidRPr="00E41826">
        <w:t xml:space="preserve">- организация уличного освещения;                                                                                               </w:t>
      </w:r>
    </w:p>
    <w:p w:rsidR="001C31F7" w:rsidRPr="00E41826" w:rsidRDefault="001C31F7" w:rsidP="001C31F7">
      <w:pPr>
        <w:tabs>
          <w:tab w:val="left" w:pos="1276"/>
        </w:tabs>
        <w:jc w:val="both"/>
      </w:pPr>
      <w:r w:rsidRPr="00E41826">
        <w:t xml:space="preserve">- организация благоустройства и озеленение;                                                                        </w:t>
      </w:r>
    </w:p>
    <w:p w:rsidR="001C31F7" w:rsidRPr="00E41826" w:rsidRDefault="001C31F7" w:rsidP="001C31F7">
      <w:pPr>
        <w:tabs>
          <w:tab w:val="left" w:pos="1276"/>
        </w:tabs>
        <w:ind w:right="708"/>
        <w:jc w:val="both"/>
      </w:pPr>
      <w:r w:rsidRPr="00E41826">
        <w:t xml:space="preserve">- организацияритуальных услуг  и содержание  мест захоронения;                                                  -  ликвидация несанкционированных свалок и уборка мусора с городских улиц;     </w:t>
      </w:r>
    </w:p>
    <w:p w:rsidR="001C31F7" w:rsidRPr="00E41826" w:rsidRDefault="001C31F7" w:rsidP="001C31F7">
      <w:pPr>
        <w:ind w:right="708"/>
        <w:jc w:val="both"/>
      </w:pPr>
      <w:r w:rsidRPr="00E41826">
        <w:t>- прочие мероприятия по благоустройству на территории 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2.1. Организация уличного электроснабжения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1C31F7">
      <w:pPr>
        <w:pStyle w:val="af2"/>
        <w:spacing w:after="0" w:line="240" w:lineRule="auto"/>
        <w:ind w:left="0" w:right="708"/>
        <w:jc w:val="both"/>
        <w:rPr>
          <w:rFonts w:ascii="Times New Roman" w:hAnsi="Times New Roman" w:cs="Times New Roman"/>
          <w:sz w:val="24"/>
          <w:szCs w:val="24"/>
        </w:rPr>
      </w:pPr>
      <w:r w:rsidRPr="00E41826">
        <w:rPr>
          <w:rFonts w:ascii="Times New Roman" w:hAnsi="Times New Roman" w:cs="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w:t>
      </w:r>
      <w:r w:rsidRPr="00E41826">
        <w:rPr>
          <w:rFonts w:ascii="Times New Roman" w:hAnsi="Times New Roman" w:cs="Times New Roman"/>
          <w:sz w:val="24"/>
          <w:szCs w:val="24"/>
        </w:rPr>
        <w:lastRenderedPageBreak/>
        <w:t>вопросу развития инфраструктуры Администрации Комсомольского муниципального района.</w:t>
      </w:r>
    </w:p>
    <w:p w:rsidR="001C31F7" w:rsidRPr="00E41826" w:rsidRDefault="001C31F7" w:rsidP="001C31F7">
      <w:pPr>
        <w:pStyle w:val="af2"/>
        <w:spacing w:after="0" w:line="240" w:lineRule="auto"/>
        <w:ind w:left="0" w:right="708"/>
        <w:jc w:val="both"/>
        <w:rPr>
          <w:rFonts w:ascii="Times New Roman" w:hAnsi="Times New Roman" w:cs="Times New Roman"/>
          <w:sz w:val="24"/>
          <w:szCs w:val="24"/>
        </w:rPr>
      </w:pPr>
      <w:r w:rsidRPr="00E41826">
        <w:rPr>
          <w:rFonts w:ascii="Times New Roman" w:hAnsi="Times New Roman" w:cs="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1C31F7" w:rsidRPr="00E41826" w:rsidRDefault="001C31F7" w:rsidP="001C31F7">
      <w:pPr>
        <w:pStyle w:val="af2"/>
        <w:spacing w:after="0" w:line="240" w:lineRule="auto"/>
        <w:ind w:left="0" w:right="708"/>
        <w:jc w:val="both"/>
        <w:rPr>
          <w:rFonts w:ascii="Times New Roman" w:hAnsi="Times New Roman" w:cs="Times New Roman"/>
          <w:sz w:val="24"/>
          <w:szCs w:val="24"/>
        </w:rPr>
      </w:pPr>
      <w:r w:rsidRPr="00E41826">
        <w:rPr>
          <w:rFonts w:ascii="Times New Roman" w:hAnsi="Times New Roman" w:cs="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1</w:t>
      </w:r>
    </w:p>
    <w:p w:rsidR="001C31F7" w:rsidRPr="00E41826" w:rsidRDefault="001C31F7" w:rsidP="001C31F7">
      <w:pPr>
        <w:jc w:val="center"/>
        <w:rPr>
          <w:b/>
        </w:rPr>
      </w:pPr>
      <w:r w:rsidRPr="00E41826">
        <w:rPr>
          <w:b/>
        </w:rPr>
        <w:t>Показатели, характеризующие  текущую  ситуацию  в сфере  содержания</w:t>
      </w:r>
    </w:p>
    <w:p w:rsidR="001C31F7" w:rsidRPr="00E41826" w:rsidRDefault="001C31F7" w:rsidP="001C31F7">
      <w:pPr>
        <w:jc w:val="center"/>
        <w:rPr>
          <w:b/>
        </w:rPr>
      </w:pPr>
      <w:r w:rsidRPr="00E41826">
        <w:rPr>
          <w:b/>
        </w:rPr>
        <w:t>сети уличного освещения</w:t>
      </w:r>
    </w:p>
    <w:tbl>
      <w:tblPr>
        <w:tblpPr w:leftFromText="180" w:rightFromText="180" w:vertAnchor="text" w:horzAnchor="margin" w:tblpXSpec="center" w:tblpY="149"/>
        <w:tblW w:w="100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1C31F7" w:rsidRPr="00E41826" w:rsidTr="001C31F7">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Единица</w:t>
            </w:r>
          </w:p>
          <w:p w:rsidR="001C31F7" w:rsidRPr="00E41826" w:rsidRDefault="001C31F7" w:rsidP="001C31F7">
            <w:r w:rsidRPr="00E41826">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2020г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2021г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2022г</w:t>
            </w:r>
          </w:p>
        </w:tc>
      </w:tr>
      <w:tr w:rsidR="001C31F7" w:rsidRPr="00E41826" w:rsidTr="001C31F7">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r>
      <w:tr w:rsidR="001C31F7" w:rsidRPr="00E41826" w:rsidTr="001C31F7">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r>
      <w:tr w:rsidR="001C31F7" w:rsidRPr="00E41826" w:rsidTr="001C31F7">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r>
    </w:tbl>
    <w:p w:rsidR="001C31F7" w:rsidRPr="00E41826" w:rsidRDefault="001C31F7" w:rsidP="001C31F7">
      <w:pPr>
        <w:jc w:val="center"/>
        <w:rPr>
          <w:b/>
        </w:rPr>
      </w:pPr>
    </w:p>
    <w:p w:rsidR="001C31F7" w:rsidRPr="00E41826" w:rsidRDefault="001C31F7" w:rsidP="001C31F7">
      <w:pPr>
        <w:pStyle w:val="af2"/>
        <w:spacing w:after="0" w:line="240" w:lineRule="auto"/>
        <w:ind w:left="0"/>
        <w:rPr>
          <w:rFonts w:ascii="Times New Roman" w:hAnsi="Times New Roman" w:cs="Times New Roman"/>
          <w:b/>
          <w:sz w:val="24"/>
          <w:szCs w:val="24"/>
        </w:rPr>
      </w:pPr>
    </w:p>
    <w:p w:rsidR="001C31F7" w:rsidRPr="00E41826" w:rsidRDefault="001C31F7" w:rsidP="002D7E50">
      <w:pPr>
        <w:pStyle w:val="af2"/>
        <w:numPr>
          <w:ilvl w:val="1"/>
          <w:numId w:val="51"/>
        </w:numPr>
        <w:spacing w:after="0" w:line="240" w:lineRule="auto"/>
        <w:ind w:left="0" w:firstLine="0"/>
        <w:contextualSpacing/>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благоустройства и озеленение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p w:rsidR="001C31F7" w:rsidRPr="00E41826" w:rsidRDefault="001C31F7" w:rsidP="001C31F7">
      <w:pPr>
        <w:shd w:val="clear" w:color="auto" w:fill="FFFFFF"/>
        <w:ind w:firstLine="284"/>
        <w:jc w:val="both"/>
      </w:pPr>
      <w:r w:rsidRPr="00E41826">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1C31F7" w:rsidRPr="00E41826" w:rsidRDefault="001C31F7" w:rsidP="001C31F7">
      <w:pPr>
        <w:shd w:val="clear" w:color="auto" w:fill="FFFFFF"/>
        <w:ind w:firstLine="284"/>
        <w:jc w:val="both"/>
      </w:pPr>
      <w:r w:rsidRPr="00E41826">
        <w:tab/>
        <w:t xml:space="preserve">К видам работ по благоустройству территории относятся: </w:t>
      </w:r>
    </w:p>
    <w:p w:rsidR="001C31F7" w:rsidRPr="00E41826" w:rsidRDefault="001C31F7" w:rsidP="001C31F7">
      <w:pPr>
        <w:shd w:val="clear" w:color="auto" w:fill="FFFFFF"/>
        <w:ind w:firstLine="284"/>
        <w:jc w:val="both"/>
      </w:pPr>
      <w:r w:rsidRPr="00E41826">
        <w:tab/>
        <w:t xml:space="preserve">-  уход за зелеными насаждениями;  </w:t>
      </w:r>
    </w:p>
    <w:p w:rsidR="001C31F7" w:rsidRPr="00E41826" w:rsidRDefault="001C31F7" w:rsidP="001C31F7">
      <w:pPr>
        <w:shd w:val="clear" w:color="auto" w:fill="FFFFFF"/>
        <w:ind w:firstLine="284"/>
        <w:jc w:val="both"/>
      </w:pPr>
      <w:r w:rsidRPr="00E41826">
        <w:tab/>
        <w:t xml:space="preserve">-  содержание элементов внешнего благоустройства; </w:t>
      </w:r>
    </w:p>
    <w:p w:rsidR="001C31F7" w:rsidRPr="00E41826" w:rsidRDefault="001C31F7" w:rsidP="001C31F7">
      <w:pPr>
        <w:shd w:val="clear" w:color="auto" w:fill="FFFFFF"/>
        <w:ind w:firstLine="708"/>
        <w:jc w:val="both"/>
      </w:pPr>
      <w:r w:rsidRPr="00E41826">
        <w:t xml:space="preserve">-  озеленение территории городского поселения;                  </w:t>
      </w:r>
    </w:p>
    <w:p w:rsidR="001C31F7" w:rsidRPr="00E41826" w:rsidRDefault="001C31F7" w:rsidP="001C31F7">
      <w:pPr>
        <w:shd w:val="clear" w:color="auto" w:fill="FFFFFF"/>
        <w:ind w:firstLine="284"/>
        <w:jc w:val="both"/>
      </w:pPr>
      <w:r w:rsidRPr="00E41826">
        <w:tab/>
        <w:t xml:space="preserve">-  опиловка  аварийных деревьев;    </w:t>
      </w:r>
    </w:p>
    <w:p w:rsidR="001C31F7" w:rsidRPr="00E41826" w:rsidRDefault="001C31F7" w:rsidP="001C31F7">
      <w:pPr>
        <w:shd w:val="clear" w:color="auto" w:fill="FFFFFF"/>
        <w:spacing w:line="0" w:lineRule="atLeast"/>
        <w:ind w:firstLine="284"/>
        <w:jc w:val="both"/>
      </w:pPr>
      <w:r w:rsidRPr="00E41826">
        <w:tab/>
        <w:t xml:space="preserve">-  скашивание  травы.  </w:t>
      </w:r>
    </w:p>
    <w:p w:rsidR="001C31F7" w:rsidRPr="00E41826" w:rsidRDefault="001C31F7" w:rsidP="001C31F7">
      <w:pPr>
        <w:shd w:val="clear" w:color="auto" w:fill="FFFFFF"/>
        <w:spacing w:line="0" w:lineRule="atLeast"/>
        <w:ind w:firstLine="142"/>
        <w:jc w:val="both"/>
        <w:rPr>
          <w:b/>
        </w:rPr>
      </w:pPr>
      <w:r w:rsidRPr="00E41826">
        <w:t xml:space="preserve">                                                                                                                                                                                                                    В 2023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1C31F7" w:rsidRPr="00E41826" w:rsidRDefault="001C31F7" w:rsidP="001C31F7">
      <w:pPr>
        <w:shd w:val="clear" w:color="auto" w:fill="FFFFFF"/>
        <w:ind w:firstLine="284"/>
        <w:jc w:val="both"/>
        <w:rPr>
          <w:b/>
        </w:rPr>
      </w:pPr>
    </w:p>
    <w:p w:rsidR="001C31F7" w:rsidRPr="00E41826" w:rsidRDefault="001C31F7" w:rsidP="001C31F7">
      <w:pPr>
        <w:shd w:val="clear" w:color="auto" w:fill="FFFFFF"/>
        <w:spacing w:line="0" w:lineRule="atLeast"/>
        <w:ind w:firstLine="284"/>
        <w:jc w:val="right"/>
        <w:rPr>
          <w:b/>
        </w:rPr>
      </w:pPr>
      <w:r w:rsidRPr="00E41826">
        <w:rPr>
          <w:b/>
        </w:rPr>
        <w:t xml:space="preserve"> Таблица 2</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Показатели, характеризующие уровень благоустройства на территории</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1C31F7" w:rsidRPr="00E41826" w:rsidTr="001C31F7">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w:t>
            </w: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Наименование</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2020г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2021г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2022г</w:t>
            </w:r>
          </w:p>
        </w:tc>
      </w:tr>
      <w:tr w:rsidR="001C31F7" w:rsidRPr="00E41826" w:rsidTr="001C31F7">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18</w:t>
            </w:r>
          </w:p>
        </w:tc>
      </w:tr>
      <w:tr w:rsidR="001C31F7" w:rsidRPr="00E41826" w:rsidTr="001C31F7">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105910</w:t>
            </w:r>
          </w:p>
          <w:p w:rsidR="001C31F7" w:rsidRPr="00E41826" w:rsidRDefault="001C31F7" w:rsidP="001C31F7">
            <w:pPr>
              <w:pStyle w:val="af2"/>
              <w:spacing w:after="0" w:line="240" w:lineRule="auto"/>
              <w:ind w:left="0"/>
              <w:rPr>
                <w:rFonts w:ascii="Times New Roman" w:hAnsi="Times New Roman" w:cs="Times New Roman"/>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105910</w:t>
            </w:r>
          </w:p>
          <w:p w:rsidR="001C31F7" w:rsidRPr="00E41826" w:rsidRDefault="001C31F7" w:rsidP="001C31F7">
            <w:pPr>
              <w:pStyle w:val="af2"/>
              <w:spacing w:after="0" w:line="240" w:lineRule="auto"/>
              <w:ind w:left="0"/>
              <w:rPr>
                <w:rFonts w:ascii="Times New Roman" w:hAnsi="Times New Roman" w:cs="Times New Roman"/>
                <w:sz w:val="24"/>
                <w:szCs w:val="24"/>
              </w:rPr>
            </w:pPr>
          </w:p>
        </w:tc>
      </w:tr>
      <w:tr w:rsidR="001C31F7" w:rsidRPr="00E41826" w:rsidTr="001C31F7">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784</w:t>
            </w:r>
          </w:p>
        </w:tc>
      </w:tr>
    </w:tbl>
    <w:p w:rsidR="001C31F7" w:rsidRPr="00E41826" w:rsidRDefault="001C31F7" w:rsidP="001C31F7">
      <w:pPr>
        <w:pStyle w:val="af2"/>
        <w:shd w:val="clear" w:color="auto" w:fill="FFFFFF"/>
        <w:spacing w:after="0" w:line="240" w:lineRule="auto"/>
        <w:ind w:left="0"/>
        <w:jc w:val="both"/>
        <w:rPr>
          <w:rFonts w:ascii="Times New Roman" w:hAnsi="Times New Roman" w:cs="Times New Roman"/>
          <w:b/>
          <w:sz w:val="24"/>
          <w:szCs w:val="24"/>
        </w:rPr>
      </w:pPr>
    </w:p>
    <w:p w:rsidR="001C31F7" w:rsidRPr="00E41826" w:rsidRDefault="001C31F7" w:rsidP="002D7E50">
      <w:pPr>
        <w:pStyle w:val="af2"/>
        <w:numPr>
          <w:ilvl w:val="1"/>
          <w:numId w:val="51"/>
        </w:numPr>
        <w:shd w:val="clear" w:color="auto" w:fill="FFFFFF"/>
        <w:spacing w:after="0" w:line="240" w:lineRule="auto"/>
        <w:ind w:left="0" w:firstLine="0"/>
        <w:contextualSpacing/>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ритуальных услуг и содержание мест захоронения на</w:t>
      </w:r>
    </w:p>
    <w:p w:rsidR="001C31F7" w:rsidRPr="00E41826" w:rsidRDefault="001C31F7" w:rsidP="001C31F7">
      <w:pPr>
        <w:pStyle w:val="af2"/>
        <w:shd w:val="clear" w:color="auto" w:fill="FFFFFF"/>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территории Комсомольского городского поселения</w:t>
      </w:r>
    </w:p>
    <w:p w:rsidR="001C31F7" w:rsidRPr="00E41826" w:rsidRDefault="001C31F7" w:rsidP="001C31F7">
      <w:pPr>
        <w:pStyle w:val="af2"/>
        <w:shd w:val="clear" w:color="auto" w:fill="FFFFFF"/>
        <w:spacing w:after="0" w:line="240" w:lineRule="auto"/>
        <w:ind w:left="0"/>
        <w:jc w:val="both"/>
        <w:rPr>
          <w:rFonts w:ascii="Times New Roman" w:hAnsi="Times New Roman" w:cs="Times New Roman"/>
          <w:b/>
          <w:sz w:val="24"/>
          <w:szCs w:val="24"/>
        </w:rPr>
      </w:pPr>
    </w:p>
    <w:p w:rsidR="001C31F7" w:rsidRPr="00E41826" w:rsidRDefault="001C31F7" w:rsidP="001C31F7">
      <w:pPr>
        <w:shd w:val="clear" w:color="auto" w:fill="FFFFFF"/>
        <w:tabs>
          <w:tab w:val="left" w:pos="9355"/>
        </w:tabs>
        <w:jc w:val="both"/>
        <w:rPr>
          <w:b/>
        </w:rPr>
      </w:pPr>
      <w:r w:rsidRPr="00E41826">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sidRPr="00E41826">
        <w:rPr>
          <w:b/>
        </w:rPr>
        <w:t xml:space="preserve">.                                                                </w:t>
      </w:r>
    </w:p>
    <w:p w:rsidR="001C31F7" w:rsidRPr="00E41826" w:rsidRDefault="001C31F7" w:rsidP="001C31F7">
      <w:pPr>
        <w:shd w:val="clear" w:color="auto" w:fill="FFFFFF"/>
        <w:jc w:val="both"/>
        <w:rPr>
          <w:b/>
        </w:rPr>
      </w:pPr>
    </w:p>
    <w:p w:rsidR="001C31F7" w:rsidRPr="00E41826" w:rsidRDefault="001C31F7" w:rsidP="001C31F7">
      <w:pPr>
        <w:shd w:val="clear" w:color="auto" w:fill="FFFFFF"/>
        <w:ind w:right="566"/>
        <w:jc w:val="right"/>
        <w:rPr>
          <w:b/>
        </w:rPr>
      </w:pPr>
      <w:r w:rsidRPr="00E41826">
        <w:rPr>
          <w:b/>
        </w:rPr>
        <w:t xml:space="preserve">Таблица 3  </w:t>
      </w:r>
    </w:p>
    <w:p w:rsidR="001C31F7" w:rsidRPr="00E41826" w:rsidRDefault="001C31F7" w:rsidP="001C31F7">
      <w:pPr>
        <w:shd w:val="clear" w:color="auto" w:fill="FFFFFF"/>
        <w:jc w:val="center"/>
        <w:rPr>
          <w:b/>
        </w:rPr>
      </w:pPr>
      <w:r w:rsidRPr="00E41826">
        <w:rPr>
          <w:b/>
        </w:rPr>
        <w:t>Показатели, характеризующие уровень благоустройства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1C31F7" w:rsidRPr="00E41826" w:rsidTr="001C31F7">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w:t>
            </w: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2020г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2021г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2022г</w:t>
            </w:r>
          </w:p>
        </w:tc>
      </w:tr>
      <w:tr w:rsidR="001C31F7" w:rsidRPr="00E41826" w:rsidTr="001C31F7">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11,75</w:t>
            </w:r>
          </w:p>
        </w:tc>
      </w:tr>
      <w:tr w:rsidR="001C31F7" w:rsidRPr="00E41826" w:rsidTr="001C31F7">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r>
    </w:tbl>
    <w:p w:rsidR="001C31F7" w:rsidRPr="00E41826" w:rsidRDefault="001C31F7" w:rsidP="001C31F7">
      <w:pPr>
        <w:ind w:right="708"/>
        <w:jc w:val="center"/>
        <w:rPr>
          <w:b/>
        </w:rPr>
      </w:pPr>
    </w:p>
    <w:p w:rsidR="001C31F7" w:rsidRPr="00E41826" w:rsidRDefault="001C31F7" w:rsidP="001C31F7">
      <w:pPr>
        <w:ind w:right="708"/>
        <w:jc w:val="center"/>
        <w:rPr>
          <w:b/>
        </w:rPr>
      </w:pPr>
    </w:p>
    <w:p w:rsidR="001C31F7" w:rsidRPr="00E41826" w:rsidRDefault="001C31F7" w:rsidP="001C31F7">
      <w:pPr>
        <w:ind w:right="708"/>
        <w:jc w:val="center"/>
        <w:rPr>
          <w:b/>
        </w:rPr>
      </w:pPr>
    </w:p>
    <w:p w:rsidR="001C31F7" w:rsidRPr="00E41826" w:rsidRDefault="001C31F7" w:rsidP="001C31F7">
      <w:pPr>
        <w:ind w:right="708"/>
        <w:jc w:val="center"/>
        <w:rPr>
          <w:b/>
        </w:rPr>
      </w:pPr>
    </w:p>
    <w:p w:rsidR="001C31F7" w:rsidRPr="00E41826" w:rsidRDefault="001C31F7" w:rsidP="001C31F7">
      <w:pPr>
        <w:ind w:right="708"/>
        <w:jc w:val="center"/>
        <w:rPr>
          <w:b/>
        </w:rPr>
      </w:pPr>
      <w:r w:rsidRPr="00E41826">
        <w:rPr>
          <w:b/>
        </w:rPr>
        <w:t>2.4. Ликвидация несанкционированных свалок и уборка мусора на территории Комсомольского городского поселения</w:t>
      </w:r>
    </w:p>
    <w:p w:rsidR="001C31F7" w:rsidRPr="00E41826" w:rsidRDefault="001C31F7" w:rsidP="001C31F7">
      <w:pPr>
        <w:ind w:right="708"/>
        <w:jc w:val="both"/>
        <w:rPr>
          <w:b/>
        </w:rPr>
      </w:pPr>
    </w:p>
    <w:p w:rsidR="001C31F7" w:rsidRPr="00E41826" w:rsidRDefault="001C31F7" w:rsidP="001C31F7">
      <w:pPr>
        <w:jc w:val="both"/>
        <w:rPr>
          <w:bCs/>
        </w:rPr>
      </w:pPr>
      <w:r w:rsidRPr="00E41826">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1C31F7" w:rsidRPr="00E41826" w:rsidRDefault="001C31F7" w:rsidP="001C31F7">
      <w:pPr>
        <w:jc w:val="both"/>
        <w:rPr>
          <w:bCs/>
        </w:rPr>
      </w:pPr>
      <w:r w:rsidRPr="00E41826">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E41826">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E41826">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31F7" w:rsidRPr="00E41826" w:rsidRDefault="001C31F7" w:rsidP="001C31F7">
      <w:pPr>
        <w:jc w:val="both"/>
        <w:rPr>
          <w:bCs/>
        </w:rPr>
      </w:pPr>
    </w:p>
    <w:p w:rsidR="001C31F7" w:rsidRPr="00E41826" w:rsidRDefault="001C31F7" w:rsidP="001C31F7">
      <w:pPr>
        <w:jc w:val="both"/>
        <w:rPr>
          <w:bCs/>
        </w:rPr>
      </w:pPr>
    </w:p>
    <w:p w:rsidR="001C31F7" w:rsidRPr="00E41826" w:rsidRDefault="001C31F7" w:rsidP="001C31F7">
      <w:pPr>
        <w:jc w:val="both"/>
        <w:rPr>
          <w:bCs/>
        </w:rPr>
      </w:pPr>
    </w:p>
    <w:p w:rsidR="001C31F7" w:rsidRPr="00E41826" w:rsidRDefault="001C31F7" w:rsidP="001C31F7">
      <w:pPr>
        <w:jc w:val="both"/>
        <w:rPr>
          <w:bCs/>
        </w:rPr>
      </w:pPr>
    </w:p>
    <w:p w:rsidR="001C31F7" w:rsidRPr="00E41826" w:rsidRDefault="001C31F7" w:rsidP="001C31F7">
      <w:pPr>
        <w:jc w:val="both"/>
        <w:rPr>
          <w:bCs/>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r w:rsidRPr="00E41826">
        <w:rPr>
          <w:rFonts w:ascii="Times New Roman" w:hAnsi="Times New Roman" w:cs="Times New Roman"/>
          <w:b/>
          <w:sz w:val="24"/>
          <w:szCs w:val="24"/>
        </w:rPr>
        <w:t xml:space="preserve">                                                                                                                                 Таблица 4</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2020г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2021г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2022г</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898</w:t>
            </w:r>
          </w:p>
        </w:tc>
      </w:tr>
    </w:tbl>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2D7E50">
      <w:pPr>
        <w:pStyle w:val="af2"/>
        <w:numPr>
          <w:ilvl w:val="1"/>
          <w:numId w:val="53"/>
        </w:numPr>
        <w:spacing w:after="0" w:line="240" w:lineRule="auto"/>
        <w:ind w:left="0" w:firstLine="0"/>
        <w:contextualSpacing/>
        <w:jc w:val="both"/>
        <w:rPr>
          <w:rFonts w:ascii="Times New Roman" w:hAnsi="Times New Roman" w:cs="Times New Roman"/>
          <w:b/>
          <w:sz w:val="24"/>
          <w:szCs w:val="24"/>
        </w:rPr>
      </w:pPr>
      <w:r w:rsidRPr="00E41826">
        <w:rPr>
          <w:rFonts w:ascii="Times New Roman" w:hAnsi="Times New Roman" w:cs="Times New Roman"/>
          <w:b/>
          <w:sz w:val="24"/>
          <w:szCs w:val="24"/>
        </w:rPr>
        <w:t>Прочие мероприятия по благоустройству на территории Комсомольского городского поселения</w:t>
      </w:r>
    </w:p>
    <w:p w:rsidR="001C31F7" w:rsidRPr="00E41826" w:rsidRDefault="001C31F7" w:rsidP="001C31F7">
      <w:pPr>
        <w:shd w:val="clear" w:color="auto" w:fill="FFFFFF"/>
        <w:ind w:right="708" w:firstLine="284"/>
        <w:jc w:val="both"/>
        <w:rPr>
          <w:bCs/>
        </w:rPr>
      </w:pPr>
      <w:r w:rsidRPr="00E41826">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1C31F7" w:rsidRPr="00E41826" w:rsidRDefault="001C31F7" w:rsidP="001C31F7">
      <w:pPr>
        <w:shd w:val="clear" w:color="auto" w:fill="FFFFFF"/>
        <w:ind w:right="708" w:firstLine="284"/>
        <w:jc w:val="both"/>
        <w:rPr>
          <w:bCs/>
        </w:rPr>
      </w:pPr>
      <w:r w:rsidRPr="00E41826">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1C31F7" w:rsidRPr="00E41826" w:rsidRDefault="001C31F7" w:rsidP="001C31F7">
      <w:pPr>
        <w:shd w:val="clear" w:color="auto" w:fill="FFFFFF"/>
        <w:ind w:right="708"/>
        <w:jc w:val="both"/>
      </w:pPr>
      <w:r w:rsidRPr="00E41826">
        <w:rPr>
          <w:bCs/>
        </w:rPr>
        <w:t>-      обустройство подъездных путей к контейнерным площадкам;</w:t>
      </w:r>
    </w:p>
    <w:p w:rsidR="001C31F7" w:rsidRPr="00E41826" w:rsidRDefault="001C31F7" w:rsidP="001C31F7">
      <w:pPr>
        <w:shd w:val="clear" w:color="auto" w:fill="FFFFFF"/>
        <w:ind w:right="708"/>
        <w:jc w:val="both"/>
        <w:rPr>
          <w:bCs/>
        </w:rPr>
      </w:pPr>
      <w:r w:rsidRPr="00E41826">
        <w:rPr>
          <w:bCs/>
        </w:rPr>
        <w:t>-      содержание дождеприемных колодцев, водоотводных канав;</w:t>
      </w:r>
    </w:p>
    <w:p w:rsidR="001C31F7" w:rsidRPr="00E41826" w:rsidRDefault="001C31F7" w:rsidP="001C31F7">
      <w:pPr>
        <w:shd w:val="clear" w:color="auto" w:fill="FFFFFF"/>
        <w:ind w:right="708"/>
        <w:jc w:val="both"/>
        <w:rPr>
          <w:bCs/>
        </w:rPr>
      </w:pPr>
      <w:r w:rsidRPr="00E41826">
        <w:rPr>
          <w:bCs/>
        </w:rPr>
        <w:t xml:space="preserve">-      содержание парков;  </w:t>
      </w:r>
    </w:p>
    <w:p w:rsidR="001C31F7" w:rsidRPr="00E41826" w:rsidRDefault="001C31F7" w:rsidP="001C31F7">
      <w:pPr>
        <w:shd w:val="clear" w:color="auto" w:fill="FFFFFF"/>
        <w:tabs>
          <w:tab w:val="left" w:pos="0"/>
          <w:tab w:val="left" w:pos="284"/>
        </w:tabs>
        <w:ind w:right="708"/>
        <w:jc w:val="both"/>
        <w:rPr>
          <w:bCs/>
        </w:rPr>
      </w:pPr>
      <w:r w:rsidRPr="00E41826">
        <w:rPr>
          <w:bCs/>
        </w:rPr>
        <w:t xml:space="preserve">- установка,содержание,текущийремонт скамеек и урн;                                                                         - текущий ремонт  и содержание  памятников воинам, погибшим в ВОВ;                                                                                                                                                      -     акарицидная обработка территории;                         </w:t>
      </w:r>
    </w:p>
    <w:p w:rsidR="001C31F7" w:rsidRPr="00E41826" w:rsidRDefault="001C31F7" w:rsidP="001C31F7">
      <w:pPr>
        <w:shd w:val="clear" w:color="auto" w:fill="FFFFFF"/>
        <w:tabs>
          <w:tab w:val="left" w:pos="0"/>
          <w:tab w:val="left" w:pos="284"/>
        </w:tabs>
        <w:jc w:val="both"/>
        <w:rPr>
          <w:bCs/>
        </w:rPr>
      </w:pPr>
      <w:r w:rsidRPr="00E41826">
        <w:rPr>
          <w:bCs/>
        </w:rPr>
        <w:t xml:space="preserve">-    обработка территории от борщевика Сосновского;         </w:t>
      </w:r>
    </w:p>
    <w:p w:rsidR="001C31F7" w:rsidRPr="00E41826" w:rsidRDefault="001C31F7" w:rsidP="001C31F7">
      <w:pPr>
        <w:shd w:val="clear" w:color="auto" w:fill="FFFFFF"/>
        <w:tabs>
          <w:tab w:val="left" w:pos="0"/>
          <w:tab w:val="left" w:pos="284"/>
        </w:tabs>
        <w:jc w:val="both"/>
        <w:rPr>
          <w:bCs/>
        </w:rPr>
      </w:pPr>
      <w:r w:rsidRPr="00E41826">
        <w:rPr>
          <w:bCs/>
        </w:rPr>
        <w:t>-    содержание городской площади</w:t>
      </w:r>
    </w:p>
    <w:p w:rsidR="001C31F7" w:rsidRPr="00E41826" w:rsidRDefault="001C31F7" w:rsidP="001C31F7">
      <w:pPr>
        <w:shd w:val="clear" w:color="auto" w:fill="FFFFFF"/>
        <w:tabs>
          <w:tab w:val="left" w:pos="0"/>
          <w:tab w:val="left" w:pos="284"/>
        </w:tabs>
        <w:jc w:val="both"/>
        <w:rPr>
          <w:bCs/>
        </w:rPr>
      </w:pPr>
      <w:r w:rsidRPr="00E41826">
        <w:rPr>
          <w:bCs/>
        </w:rPr>
        <w:t>-    ремонт тротуаров</w:t>
      </w:r>
    </w:p>
    <w:p w:rsidR="001C31F7" w:rsidRPr="00E41826" w:rsidRDefault="001C31F7" w:rsidP="001C31F7">
      <w:pPr>
        <w:shd w:val="clear" w:color="auto" w:fill="FFFFFF"/>
        <w:tabs>
          <w:tab w:val="left" w:pos="0"/>
          <w:tab w:val="left" w:pos="284"/>
        </w:tabs>
        <w:jc w:val="both"/>
        <w:rPr>
          <w:bCs/>
        </w:rPr>
      </w:pPr>
      <w:r w:rsidRPr="00E41826">
        <w:rPr>
          <w:bCs/>
        </w:rPr>
        <w:t>-    ремонт мостков</w:t>
      </w:r>
    </w:p>
    <w:p w:rsidR="001C31F7" w:rsidRPr="00E41826" w:rsidRDefault="001C31F7" w:rsidP="001C31F7">
      <w:pPr>
        <w:shd w:val="clear" w:color="auto" w:fill="FFFFFF"/>
        <w:tabs>
          <w:tab w:val="left" w:pos="0"/>
          <w:tab w:val="left" w:pos="284"/>
        </w:tabs>
        <w:jc w:val="both"/>
        <w:rPr>
          <w:bCs/>
        </w:rPr>
      </w:pPr>
      <w:r w:rsidRPr="00E41826">
        <w:rPr>
          <w:bCs/>
        </w:rPr>
        <w:lastRenderedPageBreak/>
        <w:t>-    ремонт мостов</w:t>
      </w:r>
    </w:p>
    <w:p w:rsidR="001C31F7" w:rsidRPr="00E41826" w:rsidRDefault="001C31F7" w:rsidP="001C31F7">
      <w:pPr>
        <w:shd w:val="clear" w:color="auto" w:fill="FFFFFF"/>
        <w:jc w:val="both"/>
        <w:rPr>
          <w:b/>
        </w:rPr>
      </w:pPr>
      <w:r w:rsidRPr="00E41826">
        <w:rPr>
          <w:bCs/>
        </w:rPr>
        <w:t xml:space="preserve">       В целях создания благоприятной и комфортной среды жизнедеятельности населения, улучшения благоустройства городского поселения в 2022 году реализация мероприятий  по благоустройству территории Комсомольского городского поселения будет продолжена.</w:t>
      </w:r>
    </w:p>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5</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Показатели, характеризующие уровень благоустройства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w:t>
            </w: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2020г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2021г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2022г</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color w:val="FF0000"/>
              </w:rPr>
            </w:pPr>
            <w:r w:rsidRPr="00E41826">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jc w:val="center"/>
            </w:pPr>
            <w:r w:rsidRPr="00E41826">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13</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42</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6</w:t>
            </w:r>
          </w:p>
          <w:p w:rsidR="001C31F7" w:rsidRPr="00E41826" w:rsidRDefault="001C31F7" w:rsidP="001C31F7">
            <w:pPr>
              <w:pStyle w:val="af2"/>
              <w:spacing w:after="0" w:line="240" w:lineRule="auto"/>
              <w:ind w:left="0"/>
              <w:rPr>
                <w:rFonts w:ascii="Times New Roman" w:hAnsi="Times New Roman" w:cs="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r>
      <w:tr w:rsidR="001C31F7" w:rsidRPr="00E41826" w:rsidTr="001C31F7">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12000</w:t>
            </w:r>
          </w:p>
        </w:tc>
      </w:tr>
      <w:tr w:rsidR="001C31F7" w:rsidRPr="00E41826" w:rsidTr="001C31F7">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43500</w:t>
            </w:r>
          </w:p>
        </w:tc>
      </w:tr>
    </w:tbl>
    <w:p w:rsidR="001C31F7" w:rsidRPr="00E41826" w:rsidRDefault="001C31F7" w:rsidP="001C31F7">
      <w:pPr>
        <w:shd w:val="clear" w:color="auto" w:fill="FFFFFF"/>
        <w:ind w:firstLine="284"/>
        <w:jc w:val="both"/>
        <w:rPr>
          <w:b/>
        </w:rPr>
      </w:pPr>
    </w:p>
    <w:p w:rsidR="001C31F7" w:rsidRPr="00E41826" w:rsidRDefault="001C31F7" w:rsidP="001C31F7">
      <w:pPr>
        <w:shd w:val="clear" w:color="auto" w:fill="FFFFFF"/>
        <w:ind w:firstLine="284"/>
        <w:jc w:val="both"/>
        <w:rPr>
          <w:bCs/>
        </w:rPr>
      </w:pPr>
    </w:p>
    <w:p w:rsidR="001C31F7" w:rsidRPr="00E41826" w:rsidRDefault="001C31F7" w:rsidP="001C31F7">
      <w:pPr>
        <w:shd w:val="clear" w:color="auto" w:fill="FFFFFF"/>
        <w:ind w:firstLine="284"/>
        <w:jc w:val="center"/>
        <w:rPr>
          <w:b/>
        </w:rPr>
      </w:pPr>
      <w:r w:rsidRPr="00E41826">
        <w:rPr>
          <w:b/>
        </w:rPr>
        <w:t>2.6. Организация водоснабжения населения на территории                           Комсомольского городского поселения</w:t>
      </w:r>
    </w:p>
    <w:p w:rsidR="001C31F7" w:rsidRPr="00E41826" w:rsidRDefault="001C31F7" w:rsidP="001C31F7">
      <w:pPr>
        <w:shd w:val="clear" w:color="auto" w:fill="FFFFFF"/>
        <w:ind w:firstLine="284"/>
        <w:jc w:val="center"/>
        <w:rPr>
          <w:b/>
        </w:rPr>
      </w:pPr>
    </w:p>
    <w:p w:rsidR="001C31F7" w:rsidRPr="00E41826" w:rsidRDefault="001C31F7" w:rsidP="001C31F7">
      <w:pPr>
        <w:pStyle w:val="af2"/>
        <w:spacing w:after="0" w:line="240" w:lineRule="auto"/>
        <w:ind w:left="0" w:firstLine="284"/>
        <w:jc w:val="both"/>
        <w:rPr>
          <w:rFonts w:ascii="Times New Roman" w:hAnsi="Times New Roman" w:cs="Times New Roman"/>
          <w:sz w:val="24"/>
          <w:szCs w:val="24"/>
        </w:rPr>
      </w:pPr>
      <w:r w:rsidRPr="00E41826">
        <w:rPr>
          <w:rFonts w:ascii="Times New Roman" w:hAnsi="Times New Roman" w:cs="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1C31F7" w:rsidRPr="00E41826" w:rsidRDefault="001C31F7" w:rsidP="001C31F7">
      <w:pPr>
        <w:pStyle w:val="af2"/>
        <w:spacing w:after="0" w:line="240" w:lineRule="auto"/>
        <w:ind w:left="0" w:firstLine="284"/>
        <w:jc w:val="both"/>
        <w:rPr>
          <w:rFonts w:ascii="Times New Roman" w:hAnsi="Times New Roman" w:cs="Times New Roman"/>
          <w:sz w:val="24"/>
          <w:szCs w:val="24"/>
        </w:rPr>
      </w:pPr>
    </w:p>
    <w:p w:rsidR="001C31F7" w:rsidRPr="00E41826" w:rsidRDefault="001C31F7" w:rsidP="001C31F7">
      <w:pPr>
        <w:pStyle w:val="af2"/>
        <w:spacing w:after="0" w:line="240" w:lineRule="auto"/>
        <w:ind w:left="0" w:firstLine="284"/>
        <w:jc w:val="both"/>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6</w:t>
      </w: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sz w:val="24"/>
          <w:szCs w:val="24"/>
        </w:rPr>
      </w:pP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1C31F7" w:rsidRPr="00E41826" w:rsidTr="001C31F7">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2020г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2021г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2022г</w:t>
            </w:r>
          </w:p>
        </w:tc>
      </w:tr>
      <w:tr w:rsidR="001C31F7" w:rsidRPr="00E41826" w:rsidTr="001C31F7">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43</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44</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r>
      <w:tr w:rsidR="001C31F7" w:rsidRPr="00E41826" w:rsidTr="001C31F7">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Строительство колодцев,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7</w:t>
            </w:r>
          </w:p>
        </w:tc>
      </w:tr>
    </w:tbl>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3.  Сведения о целевых  индикаторах (показателях) муниципальной программы</w:t>
      </w: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lastRenderedPageBreak/>
        <w:t xml:space="preserve">                                                                                                                     Таблица 7</w:t>
      </w:r>
    </w:p>
    <w:p w:rsidR="001C31F7" w:rsidRPr="00E41826" w:rsidRDefault="001C31F7" w:rsidP="001C31F7">
      <w:pPr>
        <w:pStyle w:val="af2"/>
        <w:spacing w:after="0" w:line="0" w:lineRule="atLeast"/>
        <w:ind w:left="0"/>
        <w:jc w:val="center"/>
        <w:rPr>
          <w:rFonts w:ascii="Times New Roman" w:hAnsi="Times New Roman" w:cs="Times New Roman"/>
          <w:b/>
        </w:rPr>
      </w:pPr>
      <w:r w:rsidRPr="00E41826">
        <w:rPr>
          <w:rFonts w:ascii="Times New Roman" w:hAnsi="Times New Roman" w:cs="Times New Roman"/>
          <w:b/>
        </w:rPr>
        <w:t>3.1. Целевые показатели, характеризующие ситуацию в сфере</w:t>
      </w:r>
    </w:p>
    <w:p w:rsidR="001C31F7" w:rsidRPr="00E41826" w:rsidRDefault="001C31F7" w:rsidP="001C31F7">
      <w:pPr>
        <w:spacing w:line="0" w:lineRule="atLeast"/>
        <w:jc w:val="center"/>
        <w:rPr>
          <w:b/>
        </w:rPr>
      </w:pPr>
      <w:r w:rsidRPr="00E41826">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1C31F7" w:rsidRPr="00E41826" w:rsidTr="001C31F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Единица</w:t>
            </w:r>
          </w:p>
          <w:p w:rsidR="001C31F7" w:rsidRPr="00E41826" w:rsidRDefault="001C31F7" w:rsidP="001C31F7">
            <w:r w:rsidRPr="00E41826">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auto"/>
              </w:rPr>
            </w:pPr>
            <w:r w:rsidRPr="00E41826">
              <w:rPr>
                <w:color w:val="auto"/>
              </w:rPr>
              <w:t>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auto"/>
              </w:rPr>
            </w:pPr>
            <w:r w:rsidRPr="00E41826">
              <w:rPr>
                <w:color w:val="auto"/>
              </w:rPr>
              <w:t>2024г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auto"/>
              </w:rPr>
            </w:pPr>
            <w:r w:rsidRPr="00E41826">
              <w:rPr>
                <w:color w:val="auto"/>
              </w:rPr>
              <w:t>2025г</w:t>
            </w:r>
          </w:p>
        </w:tc>
      </w:tr>
      <w:tr w:rsidR="001C31F7" w:rsidRPr="00E41826" w:rsidTr="001C31F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r>
      <w:tr w:rsidR="001C31F7" w:rsidRPr="00E41826" w:rsidTr="001C31F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r>
      <w:tr w:rsidR="001C31F7" w:rsidRPr="00E41826" w:rsidTr="001C31F7">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r>
    </w:tbl>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8</w:t>
      </w: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3.2. Целевые индикаторы, характеризующие уровень благоустройства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на территории 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1C31F7" w:rsidRPr="00E41826" w:rsidTr="001C31F7">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2023г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2024г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2025г</w:t>
            </w:r>
          </w:p>
        </w:tc>
      </w:tr>
      <w:tr w:rsidR="001C31F7" w:rsidRPr="00E41826" w:rsidTr="001C31F7">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15</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14</w:t>
            </w:r>
          </w:p>
        </w:tc>
      </w:tr>
      <w:tr w:rsidR="001C31F7" w:rsidRPr="00E41826" w:rsidTr="001C31F7">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133062,9</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133062,9</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r>
      <w:tr w:rsidR="001C31F7" w:rsidRPr="00E41826" w:rsidTr="001C31F7">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sz w:val="24"/>
                <w:szCs w:val="24"/>
              </w:rPr>
            </w:pPr>
            <w:r w:rsidRPr="00E41826">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sz w:val="24"/>
                <w:szCs w:val="24"/>
              </w:rPr>
            </w:pPr>
            <w:r w:rsidRPr="00E41826">
              <w:rPr>
                <w:rFonts w:ascii="Times New Roman" w:hAnsi="Times New Roman" w:cs="Times New Roman"/>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sz w:val="24"/>
                <w:szCs w:val="24"/>
              </w:rPr>
            </w:pPr>
            <w:r w:rsidRPr="00E41826">
              <w:rPr>
                <w:rFonts w:ascii="Times New Roman" w:hAnsi="Times New Roman" w:cs="Times New Roman"/>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sz w:val="24"/>
                <w:szCs w:val="24"/>
              </w:rPr>
            </w:pPr>
            <w:r w:rsidRPr="00E41826">
              <w:rPr>
                <w:rFonts w:ascii="Times New Roman" w:hAnsi="Times New Roman" w:cs="Times New Roman"/>
                <w:sz w:val="24"/>
                <w:szCs w:val="24"/>
              </w:rPr>
              <w:t>619</w:t>
            </w:r>
          </w:p>
        </w:tc>
      </w:tr>
    </w:tbl>
    <w:p w:rsidR="001C31F7" w:rsidRPr="00E41826" w:rsidRDefault="001C31F7" w:rsidP="001C31F7">
      <w:pPr>
        <w:pStyle w:val="af2"/>
        <w:spacing w:after="0" w:line="0" w:lineRule="atLeast"/>
        <w:ind w:left="0"/>
        <w:jc w:val="both"/>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9</w:t>
      </w: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rPr>
          <w:rFonts w:ascii="Times New Roman" w:hAnsi="Times New Roman" w:cs="Times New Roman"/>
          <w:b/>
          <w:sz w:val="24"/>
          <w:szCs w:val="24"/>
        </w:rPr>
      </w:pPr>
      <w:r w:rsidRPr="00E41826">
        <w:rPr>
          <w:rFonts w:ascii="Times New Roman" w:hAnsi="Times New Roman" w:cs="Times New Roman"/>
          <w:b/>
          <w:sz w:val="24"/>
          <w:szCs w:val="24"/>
        </w:rPr>
        <w:t>3.3. Целевые индикаторы, характеризующие уровень благоустройства</w:t>
      </w:r>
    </w:p>
    <w:p w:rsidR="001C31F7" w:rsidRPr="00E41826" w:rsidRDefault="001C31F7" w:rsidP="001C31F7">
      <w:pPr>
        <w:pStyle w:val="af2"/>
        <w:spacing w:after="0" w:line="0" w:lineRule="atLeast"/>
        <w:ind w:left="0"/>
        <w:rPr>
          <w:rFonts w:ascii="Times New Roman" w:hAnsi="Times New Roman" w:cs="Times New Roman"/>
          <w:b/>
          <w:sz w:val="24"/>
          <w:szCs w:val="24"/>
        </w:rPr>
      </w:pPr>
      <w:r w:rsidRPr="00E41826">
        <w:rPr>
          <w:rFonts w:ascii="Times New Roman" w:hAnsi="Times New Roman" w:cs="Times New Roman"/>
          <w:b/>
          <w:sz w:val="24"/>
          <w:szCs w:val="24"/>
        </w:rPr>
        <w:t>на территории Комсомольского городского поселения</w:t>
      </w:r>
    </w:p>
    <w:p w:rsidR="001C31F7" w:rsidRPr="00E41826" w:rsidRDefault="001C31F7" w:rsidP="001C31F7">
      <w:pPr>
        <w:pStyle w:val="af2"/>
        <w:spacing w:after="0" w:line="0" w:lineRule="atLeast"/>
        <w:ind w:left="0"/>
        <w:rPr>
          <w:rFonts w:ascii="Times New Roman" w:hAnsi="Times New Roman" w:cs="Times New Roman"/>
          <w:b/>
          <w:sz w:val="24"/>
          <w:szCs w:val="24"/>
        </w:rPr>
      </w:pPr>
    </w:p>
    <w:p w:rsidR="001C31F7" w:rsidRPr="00E41826" w:rsidRDefault="001C31F7" w:rsidP="001C31F7">
      <w:pPr>
        <w:pStyle w:val="af2"/>
        <w:spacing w:after="0" w:line="0" w:lineRule="atLeast"/>
        <w:ind w:left="0"/>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1C31F7" w:rsidRPr="00E41826" w:rsidTr="001C31F7">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 xml:space="preserve">№ </w:t>
            </w:r>
          </w:p>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0" w:lineRule="atLeast"/>
              <w:ind w:left="0"/>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sz w:val="24"/>
                <w:szCs w:val="24"/>
              </w:rPr>
              <w:t>2023г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sz w:val="24"/>
                <w:szCs w:val="24"/>
              </w:rPr>
              <w:t>2024г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0" w:lineRule="atLeast"/>
              <w:ind w:left="0"/>
              <w:jc w:val="center"/>
              <w:rPr>
                <w:rFonts w:ascii="Times New Roman" w:hAnsi="Times New Roman" w:cs="Times New Roman"/>
              </w:rPr>
            </w:pPr>
            <w:r w:rsidRPr="00E41826">
              <w:rPr>
                <w:rFonts w:ascii="Times New Roman" w:hAnsi="Times New Roman" w:cs="Times New Roman"/>
                <w:sz w:val="24"/>
                <w:szCs w:val="24"/>
              </w:rPr>
              <w:t>2025г</w:t>
            </w:r>
          </w:p>
        </w:tc>
      </w:tr>
      <w:tr w:rsidR="001C31F7" w:rsidRPr="00E41826" w:rsidTr="001C31F7">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11,75</w:t>
            </w:r>
          </w:p>
        </w:tc>
      </w:tr>
      <w:tr w:rsidR="001C31F7" w:rsidRPr="00E41826" w:rsidTr="001C31F7">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r>
    </w:tbl>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10</w:t>
      </w:r>
    </w:p>
    <w:p w:rsidR="001C31F7" w:rsidRPr="00E41826" w:rsidRDefault="001C31F7" w:rsidP="001C31F7">
      <w:pPr>
        <w:pStyle w:val="af2"/>
        <w:spacing w:after="0" w:line="240" w:lineRule="auto"/>
        <w:ind w:left="0"/>
        <w:jc w:val="right"/>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r w:rsidRPr="00E41826">
        <w:rPr>
          <w:rFonts w:ascii="Times New Roman" w:hAnsi="Times New Roman" w:cs="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1C31F7" w:rsidRPr="00E41826" w:rsidTr="001C31F7">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2023г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2024г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2025г</w:t>
            </w:r>
          </w:p>
        </w:tc>
      </w:tr>
      <w:tr w:rsidR="001C31F7" w:rsidRPr="00E41826" w:rsidTr="001C31F7">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jc w:val="center"/>
            </w:pPr>
            <w:r w:rsidRPr="00E41826">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898</w:t>
            </w:r>
          </w:p>
        </w:tc>
      </w:tr>
    </w:tbl>
    <w:p w:rsidR="001C31F7" w:rsidRPr="00E41826" w:rsidRDefault="001C31F7" w:rsidP="001C31F7">
      <w:pPr>
        <w:pStyle w:val="af2"/>
        <w:spacing w:after="0" w:line="240" w:lineRule="auto"/>
        <w:ind w:left="0"/>
        <w:jc w:val="right"/>
        <w:rPr>
          <w:rFonts w:ascii="Times New Roman" w:hAnsi="Times New Roman" w:cs="Times New Roman"/>
          <w:b/>
          <w:sz w:val="24"/>
          <w:szCs w:val="24"/>
        </w:rPr>
      </w:pPr>
      <w:r w:rsidRPr="00E41826">
        <w:rPr>
          <w:rFonts w:ascii="Times New Roman" w:hAnsi="Times New Roman" w:cs="Times New Roman"/>
          <w:b/>
          <w:sz w:val="24"/>
          <w:szCs w:val="24"/>
        </w:rPr>
        <w:lastRenderedPageBreak/>
        <w:t>Таблица 11</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p w:rsidR="001C31F7" w:rsidRPr="00E41826" w:rsidRDefault="001C31F7" w:rsidP="001C31F7">
      <w:pPr>
        <w:pStyle w:val="af2"/>
        <w:spacing w:after="0" w:line="240" w:lineRule="auto"/>
        <w:ind w:left="0"/>
        <w:rPr>
          <w:rFonts w:ascii="Times New Roman" w:hAnsi="Times New Roman" w:cs="Times New Roman"/>
          <w:b/>
          <w:sz w:val="24"/>
          <w:szCs w:val="24"/>
        </w:rPr>
      </w:pPr>
      <w:r w:rsidRPr="00E41826">
        <w:rPr>
          <w:rFonts w:ascii="Times New Roman" w:hAnsi="Times New Roman" w:cs="Times New Roman"/>
          <w:b/>
          <w:sz w:val="24"/>
          <w:szCs w:val="24"/>
        </w:rPr>
        <w:t>3.5. Целевые индикаторы, характеризующие уровень благоустройства территории Комсомольского городского поселения</w:t>
      </w:r>
    </w:p>
    <w:tbl>
      <w:tblPr>
        <w:tblpPr w:leftFromText="180" w:rightFromText="180" w:vertAnchor="text" w:horzAnchor="margin" w:tblpXSpec="center" w:tblpY="152"/>
        <w:tblW w:w="9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81"/>
        <w:gridCol w:w="4779"/>
        <w:gridCol w:w="1274"/>
        <w:gridCol w:w="984"/>
        <w:gridCol w:w="1255"/>
        <w:gridCol w:w="766"/>
      </w:tblGrid>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п/п</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Наименование</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показателя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2023г</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2024г</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2025г</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color w:val="FF0000"/>
              </w:rPr>
            </w:pPr>
            <w:r w:rsidRPr="00E41826">
              <w:t>Оборудование мест установки контейнеров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jc w:val="center"/>
            </w:pPr>
            <w:r w:rsidRPr="00E41826">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0</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Содержание дождеприемных колодцев, водоотводных канав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3</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Общая площадь парков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скамеек,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51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51</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51</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урн,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r>
      <w:tr w:rsidR="001C31F7" w:rsidRPr="00E41826" w:rsidTr="001C31F7">
        <w:trPr>
          <w:trHeight w:val="377"/>
        </w:trPr>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обелисков на территории Комсомольского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7</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акарицидной обработки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12500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12500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12500</w:t>
            </w:r>
          </w:p>
        </w:tc>
      </w:tr>
      <w:tr w:rsidR="001C31F7" w:rsidRPr="00E41826" w:rsidTr="001C31F7">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8</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обработки территории КГП от борщевика Сосновского</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50000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50000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50000</w:t>
            </w:r>
          </w:p>
        </w:tc>
      </w:tr>
    </w:tbl>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jc w:val="right"/>
        <w:rPr>
          <w:rFonts w:ascii="Times New Roman" w:hAnsi="Times New Roman" w:cs="Times New Roman"/>
          <w:b/>
          <w:sz w:val="24"/>
          <w:szCs w:val="24"/>
        </w:rPr>
      </w:pPr>
      <w:r w:rsidRPr="00E41826">
        <w:rPr>
          <w:rFonts w:ascii="Times New Roman" w:hAnsi="Times New Roman" w:cs="Times New Roman"/>
          <w:b/>
          <w:sz w:val="24"/>
          <w:szCs w:val="24"/>
        </w:rPr>
        <w:t>Таблица 12</w:t>
      </w:r>
    </w:p>
    <w:p w:rsidR="001C31F7" w:rsidRPr="00E41826" w:rsidRDefault="001C31F7" w:rsidP="001C31F7">
      <w:pPr>
        <w:pStyle w:val="af2"/>
        <w:spacing w:after="0" w:line="0" w:lineRule="atLeast"/>
        <w:ind w:left="0"/>
        <w:jc w:val="right"/>
        <w:rPr>
          <w:rFonts w:ascii="Times New Roman" w:hAnsi="Times New Roman" w:cs="Times New Roman"/>
          <w:b/>
          <w:sz w:val="24"/>
          <w:szCs w:val="24"/>
        </w:rPr>
      </w:pPr>
    </w:p>
    <w:p w:rsidR="001C31F7" w:rsidRPr="00E41826" w:rsidRDefault="001C31F7" w:rsidP="001C31F7">
      <w:pPr>
        <w:pStyle w:val="af2"/>
        <w:spacing w:after="0" w:line="0" w:lineRule="atLeast"/>
        <w:ind w:left="0"/>
        <w:jc w:val="both"/>
        <w:rPr>
          <w:rFonts w:ascii="Times New Roman" w:hAnsi="Times New Roman" w:cs="Times New Roman"/>
          <w:b/>
          <w:sz w:val="24"/>
          <w:szCs w:val="24"/>
        </w:rPr>
      </w:pPr>
      <w:r w:rsidRPr="00E41826">
        <w:rPr>
          <w:rFonts w:ascii="Times New Roman" w:hAnsi="Times New Roman" w:cs="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1C31F7" w:rsidRPr="00E41826" w:rsidRDefault="001C31F7" w:rsidP="001C31F7">
      <w:pPr>
        <w:pStyle w:val="af2"/>
        <w:spacing w:after="0" w:line="0" w:lineRule="atLeast"/>
        <w:ind w:left="0"/>
        <w:jc w:val="both"/>
        <w:rPr>
          <w:rFonts w:ascii="Times New Roman" w:hAnsi="Times New Roman" w:cs="Times New Roman"/>
          <w:b/>
          <w:sz w:val="24"/>
          <w:szCs w:val="24"/>
        </w:rPr>
      </w:pPr>
    </w:p>
    <w:p w:rsidR="001C31F7" w:rsidRPr="00E41826" w:rsidRDefault="001C31F7" w:rsidP="001C31F7">
      <w:pPr>
        <w:pStyle w:val="af2"/>
        <w:spacing w:after="0" w:line="0" w:lineRule="atLeast"/>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1C31F7" w:rsidRPr="00E41826" w:rsidTr="001C31F7">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w:t>
            </w: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2023г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2024г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2025г</w:t>
            </w:r>
          </w:p>
        </w:tc>
      </w:tr>
      <w:tr w:rsidR="001C31F7" w:rsidRPr="00E41826" w:rsidTr="001C31F7">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обслуживаемых колодцев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r>
      <w:tr w:rsidR="001C31F7" w:rsidRPr="00E41826" w:rsidTr="001C31F7">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Строительство колодцев  ,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w:t>
            </w:r>
          </w:p>
        </w:tc>
      </w:tr>
    </w:tbl>
    <w:p w:rsidR="001C31F7" w:rsidRPr="00E41826" w:rsidRDefault="001C31F7" w:rsidP="001C31F7">
      <w:pPr>
        <w:pStyle w:val="af2"/>
        <w:spacing w:after="0" w:line="240" w:lineRule="auto"/>
        <w:ind w:left="0"/>
        <w:jc w:val="right"/>
        <w:rPr>
          <w:rFonts w:ascii="Times New Roman" w:hAnsi="Times New Roman" w:cs="Times New Roman"/>
          <w:sz w:val="20"/>
          <w:szCs w:val="20"/>
        </w:rPr>
      </w:pPr>
    </w:p>
    <w:p w:rsidR="001C31F7" w:rsidRPr="00E41826" w:rsidRDefault="001C31F7" w:rsidP="001C31F7">
      <w:pPr>
        <w:pStyle w:val="af2"/>
        <w:spacing w:after="0" w:line="240" w:lineRule="auto"/>
        <w:ind w:left="0"/>
        <w:jc w:val="right"/>
        <w:rPr>
          <w:rFonts w:ascii="Times New Roman" w:hAnsi="Times New Roman" w:cs="Times New Roman"/>
          <w:sz w:val="20"/>
          <w:szCs w:val="20"/>
        </w:rPr>
      </w:pPr>
    </w:p>
    <w:p w:rsidR="001C31F7" w:rsidRPr="00E41826" w:rsidRDefault="001C31F7" w:rsidP="001C31F7">
      <w:pPr>
        <w:pStyle w:val="af2"/>
        <w:spacing w:after="0" w:line="240" w:lineRule="auto"/>
        <w:ind w:left="0"/>
        <w:jc w:val="right"/>
        <w:rPr>
          <w:rFonts w:ascii="Times New Roman" w:hAnsi="Times New Roman" w:cs="Times New Roman"/>
        </w:rPr>
      </w:pPr>
      <w:r w:rsidRPr="00E41826">
        <w:rPr>
          <w:rFonts w:ascii="Times New Roman" w:hAnsi="Times New Roman" w:cs="Times New Roman"/>
          <w:sz w:val="20"/>
          <w:szCs w:val="20"/>
        </w:rPr>
        <w:t xml:space="preserve"> Приложение 1              </w:t>
      </w:r>
    </w:p>
    <w:p w:rsidR="001C31F7" w:rsidRPr="00E41826" w:rsidRDefault="001C31F7" w:rsidP="001C31F7">
      <w:pPr>
        <w:shd w:val="clear" w:color="auto" w:fill="FFFFFF"/>
        <w:jc w:val="right"/>
      </w:pPr>
      <w:r w:rsidRPr="00E41826">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shd w:val="clear" w:color="auto" w:fill="FFFFFF"/>
        <w:ind w:firstLine="284"/>
        <w:jc w:val="right"/>
        <w:rPr>
          <w:b/>
        </w:rPr>
      </w:pPr>
    </w:p>
    <w:p w:rsidR="001C31F7" w:rsidRPr="00E41826" w:rsidRDefault="001C31F7" w:rsidP="001C31F7">
      <w:pPr>
        <w:shd w:val="clear" w:color="auto" w:fill="FFFFFF"/>
        <w:ind w:firstLine="284"/>
        <w:jc w:val="both"/>
        <w:rPr>
          <w:b/>
        </w:rPr>
      </w:pPr>
    </w:p>
    <w:p w:rsidR="001C31F7" w:rsidRPr="00E41826" w:rsidRDefault="001C31F7" w:rsidP="001C31F7">
      <w:pPr>
        <w:jc w:val="center"/>
        <w:rPr>
          <w:b/>
        </w:rPr>
      </w:pPr>
      <w:r w:rsidRPr="00E41826">
        <w:rPr>
          <w:b/>
        </w:rPr>
        <w:t>Подпрограмма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уличного электроснабжения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2D7E50">
      <w:pPr>
        <w:numPr>
          <w:ilvl w:val="0"/>
          <w:numId w:val="52"/>
        </w:numPr>
        <w:ind w:left="0" w:firstLine="0"/>
        <w:jc w:val="center"/>
        <w:rPr>
          <w:b/>
        </w:rPr>
      </w:pPr>
      <w:r w:rsidRPr="00E41826">
        <w:rPr>
          <w:b/>
        </w:rPr>
        <w:t>Паспорт  подпрограммы муниципальной программы</w:t>
      </w:r>
    </w:p>
    <w:p w:rsidR="001C31F7" w:rsidRPr="00E41826" w:rsidRDefault="001C31F7" w:rsidP="001C31F7">
      <w:pPr>
        <w:jc w:val="center"/>
        <w:rPr>
          <w:b/>
        </w:rPr>
      </w:pPr>
      <w:r w:rsidRPr="00E41826">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1C31F7" w:rsidRPr="00E41826" w:rsidTr="001C31F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Организация уличного электроснабжения на территории Комсомольского городского поселения</w:t>
            </w:r>
          </w:p>
        </w:tc>
      </w:tr>
      <w:tr w:rsidR="001C31F7" w:rsidRPr="00E41826" w:rsidTr="001C31F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2023-2025 годы</w:t>
            </w:r>
          </w:p>
        </w:tc>
      </w:tr>
      <w:tr w:rsidR="001C31F7" w:rsidRPr="00E41826" w:rsidTr="001C31F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Исполнители основных мероприятий (мероприятий) </w:t>
            </w:r>
            <w:r w:rsidRPr="00E41826">
              <w:lastRenderedPageBreak/>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lastRenderedPageBreak/>
              <w:t>Администрация Комсомольского муниципального района</w:t>
            </w:r>
          </w:p>
        </w:tc>
      </w:tr>
      <w:tr w:rsidR="001C31F7" w:rsidRPr="00E41826" w:rsidTr="001C31F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lastRenderedPageBreak/>
              <w:t>Задачи</w:t>
            </w:r>
          </w:p>
          <w:p w:rsidR="001C31F7" w:rsidRPr="00E41826" w:rsidRDefault="001C31F7" w:rsidP="001C31F7">
            <w:r w:rsidRPr="00E41826">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Обеспечение надежной работы сетей  уличного освещения  Комсомольского городского поселения</w:t>
            </w:r>
          </w:p>
        </w:tc>
      </w:tr>
      <w:tr w:rsidR="001C31F7" w:rsidRPr="00E41826" w:rsidTr="001C31F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Общий объем бюджетных ассигнований – </w:t>
            </w:r>
            <w:r w:rsidRPr="00E41826">
              <w:rPr>
                <w:b/>
              </w:rPr>
              <w:t>26 638 250,70</w:t>
            </w:r>
            <w:r w:rsidRPr="00E41826">
              <w:t xml:space="preserve"> рублей, в том числе:</w:t>
            </w:r>
          </w:p>
          <w:p w:rsidR="001C31F7" w:rsidRPr="00E41826" w:rsidRDefault="001C31F7" w:rsidP="001C31F7">
            <w:r w:rsidRPr="00E41826">
              <w:t>2023 год -  8 285 714,90 рублей,</w:t>
            </w:r>
          </w:p>
          <w:p w:rsidR="001C31F7" w:rsidRPr="00E41826" w:rsidRDefault="001C31F7" w:rsidP="001C31F7">
            <w:r w:rsidRPr="00E41826">
              <w:t>2024 год -  9 176 267,90 рублей,</w:t>
            </w:r>
          </w:p>
          <w:p w:rsidR="001C31F7" w:rsidRPr="00E41826" w:rsidRDefault="001C31F7" w:rsidP="001C31F7">
            <w:r w:rsidRPr="00E41826">
              <w:t xml:space="preserve">2025год - 9 176 267,90  рублей, </w:t>
            </w:r>
          </w:p>
          <w:p w:rsidR="001C31F7" w:rsidRPr="00E41826" w:rsidRDefault="001C31F7" w:rsidP="001C31F7">
            <w:r w:rsidRPr="00E41826">
              <w:t xml:space="preserve">в том числе бюджет Комсомольского городского поселения – </w:t>
            </w:r>
            <w:r w:rsidRPr="00E41826">
              <w:rPr>
                <w:b/>
              </w:rPr>
              <w:t>26 638 250,70</w:t>
            </w:r>
            <w:r w:rsidRPr="00E41826">
              <w:t>рублей, в том числе:</w:t>
            </w:r>
          </w:p>
          <w:p w:rsidR="001C31F7" w:rsidRPr="00E41826" w:rsidRDefault="001C31F7" w:rsidP="001C31F7">
            <w:r w:rsidRPr="00E41826">
              <w:t>2023 год -  8 285 714,90 рублей,</w:t>
            </w:r>
          </w:p>
          <w:p w:rsidR="001C31F7" w:rsidRPr="00E41826" w:rsidRDefault="001C31F7" w:rsidP="001C31F7">
            <w:r w:rsidRPr="00E41826">
              <w:t>2024 год -  9 176 267,90 рублей,</w:t>
            </w:r>
          </w:p>
          <w:p w:rsidR="001C31F7" w:rsidRPr="00E41826" w:rsidRDefault="001C31F7" w:rsidP="001C31F7">
            <w:r w:rsidRPr="00E41826">
              <w:t xml:space="preserve">2025 год -  9 176 267,90 рублей, </w:t>
            </w:r>
          </w:p>
          <w:p w:rsidR="001C31F7" w:rsidRPr="00E41826" w:rsidRDefault="001C31F7" w:rsidP="001C31F7">
            <w:r w:rsidRPr="00E41826">
              <w:t xml:space="preserve">Общий объем бюджетных ассигнований на основные мероприятия – </w:t>
            </w:r>
            <w:r w:rsidRPr="00E41826">
              <w:rPr>
                <w:b/>
              </w:rPr>
              <w:t>26 638 250,70</w:t>
            </w:r>
            <w:r w:rsidRPr="00E41826">
              <w:t>рублей, в том числе:</w:t>
            </w:r>
          </w:p>
          <w:p w:rsidR="001C31F7" w:rsidRPr="00E41826" w:rsidRDefault="001C31F7" w:rsidP="001C31F7">
            <w:r w:rsidRPr="00E41826">
              <w:t>2023 год -  8 285 714,90 рублей,</w:t>
            </w:r>
          </w:p>
          <w:p w:rsidR="001C31F7" w:rsidRPr="00E41826" w:rsidRDefault="001C31F7" w:rsidP="001C31F7">
            <w:r w:rsidRPr="00E41826">
              <w:t>2024 год -  9 176 267,90 рублей,</w:t>
            </w:r>
          </w:p>
          <w:p w:rsidR="001C31F7" w:rsidRPr="00E41826" w:rsidRDefault="001C31F7" w:rsidP="001C31F7">
            <w:r w:rsidRPr="00E41826">
              <w:t xml:space="preserve">2025 год -  9 176 267,90 рублей, </w:t>
            </w:r>
          </w:p>
          <w:p w:rsidR="001C31F7" w:rsidRPr="00E41826" w:rsidRDefault="001C31F7" w:rsidP="001C31F7">
            <w:r w:rsidRPr="00E41826">
              <w:t xml:space="preserve">в том числе бюджет Комсомольского городского поселения – </w:t>
            </w:r>
            <w:r w:rsidRPr="00E41826">
              <w:rPr>
                <w:b/>
              </w:rPr>
              <w:t>26 638 249,30</w:t>
            </w:r>
            <w:r w:rsidRPr="00E41826">
              <w:t>рублей, в том числе:</w:t>
            </w:r>
          </w:p>
          <w:p w:rsidR="001C31F7" w:rsidRPr="00E41826" w:rsidRDefault="001C31F7" w:rsidP="001C31F7">
            <w:r w:rsidRPr="00E41826">
              <w:t>2023 год -  8 285 714,90 рублей,</w:t>
            </w:r>
          </w:p>
          <w:p w:rsidR="001C31F7" w:rsidRPr="00E41826" w:rsidRDefault="001C31F7" w:rsidP="001C31F7">
            <w:r w:rsidRPr="00E41826">
              <w:t>2024 год -  9 176 267,90 рублей,</w:t>
            </w:r>
          </w:p>
          <w:p w:rsidR="001C31F7" w:rsidRPr="00E41826" w:rsidRDefault="001C31F7" w:rsidP="001C31F7">
            <w:r w:rsidRPr="00E41826">
              <w:t>2025 год -  9 176 267,90 рублей,</w:t>
            </w:r>
          </w:p>
        </w:tc>
      </w:tr>
      <w:tr w:rsidR="001C31F7" w:rsidRPr="00E41826" w:rsidTr="001C31F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1C31F7" w:rsidRPr="00E41826" w:rsidRDefault="001C31F7" w:rsidP="001C31F7">
      <w:pPr>
        <w:jc w:val="center"/>
        <w:rPr>
          <w:b/>
        </w:rPr>
      </w:pPr>
      <w:r w:rsidRPr="00E41826">
        <w:rPr>
          <w:b/>
        </w:rPr>
        <w:t>поселение Комсомольского муниципального района Ивановской области»</w:t>
      </w: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2D7E50">
      <w:pPr>
        <w:pStyle w:val="af2"/>
        <w:numPr>
          <w:ilvl w:val="0"/>
          <w:numId w:val="52"/>
        </w:numPr>
        <w:contextualSpacing/>
        <w:jc w:val="center"/>
        <w:rPr>
          <w:rFonts w:ascii="Times New Roman" w:hAnsi="Times New Roman" w:cs="Times New Roman"/>
          <w:b/>
        </w:rPr>
      </w:pPr>
      <w:r w:rsidRPr="00E41826">
        <w:rPr>
          <w:rFonts w:ascii="Times New Roman" w:hAnsi="Times New Roman" w:cs="Times New Roman"/>
          <w:b/>
        </w:rPr>
        <w:t>Характеристика основных мероприятий подпрограммы</w:t>
      </w:r>
    </w:p>
    <w:p w:rsidR="001C31F7" w:rsidRPr="00E41826" w:rsidRDefault="001C31F7" w:rsidP="001C31F7">
      <w:pPr>
        <w:jc w:val="center"/>
        <w:rPr>
          <w:b/>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уличного электроснабжения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 xml:space="preserve">      В целях выполнения намеченных задач подпрограммы необходимареализация  следующих мероприятий:</w:t>
      </w: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 поставка электрической энергии для объектов уличного освещения;</w:t>
      </w: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 техническое обслуживание и текущий ремонт электрических сетей.</w:t>
      </w: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1C31F7" w:rsidRPr="00E41826" w:rsidRDefault="001C31F7" w:rsidP="001C31F7">
      <w:pPr>
        <w:jc w:val="both"/>
      </w:pPr>
      <w:r w:rsidRPr="00E41826">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1C31F7" w:rsidRPr="00E41826" w:rsidRDefault="001C31F7" w:rsidP="001C31F7">
      <w:pPr>
        <w:jc w:val="both"/>
      </w:pPr>
      <w:r w:rsidRPr="00E41826">
        <w:t xml:space="preserve">       Размер экономии энергетического ресурса, влияющий на объем потребления энергетического ресурса, составляет не менее 3.362.049,8 кВт-ч.</w:t>
      </w:r>
    </w:p>
    <w:p w:rsidR="001C31F7" w:rsidRPr="00E41826" w:rsidRDefault="001C31F7" w:rsidP="001C31F7">
      <w:pPr>
        <w:jc w:val="both"/>
      </w:pPr>
      <w:r w:rsidRPr="00E41826">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1C31F7" w:rsidRPr="00E41826" w:rsidRDefault="001C31F7" w:rsidP="001C31F7">
      <w:pPr>
        <w:jc w:val="both"/>
      </w:pPr>
      <w:r w:rsidRPr="00E41826">
        <w:t>Энергосервисный контракт заключен до 2024 года.</w:t>
      </w:r>
    </w:p>
    <w:p w:rsidR="001C31F7" w:rsidRPr="00E41826" w:rsidRDefault="001C31F7" w:rsidP="001C31F7">
      <w:pPr>
        <w:jc w:val="both"/>
      </w:pPr>
    </w:p>
    <w:p w:rsidR="001C31F7" w:rsidRPr="00E41826" w:rsidRDefault="001C31F7" w:rsidP="002D7E50">
      <w:pPr>
        <w:pStyle w:val="af2"/>
        <w:numPr>
          <w:ilvl w:val="0"/>
          <w:numId w:val="52"/>
        </w:numPr>
        <w:spacing w:after="0" w:line="240" w:lineRule="auto"/>
        <w:contextualSpacing/>
        <w:jc w:val="center"/>
        <w:rPr>
          <w:rFonts w:ascii="Times New Roman" w:hAnsi="Times New Roman" w:cs="Times New Roman"/>
          <w:b/>
          <w:sz w:val="24"/>
          <w:szCs w:val="24"/>
        </w:rPr>
      </w:pPr>
      <w:r w:rsidRPr="00E41826">
        <w:rPr>
          <w:rFonts w:ascii="Times New Roman" w:hAnsi="Times New Roman" w:cs="Times New Roman"/>
          <w:b/>
          <w:sz w:val="24"/>
          <w:szCs w:val="24"/>
        </w:rPr>
        <w:t>Целевые индикаторы (показатели) подпрограммы, характеризующие основные мероприятия (мероприятия)</w:t>
      </w:r>
    </w:p>
    <w:p w:rsidR="001C31F7" w:rsidRPr="00E41826" w:rsidRDefault="001C31F7" w:rsidP="001C31F7">
      <w:pPr>
        <w:pStyle w:val="af2"/>
        <w:spacing w:after="0" w:line="240" w:lineRule="auto"/>
        <w:ind w:left="1211"/>
        <w:jc w:val="right"/>
        <w:rPr>
          <w:rFonts w:ascii="Times New Roman" w:hAnsi="Times New Roman" w:cs="Times New Roman"/>
          <w:b/>
          <w:sz w:val="24"/>
          <w:szCs w:val="24"/>
        </w:rPr>
      </w:pPr>
      <w:r w:rsidRPr="00E41826">
        <w:rPr>
          <w:rFonts w:ascii="Times New Roman" w:hAnsi="Times New Roman" w:cs="Times New Roman"/>
          <w:b/>
          <w:sz w:val="24"/>
          <w:szCs w:val="24"/>
        </w:rPr>
        <w:t>Таблица 2</w:t>
      </w:r>
    </w:p>
    <w:p w:rsidR="001C31F7" w:rsidRPr="00E41826" w:rsidRDefault="001C31F7" w:rsidP="001C31F7">
      <w:pPr>
        <w:jc w:val="center"/>
        <w:rPr>
          <w:b/>
        </w:rPr>
      </w:pPr>
      <w:r w:rsidRPr="00E41826">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1C31F7" w:rsidRPr="00E41826" w:rsidTr="001C31F7">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Наименование целевого индикатора</w:t>
            </w:r>
          </w:p>
          <w:p w:rsidR="001C31F7" w:rsidRPr="00E41826" w:rsidRDefault="001C31F7" w:rsidP="001C31F7">
            <w:r w:rsidRPr="00E41826">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C31F7" w:rsidRPr="00E41826" w:rsidRDefault="001C31F7" w:rsidP="001C31F7">
            <w:r w:rsidRPr="00E41826">
              <w:t>Значения целевых  индикаторов (показателей)</w:t>
            </w:r>
          </w:p>
        </w:tc>
      </w:tr>
      <w:tr w:rsidR="001C31F7" w:rsidRPr="00E41826" w:rsidTr="001C31F7">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color w:val="auto"/>
              </w:rPr>
            </w:pPr>
            <w:r w:rsidRPr="00E41826">
              <w:rPr>
                <w:color w:val="auto"/>
              </w:rPr>
              <w:t>2023г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color w:val="auto"/>
              </w:rPr>
            </w:pPr>
            <w:r w:rsidRPr="00E41826">
              <w:rPr>
                <w:color w:val="auto"/>
              </w:rPr>
              <w:t>2024г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auto"/>
              </w:rPr>
            </w:pPr>
            <w:r w:rsidRPr="00E41826">
              <w:rPr>
                <w:color w:val="auto"/>
              </w:rPr>
              <w:t>2025г</w:t>
            </w:r>
          </w:p>
        </w:tc>
      </w:tr>
      <w:tr w:rsidR="001C31F7" w:rsidRPr="00E41826" w:rsidTr="001C31F7">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98</w:t>
            </w:r>
          </w:p>
        </w:tc>
      </w:tr>
      <w:tr w:rsidR="001C31F7" w:rsidRPr="00E41826" w:rsidTr="001C31F7">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2,8</w:t>
            </w:r>
          </w:p>
        </w:tc>
      </w:tr>
      <w:tr w:rsidR="001C31F7" w:rsidRPr="00E41826" w:rsidTr="001C31F7">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color w:val="auto"/>
              </w:rPr>
            </w:pPr>
            <w:r w:rsidRPr="00E41826">
              <w:rPr>
                <w:color w:val="auto"/>
              </w:rPr>
              <w:t>0</w:t>
            </w:r>
          </w:p>
        </w:tc>
      </w:tr>
    </w:tbl>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ind w:right="426"/>
        <w:jc w:val="right"/>
        <w:rPr>
          <w:b/>
        </w:rPr>
      </w:pPr>
      <w:r w:rsidRPr="00E41826">
        <w:rPr>
          <w:b/>
        </w:rPr>
        <w:t>Таблица 3</w:t>
      </w:r>
    </w:p>
    <w:p w:rsidR="001C31F7" w:rsidRPr="00E41826" w:rsidRDefault="001C31F7" w:rsidP="001C31F7">
      <w:pPr>
        <w:spacing w:line="0" w:lineRule="atLeast"/>
        <w:jc w:val="center"/>
      </w:pPr>
      <w:r w:rsidRPr="00E41826">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1276"/>
        <w:gridCol w:w="992"/>
        <w:gridCol w:w="1276"/>
        <w:gridCol w:w="1417"/>
        <w:gridCol w:w="1276"/>
        <w:gridCol w:w="1276"/>
        <w:gridCol w:w="1901"/>
      </w:tblGrid>
      <w:tr w:rsidR="001C31F7" w:rsidRPr="00E41826" w:rsidTr="001C31F7">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spacing w:line="0" w:lineRule="atLeast"/>
            </w:pPr>
            <w:r w:rsidRPr="00E41826">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pPr>
              <w:spacing w:line="0" w:lineRule="atLeast"/>
            </w:pPr>
            <w:r w:rsidRPr="00E41826">
              <w:t xml:space="preserve">Наименование основного мероприятия </w:t>
            </w:r>
            <w:r w:rsidRPr="00E41826">
              <w:rPr>
                <w:b/>
              </w:rPr>
              <w:t>/</w:t>
            </w:r>
          </w:p>
          <w:p w:rsidR="001C31F7" w:rsidRPr="00E41826" w:rsidRDefault="001C31F7" w:rsidP="001C31F7">
            <w:pPr>
              <w:spacing w:line="0" w:lineRule="atLeast"/>
            </w:pPr>
            <w:r w:rsidRPr="00E41826">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pPr>
              <w:spacing w:line="0" w:lineRule="atLeast"/>
            </w:pPr>
            <w:r w:rsidRPr="00E41826">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pPr>
              <w:spacing w:line="0" w:lineRule="atLeast"/>
            </w:pPr>
            <w:r w:rsidRPr="00E41826">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pPr>
              <w:spacing w:line="0" w:lineRule="atLeast"/>
            </w:pPr>
            <w:r w:rsidRPr="00E41826">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1C31F7" w:rsidRPr="00E41826" w:rsidRDefault="001C31F7" w:rsidP="001C31F7">
            <w:pPr>
              <w:spacing w:line="0" w:lineRule="atLeast"/>
            </w:pPr>
            <w:r w:rsidRPr="00E41826">
              <w:t>Объемы бюджетных ассигнований</w:t>
            </w:r>
          </w:p>
        </w:tc>
      </w:tr>
      <w:tr w:rsidR="001C31F7" w:rsidRPr="00E41826" w:rsidTr="001C31F7">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2023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2024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2025 год</w:t>
            </w:r>
          </w:p>
        </w:tc>
      </w:tr>
      <w:tr w:rsidR="001C31F7" w:rsidRPr="00E41826" w:rsidTr="001C31F7">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rPr>
                <w:b/>
              </w:rPr>
              <w:t>Подпрограмма</w:t>
            </w:r>
            <w:r w:rsidRPr="00E41826">
              <w:t>,</w:t>
            </w:r>
          </w:p>
          <w:p w:rsidR="001C31F7" w:rsidRPr="00E41826" w:rsidRDefault="001C31F7" w:rsidP="001C31F7">
            <w:r w:rsidRPr="00E41826">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C31F7" w:rsidRPr="00E41826" w:rsidRDefault="001C31F7" w:rsidP="001C31F7">
            <w:pPr>
              <w:jc w:val="center"/>
              <w:rPr>
                <w:b/>
              </w:rPr>
            </w:pPr>
            <w:r w:rsidRPr="00E41826">
              <w:rPr>
                <w:b/>
              </w:rPr>
              <w:t>26 638 250,70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rPr>
                <w:b/>
              </w:rPr>
            </w:pPr>
          </w:p>
          <w:p w:rsidR="001C31F7" w:rsidRPr="00E41826" w:rsidRDefault="001C31F7" w:rsidP="001C31F7">
            <w:pPr>
              <w:rPr>
                <w:b/>
              </w:rPr>
            </w:pPr>
            <w:r w:rsidRPr="00E41826">
              <w:rPr>
                <w:b/>
              </w:rPr>
              <w:t>8 285 714,90</w:t>
            </w:r>
          </w:p>
          <w:p w:rsidR="001C31F7" w:rsidRPr="00E41826" w:rsidRDefault="001C31F7" w:rsidP="001C31F7">
            <w:pPr>
              <w:jc w:val="center"/>
              <w:rPr>
                <w:b/>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spacing w:line="0" w:lineRule="atLeast"/>
              <w:rPr>
                <w:b/>
              </w:rPr>
            </w:pPr>
            <w:r w:rsidRPr="00E41826">
              <w:rPr>
                <w:b/>
              </w:rPr>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spacing w:line="0" w:lineRule="atLeast"/>
              <w:rPr>
                <w:b/>
              </w:rPr>
            </w:pPr>
            <w:r w:rsidRPr="00E41826">
              <w:rPr>
                <w:b/>
              </w:rPr>
              <w:t>9 176 267,90</w:t>
            </w:r>
          </w:p>
        </w:tc>
      </w:tr>
      <w:tr w:rsidR="001C31F7" w:rsidRPr="00E41826" w:rsidTr="001C31F7">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spacing w:line="0" w:lineRule="atLeast"/>
            </w:pPr>
            <w:r w:rsidRPr="00E41826">
              <w:rPr>
                <w:b/>
                <w:i/>
              </w:rPr>
              <w:t>Основное мероприятие</w:t>
            </w:r>
          </w:p>
          <w:p w:rsidR="001C31F7" w:rsidRPr="00E41826" w:rsidRDefault="001C31F7" w:rsidP="001C31F7">
            <w:pPr>
              <w:pStyle w:val="af2"/>
              <w:spacing w:after="0" w:line="0" w:lineRule="atLeast"/>
              <w:ind w:left="0"/>
              <w:rPr>
                <w:rFonts w:ascii="Times New Roman" w:hAnsi="Times New Roman" w:cs="Times New Roman"/>
                <w:sz w:val="20"/>
                <w:szCs w:val="20"/>
              </w:rPr>
            </w:pPr>
            <w:r w:rsidRPr="00E41826">
              <w:rPr>
                <w:rFonts w:ascii="Times New Roman" w:hAnsi="Times New Roman" w:cs="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C31F7" w:rsidRPr="00E41826" w:rsidRDefault="001C31F7" w:rsidP="001C31F7">
            <w:pPr>
              <w:jc w:val="center"/>
            </w:pPr>
            <w:r w:rsidRPr="00E41826">
              <w:t>26 638 250,70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 w:rsidR="001C31F7" w:rsidRPr="00E41826" w:rsidRDefault="001C31F7" w:rsidP="001C31F7"/>
          <w:p w:rsidR="001C31F7" w:rsidRPr="00E41826" w:rsidRDefault="001C31F7" w:rsidP="001C31F7">
            <w:r w:rsidRPr="00E41826">
              <w:t>8 285 714,90</w:t>
            </w:r>
          </w:p>
          <w:p w:rsidR="001C31F7" w:rsidRPr="00E41826" w:rsidRDefault="001C31F7" w:rsidP="001C31F7"/>
          <w:p w:rsidR="001C31F7" w:rsidRPr="00E41826" w:rsidRDefault="001C31F7" w:rsidP="001C31F7">
            <w:pPr>
              <w:jc w:val="cente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spacing w:line="0" w:lineRule="atLeast"/>
            </w:pPr>
            <w:r w:rsidRPr="00E41826">
              <w:t>9 176 267,90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spacing w:line="0" w:lineRule="atLeast"/>
            </w:pPr>
            <w:r w:rsidRPr="00E41826">
              <w:t>9 176 267,90</w:t>
            </w:r>
          </w:p>
        </w:tc>
      </w:tr>
      <w:tr w:rsidR="001C31F7" w:rsidRPr="00E41826" w:rsidTr="001C31F7">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Бюджет Комсомольского городского поселения</w:t>
            </w:r>
          </w:p>
          <w:p w:rsidR="001C31F7" w:rsidRPr="00E41826" w:rsidRDefault="001C31F7" w:rsidP="001C31F7"/>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C31F7" w:rsidRPr="00E41826" w:rsidRDefault="001C31F7" w:rsidP="001C31F7">
            <w:pPr>
              <w:jc w:val="center"/>
            </w:pPr>
            <w:r w:rsidRPr="00E41826">
              <w:t>21 528 803,70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jc w:val="center"/>
              <w:rPr>
                <w:color w:val="DAEEF3"/>
              </w:rPr>
            </w:pPr>
            <w:r w:rsidRPr="00E41826">
              <w:t>7 176 267,90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jc w:val="center"/>
            </w:pPr>
          </w:p>
          <w:p w:rsidR="001C31F7" w:rsidRPr="00E41826" w:rsidRDefault="001C31F7" w:rsidP="001C31F7">
            <w:pPr>
              <w:jc w:val="center"/>
            </w:pPr>
          </w:p>
          <w:p w:rsidR="001C31F7" w:rsidRPr="00E41826" w:rsidRDefault="001C31F7" w:rsidP="001C31F7">
            <w:pPr>
              <w:jc w:val="center"/>
            </w:pPr>
          </w:p>
          <w:p w:rsidR="001C31F7" w:rsidRPr="00E41826" w:rsidRDefault="001C31F7" w:rsidP="001C31F7">
            <w:pPr>
              <w:jc w:val="center"/>
            </w:pPr>
            <w:r w:rsidRPr="00E41826">
              <w:t>7 176 267,90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jc w:val="center"/>
            </w:pPr>
          </w:p>
          <w:p w:rsidR="001C31F7" w:rsidRPr="00E41826" w:rsidRDefault="001C31F7" w:rsidP="001C31F7">
            <w:pPr>
              <w:jc w:val="center"/>
            </w:pPr>
          </w:p>
          <w:p w:rsidR="001C31F7" w:rsidRPr="00E41826" w:rsidRDefault="001C31F7" w:rsidP="001C31F7">
            <w:pPr>
              <w:jc w:val="center"/>
            </w:pPr>
          </w:p>
          <w:p w:rsidR="001C31F7" w:rsidRPr="00E41826" w:rsidRDefault="001C31F7" w:rsidP="001C31F7">
            <w:pPr>
              <w:jc w:val="center"/>
            </w:pPr>
            <w:r w:rsidRPr="00E41826">
              <w:t>7 176 267,90</w:t>
            </w:r>
          </w:p>
          <w:p w:rsidR="001C31F7" w:rsidRPr="00E41826" w:rsidRDefault="001C31F7" w:rsidP="001C31F7">
            <w:pPr>
              <w:jc w:val="center"/>
            </w:pPr>
          </w:p>
        </w:tc>
      </w:tr>
      <w:tr w:rsidR="001C31F7" w:rsidRPr="00E41826" w:rsidTr="001C31F7">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Содержание и ремонт сетей</w:t>
            </w:r>
          </w:p>
          <w:p w:rsidR="001C31F7" w:rsidRPr="00E41826" w:rsidRDefault="001C31F7" w:rsidP="001C31F7">
            <w:r w:rsidRPr="00E41826">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Бюджет Комсомольского городского поселения</w:t>
            </w:r>
          </w:p>
          <w:p w:rsidR="001C31F7" w:rsidRPr="00E41826" w:rsidRDefault="001C31F7" w:rsidP="001C31F7">
            <w:pPr>
              <w:rPr>
                <w:color w:val="C6D9F1"/>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5 109 447,00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jc w:val="center"/>
              <w:rPr>
                <w:color w:val="000000" w:themeColor="text1"/>
              </w:rPr>
            </w:pPr>
            <w:r w:rsidRPr="00E41826">
              <w:rPr>
                <w:color w:val="000000" w:themeColor="text1"/>
              </w:rPr>
              <w:t>1 109 447,00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pPr>
              <w:jc w:val="center"/>
            </w:pPr>
            <w:r w:rsidRPr="00E41826">
              <w:t>2 000 000,00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1C31F7" w:rsidRPr="00E41826" w:rsidRDefault="001C31F7" w:rsidP="001C31F7">
            <w:pPr>
              <w:jc w:val="center"/>
            </w:pPr>
            <w:r w:rsidRPr="00E41826">
              <w:t>2 000 000,00</w:t>
            </w:r>
          </w:p>
        </w:tc>
      </w:tr>
    </w:tbl>
    <w:p w:rsidR="001C31F7" w:rsidRPr="00E41826" w:rsidRDefault="001C31F7" w:rsidP="001C31F7">
      <w:pPr>
        <w:shd w:val="clear" w:color="auto" w:fill="FFFFFF"/>
        <w:ind w:firstLine="284"/>
        <w:jc w:val="right"/>
      </w:pPr>
    </w:p>
    <w:p w:rsidR="001C31F7" w:rsidRPr="00E41826" w:rsidRDefault="001C31F7" w:rsidP="001C31F7">
      <w:pPr>
        <w:shd w:val="clear" w:color="auto" w:fill="FFFFFF"/>
        <w:ind w:firstLine="284"/>
        <w:jc w:val="right"/>
      </w:pPr>
    </w:p>
    <w:p w:rsidR="001C31F7" w:rsidRPr="00E41826" w:rsidRDefault="001C31F7" w:rsidP="001C31F7">
      <w:pPr>
        <w:shd w:val="clear" w:color="auto" w:fill="FFFFFF"/>
        <w:tabs>
          <w:tab w:val="left" w:pos="3660"/>
        </w:tabs>
        <w:ind w:firstLine="284"/>
      </w:pPr>
      <w:r w:rsidRPr="00E41826">
        <w:tab/>
      </w:r>
    </w:p>
    <w:p w:rsidR="001C31F7" w:rsidRPr="00E41826" w:rsidRDefault="001C31F7" w:rsidP="001C31F7">
      <w:pPr>
        <w:shd w:val="clear" w:color="auto" w:fill="FFFFFF"/>
        <w:tabs>
          <w:tab w:val="left" w:pos="3660"/>
        </w:tabs>
        <w:ind w:firstLine="284"/>
      </w:pPr>
    </w:p>
    <w:p w:rsidR="001C31F7" w:rsidRPr="00E41826" w:rsidRDefault="001C31F7" w:rsidP="001C31F7">
      <w:pPr>
        <w:shd w:val="clear" w:color="auto" w:fill="FFFFFF"/>
        <w:ind w:firstLine="284"/>
        <w:jc w:val="right"/>
      </w:pPr>
      <w:r w:rsidRPr="00E41826">
        <w:lastRenderedPageBreak/>
        <w:t xml:space="preserve">Приложение 2         </w:t>
      </w:r>
    </w:p>
    <w:p w:rsidR="001C31F7" w:rsidRPr="00E41826" w:rsidRDefault="001C31F7" w:rsidP="001C31F7">
      <w:pPr>
        <w:shd w:val="clear" w:color="auto" w:fill="FFFFFF"/>
        <w:jc w:val="right"/>
        <w:rPr>
          <w:b/>
        </w:rPr>
      </w:pPr>
      <w:r w:rsidRPr="00E41826">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jc w:val="center"/>
        <w:rPr>
          <w:b/>
        </w:rPr>
      </w:pPr>
      <w:r w:rsidRPr="00E41826">
        <w:rPr>
          <w:b/>
        </w:rPr>
        <w:t>Подпрограмма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благоустройства и озеленение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2D7E50">
      <w:pPr>
        <w:pStyle w:val="af2"/>
        <w:numPr>
          <w:ilvl w:val="0"/>
          <w:numId w:val="45"/>
        </w:numPr>
        <w:spacing w:after="0" w:line="240" w:lineRule="auto"/>
        <w:ind w:left="0" w:hanging="1211"/>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подпрограммы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1C31F7" w:rsidRPr="00E41826" w:rsidTr="001C31F7">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Организация  благоустройства и озеленение территории Комсомольского городского поселения</w:t>
            </w:r>
          </w:p>
        </w:tc>
      </w:tr>
      <w:tr w:rsidR="001C31F7" w:rsidRPr="00E41826" w:rsidTr="001C31F7">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2023-2025годы</w:t>
            </w:r>
          </w:p>
        </w:tc>
      </w:tr>
      <w:tr w:rsidR="001C31F7" w:rsidRPr="00E41826" w:rsidTr="001C31F7">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Задачи</w:t>
            </w:r>
          </w:p>
          <w:p w:rsidR="001C31F7" w:rsidRPr="00E41826" w:rsidRDefault="001C31F7" w:rsidP="001C31F7">
            <w:r w:rsidRPr="00E41826">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Увеличить долю  территории Комсомольского городского поселения, занятой зелеными насаждениями, снизить долю аварийных  деревьев</w:t>
            </w:r>
          </w:p>
        </w:tc>
      </w:tr>
      <w:tr w:rsidR="001C31F7" w:rsidRPr="00E41826" w:rsidTr="001C31F7">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Общий объем бюджетных ассигнований – </w:t>
            </w:r>
            <w:r w:rsidRPr="00E41826">
              <w:rPr>
                <w:b/>
              </w:rPr>
              <w:t>8 700 000,00</w:t>
            </w:r>
            <w:r w:rsidRPr="00E41826">
              <w:t xml:space="preserve">    рублей, в том числе:</w:t>
            </w:r>
          </w:p>
          <w:p w:rsidR="001C31F7" w:rsidRPr="00E41826" w:rsidRDefault="001C31F7" w:rsidP="001C31F7">
            <w:r w:rsidRPr="00E41826">
              <w:t>2023 год -   2 700 000,00 рублей,</w:t>
            </w:r>
          </w:p>
          <w:p w:rsidR="001C31F7" w:rsidRPr="00E41826" w:rsidRDefault="001C31F7" w:rsidP="001C31F7">
            <w:r w:rsidRPr="00E41826">
              <w:t>2024 год -   3 000 000,00 рублей,</w:t>
            </w:r>
          </w:p>
          <w:p w:rsidR="001C31F7" w:rsidRPr="00E41826" w:rsidRDefault="001C31F7" w:rsidP="001C31F7">
            <w:r w:rsidRPr="00E41826">
              <w:t xml:space="preserve">2025 год -   3 000 000,00 рублей, </w:t>
            </w:r>
          </w:p>
          <w:p w:rsidR="001C31F7" w:rsidRPr="00E41826" w:rsidRDefault="001C31F7" w:rsidP="001C31F7">
            <w:r w:rsidRPr="00E41826">
              <w:t xml:space="preserve">в том числе бюджет Комсомольского городского поселения – </w:t>
            </w:r>
            <w:r w:rsidRPr="00E41826">
              <w:rPr>
                <w:b/>
              </w:rPr>
              <w:t>8 700 000,00</w:t>
            </w:r>
            <w:r w:rsidRPr="00E41826">
              <w:t>рублей, в том числе:</w:t>
            </w:r>
          </w:p>
          <w:p w:rsidR="001C31F7" w:rsidRPr="00E41826" w:rsidRDefault="001C31F7" w:rsidP="001C31F7">
            <w:r w:rsidRPr="00E41826">
              <w:t>2023 год -   2 700 000,00 рублей,</w:t>
            </w:r>
          </w:p>
          <w:p w:rsidR="001C31F7" w:rsidRPr="00E41826" w:rsidRDefault="001C31F7" w:rsidP="001C31F7">
            <w:r w:rsidRPr="00E41826">
              <w:t>2024 год -   3 000 000,00 рублей,</w:t>
            </w:r>
          </w:p>
          <w:p w:rsidR="001C31F7" w:rsidRPr="00E41826" w:rsidRDefault="001C31F7" w:rsidP="001C31F7">
            <w:r w:rsidRPr="00E41826">
              <w:t xml:space="preserve">2025 год -   3 000 000,00 рублей, </w:t>
            </w:r>
          </w:p>
          <w:p w:rsidR="001C31F7" w:rsidRPr="00E41826" w:rsidRDefault="001C31F7" w:rsidP="001C31F7">
            <w:r w:rsidRPr="00E41826">
              <w:t xml:space="preserve">Общий объем бюджетных ассигнований на основные мероприятия –  </w:t>
            </w:r>
            <w:r w:rsidRPr="00E41826">
              <w:rPr>
                <w:b/>
              </w:rPr>
              <w:t>8 700 000,00</w:t>
            </w:r>
            <w:r w:rsidRPr="00E41826">
              <w:t>рублей, в том числе:</w:t>
            </w:r>
          </w:p>
          <w:p w:rsidR="001C31F7" w:rsidRPr="00E41826" w:rsidRDefault="001C31F7" w:rsidP="001C31F7">
            <w:r w:rsidRPr="00E41826">
              <w:t>2023 год -   2 700 000,00 рублей,</w:t>
            </w:r>
          </w:p>
          <w:p w:rsidR="001C31F7" w:rsidRPr="00E41826" w:rsidRDefault="001C31F7" w:rsidP="001C31F7">
            <w:r w:rsidRPr="00E41826">
              <w:t>2024 год -   3 000 000,00 рублей,</w:t>
            </w:r>
          </w:p>
          <w:p w:rsidR="001C31F7" w:rsidRPr="00E41826" w:rsidRDefault="001C31F7" w:rsidP="001C31F7">
            <w:r w:rsidRPr="00E41826">
              <w:t xml:space="preserve">2025 год -   3 000 000,00 рублей, </w:t>
            </w:r>
          </w:p>
          <w:p w:rsidR="001C31F7" w:rsidRPr="00E41826" w:rsidRDefault="001C31F7" w:rsidP="001C31F7">
            <w:r w:rsidRPr="00E41826">
              <w:t xml:space="preserve">в том числе бюджет Комсомольского городского поселения – </w:t>
            </w:r>
            <w:r w:rsidRPr="00E41826">
              <w:rPr>
                <w:b/>
              </w:rPr>
              <w:t>8 700 000,00</w:t>
            </w:r>
            <w:r w:rsidRPr="00E41826">
              <w:t>рублей, в том числе:</w:t>
            </w:r>
          </w:p>
          <w:p w:rsidR="001C31F7" w:rsidRPr="00E41826" w:rsidRDefault="001C31F7" w:rsidP="001C31F7">
            <w:r w:rsidRPr="00E41826">
              <w:t>2023 год -   2 700 000,00 рублей,</w:t>
            </w:r>
          </w:p>
          <w:p w:rsidR="001C31F7" w:rsidRPr="00E41826" w:rsidRDefault="001C31F7" w:rsidP="001C31F7">
            <w:r w:rsidRPr="00E41826">
              <w:t>2024 год -   3 000 000,00 рублей,</w:t>
            </w:r>
          </w:p>
          <w:p w:rsidR="001C31F7" w:rsidRPr="00E41826" w:rsidRDefault="001C31F7" w:rsidP="001C31F7">
            <w:r w:rsidRPr="00E41826">
              <w:t xml:space="preserve">2025 год -   3 000 000,00 рублей, </w:t>
            </w:r>
          </w:p>
          <w:p w:rsidR="001C31F7" w:rsidRPr="00E41826" w:rsidRDefault="001C31F7" w:rsidP="001C31F7"/>
        </w:tc>
      </w:tr>
      <w:tr w:rsidR="001C31F7" w:rsidRPr="00E41826" w:rsidTr="001C31F7">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Улучшение экологической обстановки, повышение качества жизни и охрана здоровья граждан  Комсомольского городского поселения</w:t>
            </w:r>
          </w:p>
        </w:tc>
      </w:tr>
    </w:tbl>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2D7E50">
      <w:pPr>
        <w:pStyle w:val="af2"/>
        <w:numPr>
          <w:ilvl w:val="0"/>
          <w:numId w:val="45"/>
        </w:numPr>
        <w:spacing w:after="0" w:line="240" w:lineRule="auto"/>
        <w:contextualSpacing/>
        <w:jc w:val="both"/>
        <w:rPr>
          <w:rFonts w:ascii="Times New Roman" w:hAnsi="Times New Roman" w:cs="Times New Roman"/>
          <w:b/>
          <w:sz w:val="24"/>
          <w:szCs w:val="24"/>
        </w:rPr>
      </w:pPr>
      <w:r w:rsidRPr="00E41826">
        <w:rPr>
          <w:rFonts w:ascii="Times New Roman" w:hAnsi="Times New Roman" w:cs="Times New Roman"/>
          <w:b/>
          <w:sz w:val="24"/>
          <w:szCs w:val="24"/>
        </w:rPr>
        <w:t>Характеристика основных мероприятий подпрограммы</w:t>
      </w:r>
    </w:p>
    <w:p w:rsidR="001C31F7" w:rsidRPr="00E41826" w:rsidRDefault="001C31F7" w:rsidP="001C31F7">
      <w:pPr>
        <w:tabs>
          <w:tab w:val="left" w:pos="1134"/>
        </w:tabs>
        <w:ind w:left="851" w:hanging="425"/>
        <w:jc w:val="center"/>
        <w:rPr>
          <w:b/>
        </w:rPr>
      </w:pPr>
      <w:r w:rsidRPr="00E41826">
        <w:rPr>
          <w:b/>
        </w:rPr>
        <w:t>«Организация  благоустройства и озеленение территории</w:t>
      </w:r>
    </w:p>
    <w:p w:rsidR="001C31F7" w:rsidRPr="00E41826" w:rsidRDefault="001C31F7" w:rsidP="001C31F7">
      <w:pPr>
        <w:tabs>
          <w:tab w:val="left" w:pos="1134"/>
        </w:tabs>
        <w:ind w:left="851" w:hanging="425"/>
        <w:jc w:val="center"/>
        <w:rPr>
          <w:b/>
        </w:rPr>
      </w:pPr>
      <w:r w:rsidRPr="00E41826">
        <w:rPr>
          <w:b/>
        </w:rPr>
        <w:t>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lastRenderedPageBreak/>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1C31F7" w:rsidRPr="00E41826" w:rsidRDefault="001C31F7" w:rsidP="001C31F7">
      <w:pPr>
        <w:pStyle w:val="af2"/>
        <w:spacing w:after="0" w:line="240" w:lineRule="auto"/>
        <w:ind w:left="0"/>
        <w:jc w:val="both"/>
        <w:rPr>
          <w:rFonts w:ascii="Times New Roman" w:hAnsi="Times New Roman" w:cs="Times New Roman"/>
          <w:b/>
        </w:rPr>
      </w:pPr>
    </w:p>
    <w:p w:rsidR="001C31F7" w:rsidRPr="00E41826" w:rsidRDefault="001C31F7" w:rsidP="001C31F7">
      <w:pPr>
        <w:jc w:val="center"/>
        <w:rPr>
          <w:b/>
        </w:rPr>
      </w:pPr>
      <w:r w:rsidRPr="00E41826">
        <w:rPr>
          <w:b/>
        </w:rPr>
        <w:t xml:space="preserve">3. Целевые индикаторы (показатели) подпрограммы, характеризующие основные мероприятия, мероприятия подпрограммы                                                                                                                                                </w:t>
      </w:r>
    </w:p>
    <w:p w:rsidR="001C31F7" w:rsidRPr="00E41826" w:rsidRDefault="001C31F7" w:rsidP="001C31F7">
      <w:pPr>
        <w:jc w:val="right"/>
        <w:rPr>
          <w:b/>
        </w:rPr>
      </w:pPr>
      <w:r w:rsidRPr="00E41826">
        <w:rPr>
          <w:b/>
        </w:rPr>
        <w:t xml:space="preserve"> Таблица 1</w:t>
      </w:r>
    </w:p>
    <w:p w:rsidR="001C31F7" w:rsidRPr="00E41826" w:rsidRDefault="001C31F7" w:rsidP="001C31F7">
      <w:pPr>
        <w:jc w:val="center"/>
        <w:rPr>
          <w:b/>
        </w:rPr>
      </w:pPr>
      <w:r w:rsidRPr="00E41826">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025"/>
        <w:gridCol w:w="1152"/>
        <w:gridCol w:w="991"/>
        <w:gridCol w:w="991"/>
        <w:gridCol w:w="991"/>
      </w:tblGrid>
      <w:tr w:rsidR="001C31F7" w:rsidRPr="00E41826" w:rsidTr="001C31F7">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rPr>
                <w:sz w:val="22"/>
                <w:szCs w:val="22"/>
              </w:rPr>
              <w:t>№</w:t>
            </w:r>
          </w:p>
          <w:p w:rsidR="001C31F7" w:rsidRPr="00E41826" w:rsidRDefault="001C31F7" w:rsidP="001C31F7">
            <w:pPr>
              <w:tabs>
                <w:tab w:val="left" w:pos="426"/>
              </w:tabs>
            </w:pPr>
            <w:r w:rsidRPr="00E41826">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pPr>
            <w:r w:rsidRPr="00E41826">
              <w:rPr>
                <w:sz w:val="22"/>
                <w:szCs w:val="22"/>
              </w:rPr>
              <w:t>Наименование целевого индикатора</w:t>
            </w:r>
          </w:p>
          <w:p w:rsidR="001C31F7" w:rsidRPr="00E41826" w:rsidRDefault="001C31F7" w:rsidP="001C31F7">
            <w:pPr>
              <w:tabs>
                <w:tab w:val="left" w:pos="426"/>
              </w:tabs>
            </w:pPr>
            <w:r w:rsidRPr="00E41826">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pPr>
            <w:r w:rsidRPr="00E41826">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C31F7" w:rsidRPr="00E41826" w:rsidRDefault="001C31F7" w:rsidP="001C31F7">
            <w:pPr>
              <w:tabs>
                <w:tab w:val="left" w:pos="426"/>
              </w:tabs>
              <w:ind w:firstLine="250"/>
            </w:pPr>
            <w:r w:rsidRPr="00E41826">
              <w:rPr>
                <w:sz w:val="22"/>
                <w:szCs w:val="22"/>
              </w:rPr>
              <w:t>Значения целевых  индикаторов (показателей)</w:t>
            </w:r>
          </w:p>
        </w:tc>
      </w:tr>
      <w:tr w:rsidR="001C31F7" w:rsidRPr="00E41826" w:rsidTr="001C31F7">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rPr>
                <w:color w:val="auto"/>
              </w:rPr>
            </w:pPr>
            <w:r w:rsidRPr="00E41826">
              <w:rPr>
                <w:color w:val="auto"/>
                <w:sz w:val="22"/>
                <w:szCs w:val="22"/>
              </w:rPr>
              <w:t>2023г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rPr>
                <w:color w:val="auto"/>
              </w:rPr>
            </w:pPr>
            <w:r w:rsidRPr="00E41826">
              <w:rPr>
                <w:color w:val="auto"/>
                <w:sz w:val="22"/>
                <w:szCs w:val="22"/>
              </w:rPr>
              <w:t>2024г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rPr>
                <w:color w:val="auto"/>
              </w:rPr>
            </w:pPr>
            <w:r w:rsidRPr="00E41826">
              <w:rPr>
                <w:color w:val="auto"/>
                <w:sz w:val="22"/>
                <w:szCs w:val="22"/>
              </w:rPr>
              <w:t>2025г</w:t>
            </w:r>
          </w:p>
        </w:tc>
      </w:tr>
      <w:tr w:rsidR="001C31F7" w:rsidRPr="00E41826" w:rsidTr="001C31F7">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16</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15</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14</w:t>
            </w:r>
          </w:p>
        </w:tc>
      </w:tr>
      <w:tr w:rsidR="001C31F7" w:rsidRPr="00E41826" w:rsidTr="001C31F7">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p>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133062,9</w:t>
            </w:r>
          </w:p>
          <w:p w:rsidR="001C31F7" w:rsidRPr="00E41826" w:rsidRDefault="001C31F7" w:rsidP="001C31F7">
            <w:pPr>
              <w:pStyle w:val="af2"/>
              <w:spacing w:after="0" w:line="240" w:lineRule="auto"/>
              <w:ind w:left="0"/>
              <w:jc w:val="center"/>
              <w:rPr>
                <w:rFonts w:ascii="Times New Roman" w:hAnsi="Times New Roman" w:cs="Times New Roman"/>
              </w:rPr>
            </w:pPr>
          </w:p>
        </w:tc>
      </w:tr>
      <w:tr w:rsidR="001C31F7" w:rsidRPr="00E41826" w:rsidTr="001C31F7">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619</w:t>
            </w:r>
          </w:p>
        </w:tc>
      </w:tr>
    </w:tbl>
    <w:p w:rsidR="001C31F7" w:rsidRPr="00E41826" w:rsidRDefault="001C31F7" w:rsidP="001C31F7">
      <w:pPr>
        <w:jc w:val="right"/>
        <w:rPr>
          <w:b/>
        </w:rPr>
      </w:pPr>
    </w:p>
    <w:p w:rsidR="001C31F7" w:rsidRPr="00E41826" w:rsidRDefault="001C31F7" w:rsidP="001C31F7">
      <w:pPr>
        <w:jc w:val="right"/>
        <w:rPr>
          <w:b/>
        </w:rPr>
      </w:pPr>
      <w:r w:rsidRPr="00E41826">
        <w:rPr>
          <w:b/>
        </w:rPr>
        <w:t>Таблица 2</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4. Ресурсное обеспечение  подпрограммы, рублей</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1C31F7" w:rsidRPr="00E41826" w:rsidTr="001C31F7">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Наименование  основного мероприятия (мероприятия)  /</w:t>
            </w:r>
          </w:p>
          <w:p w:rsidR="001C31F7" w:rsidRPr="00E41826" w:rsidRDefault="001C31F7" w:rsidP="001C31F7">
            <w:r w:rsidRPr="00E41826">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Объемы бюджетных ассигнований</w:t>
            </w:r>
          </w:p>
        </w:tc>
      </w:tr>
      <w:tr w:rsidR="001C31F7" w:rsidRPr="00E41826" w:rsidTr="001C31F7">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2023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2024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2025 год</w:t>
            </w:r>
          </w:p>
        </w:tc>
      </w:tr>
      <w:tr w:rsidR="001C31F7" w:rsidRPr="00E41826" w:rsidTr="001C31F7">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sz w:val="22"/>
                <w:szCs w:val="22"/>
              </w:rPr>
              <w:t>Подпрограмма,</w:t>
            </w:r>
          </w:p>
          <w:p w:rsidR="001C31F7" w:rsidRPr="00E41826" w:rsidRDefault="001C31F7" w:rsidP="001C31F7">
            <w:r w:rsidRPr="00E41826">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sz w:val="22"/>
                <w:szCs w:val="22"/>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rPr>
            </w:pPr>
            <w:r w:rsidRPr="00E41826">
              <w:rPr>
                <w:b/>
              </w:rPr>
              <w:t>8 700 000,00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sz w:val="18"/>
                <w:szCs w:val="18"/>
              </w:rPr>
            </w:pPr>
            <w:r w:rsidRPr="00E41826">
              <w:rPr>
                <w:b/>
                <w:sz w:val="18"/>
                <w:szCs w:val="18"/>
              </w:rPr>
              <w:t>2 700 000,00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sz w:val="18"/>
                <w:szCs w:val="18"/>
              </w:rPr>
            </w:pPr>
            <w:r w:rsidRPr="00E41826">
              <w:rPr>
                <w:b/>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b/>
                <w:sz w:val="18"/>
                <w:szCs w:val="18"/>
              </w:rPr>
            </w:pPr>
            <w:r w:rsidRPr="00E41826">
              <w:rPr>
                <w:b/>
                <w:sz w:val="18"/>
                <w:szCs w:val="18"/>
              </w:rPr>
              <w:t>3 000 000,00</w:t>
            </w:r>
          </w:p>
        </w:tc>
      </w:tr>
      <w:tr w:rsidR="001C31F7" w:rsidRPr="00E41826" w:rsidTr="001C31F7">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b/>
                <w:i/>
              </w:rPr>
            </w:pPr>
            <w:r w:rsidRPr="00E41826">
              <w:rPr>
                <w:rFonts w:ascii="Times New Roman" w:hAnsi="Times New Roman" w:cs="Times New Roman"/>
                <w:b/>
                <w:i/>
              </w:rPr>
              <w:t>Основное мероприятие</w:t>
            </w:r>
          </w:p>
          <w:p w:rsidR="001C31F7" w:rsidRPr="00E41826" w:rsidRDefault="001C31F7" w:rsidP="001C31F7">
            <w:pPr>
              <w:tabs>
                <w:tab w:val="left" w:pos="426"/>
              </w:tabs>
            </w:pPr>
            <w:r w:rsidRPr="00E41826">
              <w:rPr>
                <w:sz w:val="22"/>
                <w:szCs w:val="22"/>
              </w:rPr>
              <w:t xml:space="preserve">Организация благоустройства и озеленение  территории </w:t>
            </w:r>
          </w:p>
          <w:p w:rsidR="001C31F7" w:rsidRPr="00E41826" w:rsidRDefault="001C31F7" w:rsidP="001C31F7">
            <w:pPr>
              <w:tabs>
                <w:tab w:val="left" w:pos="426"/>
              </w:tabs>
              <w:rPr>
                <w:b/>
              </w:rPr>
            </w:pPr>
            <w:r w:rsidRPr="00E41826">
              <w:rPr>
                <w:sz w:val="22"/>
                <w:szCs w:val="22"/>
              </w:rPr>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2023-</w:t>
            </w:r>
          </w:p>
          <w:p w:rsidR="001C31F7" w:rsidRPr="00E41826" w:rsidRDefault="001C31F7" w:rsidP="001C31F7">
            <w:r w:rsidRPr="00E41826">
              <w:rPr>
                <w:sz w:val="22"/>
                <w:szCs w:val="22"/>
              </w:rPr>
              <w:t>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 xml:space="preserve">8 700 000,00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sz w:val="18"/>
                <w:szCs w:val="18"/>
              </w:rPr>
            </w:pPr>
            <w:r w:rsidRPr="00E41826">
              <w:rPr>
                <w:sz w:val="18"/>
                <w:szCs w:val="18"/>
              </w:rPr>
              <w:t>2 700 000,00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sz w:val="18"/>
                <w:szCs w:val="18"/>
              </w:rPr>
            </w:pPr>
            <w:r w:rsidRPr="00E41826">
              <w:rPr>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sz w:val="18"/>
                <w:szCs w:val="18"/>
              </w:rPr>
            </w:pPr>
            <w:r w:rsidRPr="00E41826">
              <w:rPr>
                <w:sz w:val="18"/>
                <w:szCs w:val="18"/>
              </w:rPr>
              <w:t>3 000 000,00</w:t>
            </w:r>
          </w:p>
        </w:tc>
      </w:tr>
      <w:tr w:rsidR="001C31F7" w:rsidRPr="00E41826" w:rsidTr="001C31F7">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2023-</w:t>
            </w:r>
          </w:p>
          <w:p w:rsidR="001C31F7" w:rsidRPr="00E41826" w:rsidRDefault="001C31F7" w:rsidP="001C31F7">
            <w:r w:rsidRPr="00E41826">
              <w:rPr>
                <w:sz w:val="22"/>
                <w:szCs w:val="22"/>
              </w:rPr>
              <w:t>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 xml:space="preserve">8 700 000,00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sz w:val="18"/>
                <w:szCs w:val="18"/>
              </w:rPr>
            </w:pPr>
            <w:r w:rsidRPr="00E41826">
              <w:rPr>
                <w:sz w:val="18"/>
                <w:szCs w:val="18"/>
              </w:rPr>
              <w:t>2 700 000,00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sz w:val="18"/>
                <w:szCs w:val="18"/>
              </w:rPr>
            </w:pPr>
            <w:r w:rsidRPr="00E41826">
              <w:rPr>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rPr>
                <w:sz w:val="18"/>
                <w:szCs w:val="18"/>
              </w:rPr>
            </w:pPr>
            <w:r w:rsidRPr="00E41826">
              <w:rPr>
                <w:sz w:val="18"/>
                <w:szCs w:val="18"/>
              </w:rPr>
              <w:t>3 000 000,00</w:t>
            </w:r>
          </w:p>
        </w:tc>
      </w:tr>
    </w:tbl>
    <w:p w:rsidR="001C31F7" w:rsidRPr="00E41826" w:rsidRDefault="001C31F7" w:rsidP="001C31F7">
      <w:pPr>
        <w:shd w:val="clear" w:color="auto" w:fill="FFFFFF"/>
        <w:tabs>
          <w:tab w:val="left" w:pos="2184"/>
          <w:tab w:val="right" w:pos="9354"/>
        </w:tabs>
      </w:pPr>
      <w:r w:rsidRPr="00E41826">
        <w:rPr>
          <w:color w:val="666666"/>
        </w:rPr>
        <w:tab/>
      </w:r>
    </w:p>
    <w:p w:rsidR="001C31F7" w:rsidRPr="00E41826" w:rsidRDefault="001C31F7" w:rsidP="001C31F7">
      <w:pPr>
        <w:shd w:val="clear" w:color="auto" w:fill="FFFFFF"/>
        <w:tabs>
          <w:tab w:val="left" w:pos="2184"/>
          <w:tab w:val="right" w:pos="9354"/>
        </w:tabs>
      </w:pPr>
    </w:p>
    <w:p w:rsidR="001C31F7" w:rsidRPr="00E41826" w:rsidRDefault="001C31F7" w:rsidP="001C31F7">
      <w:pPr>
        <w:shd w:val="clear" w:color="auto" w:fill="FFFFFF"/>
        <w:tabs>
          <w:tab w:val="left" w:pos="2184"/>
          <w:tab w:val="right" w:pos="9354"/>
        </w:tabs>
      </w:pPr>
    </w:p>
    <w:p w:rsidR="001C31F7" w:rsidRPr="00E41826" w:rsidRDefault="001C31F7" w:rsidP="00EB707F">
      <w:pPr>
        <w:shd w:val="clear" w:color="auto" w:fill="FFFFFF"/>
        <w:tabs>
          <w:tab w:val="left" w:pos="2184"/>
          <w:tab w:val="right" w:pos="9354"/>
        </w:tabs>
        <w:jc w:val="right"/>
      </w:pPr>
      <w:r w:rsidRPr="00E41826">
        <w:t xml:space="preserve">   Приложение 3            </w:t>
      </w:r>
    </w:p>
    <w:p w:rsidR="001C31F7" w:rsidRPr="00E41826" w:rsidRDefault="001C31F7" w:rsidP="00EB707F">
      <w:pPr>
        <w:shd w:val="clear" w:color="auto" w:fill="FFFFFF"/>
        <w:ind w:firstLine="284"/>
        <w:jc w:val="right"/>
      </w:pPr>
      <w:r w:rsidRPr="00E41826">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jc w:val="right"/>
        <w:rPr>
          <w:b/>
        </w:rPr>
      </w:pPr>
    </w:p>
    <w:p w:rsidR="001C31F7" w:rsidRPr="00E41826" w:rsidRDefault="001C31F7" w:rsidP="001C31F7">
      <w:pPr>
        <w:jc w:val="center"/>
      </w:pPr>
      <w:r w:rsidRPr="00E41826">
        <w:rPr>
          <w:b/>
        </w:rPr>
        <w:t>Подпрограмма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ритуальных услуг и содержание мест захоронения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на территории 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p w:rsidR="001C31F7" w:rsidRPr="00E41826" w:rsidRDefault="001C31F7" w:rsidP="002D7E50">
      <w:pPr>
        <w:pStyle w:val="af2"/>
        <w:numPr>
          <w:ilvl w:val="0"/>
          <w:numId w:val="46"/>
        </w:numPr>
        <w:spacing w:after="0" w:line="240" w:lineRule="auto"/>
        <w:ind w:left="0" w:hanging="283"/>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подпрограммы муниципальной программы</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1C31F7" w:rsidRPr="00E41826" w:rsidTr="001C31F7">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1C31F7" w:rsidRPr="00E41826" w:rsidTr="001C31F7">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2023-2025 годы</w:t>
            </w:r>
          </w:p>
        </w:tc>
      </w:tr>
      <w:tr w:rsidR="001C31F7" w:rsidRPr="00E41826" w:rsidTr="001C31F7">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Задачи</w:t>
            </w:r>
          </w:p>
          <w:p w:rsidR="001C31F7" w:rsidRPr="00E41826" w:rsidRDefault="001C31F7" w:rsidP="001C31F7">
            <w:r w:rsidRPr="00E41826">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Содержание в чистоте  и порядке территорий муниципальных кладбищ, уход за памятниками, надгробиями воинских захоронений</w:t>
            </w:r>
          </w:p>
        </w:tc>
      </w:tr>
      <w:tr w:rsidR="001C31F7" w:rsidRPr="00E41826" w:rsidTr="001C31F7">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Общий объем бюджетных ассигнований – </w:t>
            </w:r>
            <w:r w:rsidRPr="00E41826">
              <w:rPr>
                <w:b/>
              </w:rPr>
              <w:t>2 174 582,77</w:t>
            </w:r>
            <w:r w:rsidRPr="00E41826">
              <w:t xml:space="preserve"> рублей, в том числе:</w:t>
            </w:r>
          </w:p>
          <w:p w:rsidR="001C31F7" w:rsidRPr="00E41826" w:rsidRDefault="001C31F7" w:rsidP="001C31F7">
            <w:r w:rsidRPr="00E41826">
              <w:t>2023 год -      574 582,77 рублей,</w:t>
            </w:r>
          </w:p>
          <w:p w:rsidR="001C31F7" w:rsidRPr="00E41826" w:rsidRDefault="001C31F7" w:rsidP="001C31F7">
            <w:r w:rsidRPr="00E41826">
              <w:t>2024 год -      800 000,00 рублей,</w:t>
            </w:r>
          </w:p>
          <w:p w:rsidR="001C31F7" w:rsidRPr="00E41826" w:rsidRDefault="001C31F7" w:rsidP="001C31F7">
            <w:r w:rsidRPr="00E41826">
              <w:t xml:space="preserve">2025 год -      800 000,00 рублей, </w:t>
            </w:r>
          </w:p>
          <w:p w:rsidR="001C31F7" w:rsidRPr="00E41826" w:rsidRDefault="001C31F7" w:rsidP="001C31F7">
            <w:r w:rsidRPr="00E41826">
              <w:t xml:space="preserve">в том числе бюджет Комсомольского городского поселения - </w:t>
            </w:r>
            <w:r w:rsidRPr="00E41826">
              <w:rPr>
                <w:b/>
              </w:rPr>
              <w:t>2 174 582,77</w:t>
            </w:r>
            <w:r w:rsidRPr="00E41826">
              <w:t>рублей, в том числе:</w:t>
            </w:r>
          </w:p>
          <w:p w:rsidR="001C31F7" w:rsidRPr="00E41826" w:rsidRDefault="001C31F7" w:rsidP="001C31F7">
            <w:r w:rsidRPr="00E41826">
              <w:t>2023 год -      574 582,77 рублей,</w:t>
            </w:r>
          </w:p>
          <w:p w:rsidR="001C31F7" w:rsidRPr="00E41826" w:rsidRDefault="001C31F7" w:rsidP="001C31F7">
            <w:r w:rsidRPr="00E41826">
              <w:t>2024 год -      800 000,00 рублей,</w:t>
            </w:r>
          </w:p>
          <w:p w:rsidR="001C31F7" w:rsidRPr="00E41826" w:rsidRDefault="001C31F7" w:rsidP="001C31F7">
            <w:r w:rsidRPr="00E41826">
              <w:t xml:space="preserve">2025 год -      800 000,00 рублей , </w:t>
            </w:r>
          </w:p>
          <w:p w:rsidR="001C31F7" w:rsidRPr="00E41826" w:rsidRDefault="001C31F7" w:rsidP="001C31F7">
            <w:r w:rsidRPr="00E41826">
              <w:t xml:space="preserve"> Общий объем бюджетных ассигнований на основные мероприятия   -     </w:t>
            </w:r>
          </w:p>
          <w:p w:rsidR="001C31F7" w:rsidRPr="00E41826" w:rsidRDefault="001C31F7" w:rsidP="001C31F7">
            <w:r w:rsidRPr="00E41826">
              <w:rPr>
                <w:b/>
              </w:rPr>
              <w:t>2 174 582,77</w:t>
            </w:r>
            <w:r w:rsidRPr="00E41826">
              <w:t>рублей, в том числе:</w:t>
            </w:r>
          </w:p>
          <w:p w:rsidR="001C31F7" w:rsidRPr="00E41826" w:rsidRDefault="001C31F7" w:rsidP="001C31F7">
            <w:r w:rsidRPr="00E41826">
              <w:t>2023 год -      574 582,77 рублей,</w:t>
            </w:r>
          </w:p>
          <w:p w:rsidR="001C31F7" w:rsidRPr="00E41826" w:rsidRDefault="001C31F7" w:rsidP="001C31F7">
            <w:r w:rsidRPr="00E41826">
              <w:t>2024 год -      800 000,00 рублей,</w:t>
            </w:r>
          </w:p>
          <w:p w:rsidR="001C31F7" w:rsidRPr="00E41826" w:rsidRDefault="001C31F7" w:rsidP="001C31F7">
            <w:r w:rsidRPr="00E41826">
              <w:t xml:space="preserve">2025 год -      800 000,00 рублей , </w:t>
            </w:r>
          </w:p>
          <w:p w:rsidR="001C31F7" w:rsidRPr="00E41826" w:rsidRDefault="001C31F7" w:rsidP="001C31F7">
            <w:r w:rsidRPr="00E41826">
              <w:t xml:space="preserve">в том числе бюджет Комсомольского городского поселения - </w:t>
            </w:r>
            <w:r w:rsidRPr="00E41826">
              <w:rPr>
                <w:b/>
              </w:rPr>
              <w:t>2 174 582,77</w:t>
            </w:r>
            <w:r w:rsidRPr="00E41826">
              <w:t>рублей, в том числе:</w:t>
            </w:r>
          </w:p>
          <w:p w:rsidR="001C31F7" w:rsidRPr="00E41826" w:rsidRDefault="001C31F7" w:rsidP="001C31F7">
            <w:r w:rsidRPr="00E41826">
              <w:t>2023 год -      574 582,77 рублей,</w:t>
            </w:r>
          </w:p>
          <w:p w:rsidR="001C31F7" w:rsidRPr="00E41826" w:rsidRDefault="001C31F7" w:rsidP="001C31F7">
            <w:r w:rsidRPr="00E41826">
              <w:t>2024 год -      800 000,00 рублей,</w:t>
            </w:r>
          </w:p>
          <w:p w:rsidR="001C31F7" w:rsidRPr="00E41826" w:rsidRDefault="001C31F7" w:rsidP="001C31F7">
            <w:r w:rsidRPr="00E41826">
              <w:t>2025 год -      800 000,00 рублей</w:t>
            </w:r>
          </w:p>
        </w:tc>
      </w:tr>
      <w:tr w:rsidR="001C31F7" w:rsidRPr="00E41826" w:rsidTr="001C31F7">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Содержание муниципальных кладбищ в нормативном состоянии, обеспечение чистоты  и порядка.</w:t>
            </w:r>
          </w:p>
        </w:tc>
      </w:tr>
    </w:tbl>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pPr>
      <w:r w:rsidRPr="00E41826">
        <w:rPr>
          <w:b/>
        </w:rPr>
        <w:t>2. Характеристика основных мероприятий подпрограммы</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«Организация ритуальных услуг и содержание мест захоронения</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на территории Комсомольского городского поселения»</w:t>
      </w:r>
    </w:p>
    <w:p w:rsidR="001C31F7" w:rsidRPr="00E41826" w:rsidRDefault="001C31F7" w:rsidP="001C31F7">
      <w:pPr>
        <w:pStyle w:val="af2"/>
        <w:spacing w:after="0" w:line="240" w:lineRule="auto"/>
        <w:ind w:left="0"/>
        <w:jc w:val="both"/>
        <w:rPr>
          <w:rFonts w:ascii="Times New Roman" w:hAnsi="Times New Roman" w:cs="Times New Roman"/>
          <w:b/>
          <w:sz w:val="24"/>
          <w:szCs w:val="24"/>
        </w:rPr>
      </w:pP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1C31F7" w:rsidRPr="00E41826" w:rsidRDefault="001C31F7" w:rsidP="001C31F7">
      <w:pPr>
        <w:pStyle w:val="af2"/>
        <w:tabs>
          <w:tab w:val="left" w:pos="284"/>
        </w:tabs>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обеспечение  чистоты и порядка  на территории  муниципальных кладбищ; </w:t>
      </w:r>
    </w:p>
    <w:p w:rsidR="001C31F7" w:rsidRPr="00E41826" w:rsidRDefault="001C31F7" w:rsidP="001C31F7">
      <w:pPr>
        <w:pStyle w:val="af2"/>
        <w:tabs>
          <w:tab w:val="left" w:pos="284"/>
        </w:tabs>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содержание и строительство забора на кладбище;</w:t>
      </w:r>
    </w:p>
    <w:p w:rsidR="001C31F7" w:rsidRPr="00E41826" w:rsidRDefault="001C31F7" w:rsidP="001C31F7">
      <w:pPr>
        <w:pStyle w:val="af2"/>
        <w:tabs>
          <w:tab w:val="left" w:pos="284"/>
        </w:tabs>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уход за воинскими  захоронениями, расположенными на территории муниципального         кладбища;</w:t>
      </w:r>
    </w:p>
    <w:p w:rsidR="001C31F7" w:rsidRPr="00E41826" w:rsidRDefault="001C31F7" w:rsidP="001C31F7">
      <w:pPr>
        <w:pStyle w:val="af2"/>
        <w:tabs>
          <w:tab w:val="left" w:pos="284"/>
        </w:tabs>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вывоз  мусора  с территории  муниципальных  кладбищ;</w:t>
      </w:r>
    </w:p>
    <w:p w:rsidR="001C31F7" w:rsidRPr="00E41826" w:rsidRDefault="001C31F7" w:rsidP="001C31F7">
      <w:pPr>
        <w:pStyle w:val="af2"/>
        <w:tabs>
          <w:tab w:val="left" w:pos="284"/>
        </w:tabs>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очистка дорог муниципальных кладбищ от снега;</w:t>
      </w:r>
    </w:p>
    <w:p w:rsidR="001C31F7" w:rsidRPr="00E41826" w:rsidRDefault="001C31F7" w:rsidP="001C31F7">
      <w:pPr>
        <w:pStyle w:val="af2"/>
        <w:tabs>
          <w:tab w:val="left" w:pos="284"/>
        </w:tabs>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lastRenderedPageBreak/>
        <w:t>-  опиловка  аварийных деревьев;</w:t>
      </w:r>
    </w:p>
    <w:p w:rsidR="001C31F7" w:rsidRPr="00E41826" w:rsidRDefault="001C31F7" w:rsidP="001C31F7">
      <w:pPr>
        <w:pStyle w:val="af2"/>
        <w:tabs>
          <w:tab w:val="left" w:pos="284"/>
        </w:tabs>
        <w:spacing w:after="0" w:line="240" w:lineRule="auto"/>
        <w:ind w:left="0"/>
        <w:rPr>
          <w:rFonts w:ascii="Times New Roman" w:hAnsi="Times New Roman" w:cs="Times New Roman"/>
          <w:b/>
        </w:rPr>
      </w:pPr>
      <w:r w:rsidRPr="00E41826">
        <w:rPr>
          <w:rFonts w:ascii="Times New Roman" w:hAnsi="Times New Roman" w:cs="Times New Roman"/>
          <w:sz w:val="24"/>
          <w:szCs w:val="24"/>
        </w:rPr>
        <w:t>- ремонт и строительство забора на кладбище</w:t>
      </w:r>
    </w:p>
    <w:p w:rsidR="001C31F7" w:rsidRPr="00E41826" w:rsidRDefault="001C31F7" w:rsidP="001C31F7">
      <w:pPr>
        <w:jc w:val="center"/>
        <w:rPr>
          <w:b/>
        </w:rPr>
      </w:pPr>
      <w:r w:rsidRPr="00E41826">
        <w:rPr>
          <w:b/>
        </w:rPr>
        <w:t>3. Целевые индикаторы (показатели) подпрограммы, характеризующие  основные мероприятия, мероприятия подпрограммы</w:t>
      </w:r>
    </w:p>
    <w:p w:rsidR="001C31F7" w:rsidRPr="00E41826" w:rsidRDefault="001C31F7" w:rsidP="001C31F7">
      <w:pPr>
        <w:tabs>
          <w:tab w:val="left" w:pos="8222"/>
        </w:tabs>
        <w:jc w:val="right"/>
        <w:rPr>
          <w:b/>
        </w:rPr>
      </w:pPr>
      <w:r w:rsidRPr="00E41826">
        <w:rPr>
          <w:b/>
        </w:rPr>
        <w:t xml:space="preserve">Таблица 1 </w:t>
      </w:r>
    </w:p>
    <w:p w:rsidR="001C31F7" w:rsidRPr="00E41826" w:rsidRDefault="001C31F7" w:rsidP="001C31F7">
      <w:pPr>
        <w:tabs>
          <w:tab w:val="left" w:pos="8647"/>
        </w:tabs>
        <w:jc w:val="center"/>
        <w:rPr>
          <w:b/>
        </w:rPr>
      </w:pPr>
      <w:r w:rsidRPr="00E41826">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1C31F7" w:rsidRPr="00E41826" w:rsidTr="001C31F7">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t>№</w:t>
            </w:r>
          </w:p>
          <w:p w:rsidR="001C31F7" w:rsidRPr="00E41826" w:rsidRDefault="001C31F7" w:rsidP="001C31F7">
            <w:pPr>
              <w:tabs>
                <w:tab w:val="left" w:pos="426"/>
              </w:tabs>
            </w:pPr>
            <w:r w:rsidRPr="00E41826">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t>Наименование целевого индикатора</w:t>
            </w:r>
          </w:p>
          <w:p w:rsidR="001C31F7" w:rsidRPr="00E41826" w:rsidRDefault="001C31F7" w:rsidP="001C31F7">
            <w:pPr>
              <w:tabs>
                <w:tab w:val="left" w:pos="426"/>
              </w:tabs>
            </w:pPr>
            <w:r w:rsidRPr="00E41826">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C31F7" w:rsidRPr="00E41826" w:rsidRDefault="001C31F7" w:rsidP="001C31F7">
            <w:pPr>
              <w:tabs>
                <w:tab w:val="left" w:pos="426"/>
              </w:tabs>
            </w:pPr>
            <w:r w:rsidRPr="00E41826">
              <w:t>Значения целевых  индикаторов (показателей)</w:t>
            </w:r>
          </w:p>
        </w:tc>
      </w:tr>
      <w:tr w:rsidR="001C31F7" w:rsidRPr="00E41826" w:rsidTr="001C31F7">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2023г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2024г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2025г</w:t>
            </w:r>
          </w:p>
        </w:tc>
      </w:tr>
      <w:tr w:rsidR="001C31F7" w:rsidRPr="00E41826" w:rsidTr="001C31F7">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11,75</w:t>
            </w:r>
          </w:p>
        </w:tc>
      </w:tr>
      <w:tr w:rsidR="001C31F7" w:rsidRPr="00E41826" w:rsidTr="001C31F7">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color w:val="auto"/>
              </w:rPr>
            </w:pPr>
            <w:r w:rsidRPr="00E41826">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w:t>
            </w:r>
          </w:p>
        </w:tc>
      </w:tr>
    </w:tbl>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r w:rsidRPr="00E41826">
        <w:rPr>
          <w:b/>
        </w:rPr>
        <w:t xml:space="preserve"> Таблица 2</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4. Ресурсное обеспечение подпрограммы, рублей</w:t>
      </w:r>
    </w:p>
    <w:tbl>
      <w:tblPr>
        <w:tblW w:w="11396" w:type="dxa"/>
        <w:tblInd w:w="-13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209"/>
        <w:gridCol w:w="1745"/>
        <w:gridCol w:w="1134"/>
        <w:gridCol w:w="1134"/>
        <w:gridCol w:w="1559"/>
        <w:gridCol w:w="1276"/>
        <w:gridCol w:w="1134"/>
        <w:gridCol w:w="1134"/>
        <w:gridCol w:w="1071"/>
      </w:tblGrid>
      <w:tr w:rsidR="001C31F7" w:rsidRPr="00E41826" w:rsidTr="001C31F7">
        <w:trPr>
          <w:trHeight w:val="559"/>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Наименование основного мероприятия /мероприятия /</w:t>
            </w:r>
          </w:p>
          <w:p w:rsidR="001C31F7" w:rsidRPr="00E41826" w:rsidRDefault="001C31F7" w:rsidP="001C31F7">
            <w:r w:rsidRPr="00E4182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Объемы бюджетных ассигнований</w:t>
            </w:r>
          </w:p>
        </w:tc>
      </w:tr>
      <w:tr w:rsidR="001C31F7" w:rsidRPr="00E41826" w:rsidTr="001C31F7">
        <w:trPr>
          <w:trHeight w:val="1103"/>
        </w:trPr>
        <w:tc>
          <w:tcPr>
            <w:tcW w:w="120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2023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2024год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2025 год</w:t>
            </w:r>
          </w:p>
        </w:tc>
      </w:tr>
      <w:tr w:rsidR="001C31F7" w:rsidRPr="00E41826" w:rsidTr="001C31F7">
        <w:trPr>
          <w:trHeight w:val="1149"/>
        </w:trPr>
        <w:tc>
          <w:tcPr>
            <w:tcW w:w="12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sz w:val="22"/>
                <w:szCs w:val="22"/>
              </w:rPr>
              <w:t>Подпрограмма,</w:t>
            </w:r>
          </w:p>
          <w:p w:rsidR="001C31F7" w:rsidRPr="00E41826" w:rsidRDefault="001C31F7" w:rsidP="001C31F7">
            <w:r w:rsidRPr="00E4182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b/>
              </w:rPr>
            </w:pPr>
            <w:r w:rsidRPr="00E41826">
              <w:rPr>
                <w:b/>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rPr>
            </w:pPr>
            <w:r w:rsidRPr="00E41826">
              <w:rPr>
                <w:b/>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rPr>
            </w:pPr>
            <w:r w:rsidRPr="00E41826">
              <w:rPr>
                <w:b/>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rPr>
            </w:pPr>
            <w:r w:rsidRPr="00E41826">
              <w:rPr>
                <w:b/>
              </w:rPr>
              <w:t>800000,00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rPr>
                <w:b/>
              </w:rPr>
            </w:pPr>
            <w:r w:rsidRPr="00E41826">
              <w:rPr>
                <w:b/>
              </w:rPr>
              <w:t>800000,00</w:t>
            </w:r>
          </w:p>
        </w:tc>
      </w:tr>
      <w:tr w:rsidR="001C31F7" w:rsidRPr="00E41826" w:rsidTr="001C31F7">
        <w:trPr>
          <w:trHeight w:val="2312"/>
        </w:trPr>
        <w:tc>
          <w:tcPr>
            <w:tcW w:w="12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b/>
                <w:i/>
              </w:rPr>
            </w:pPr>
            <w:r w:rsidRPr="00E41826">
              <w:rPr>
                <w:rFonts w:ascii="Times New Roman" w:hAnsi="Times New Roman" w:cs="Times New Roman"/>
                <w:b/>
                <w:i/>
              </w:rPr>
              <w:t>Основное мероприятие</w:t>
            </w:r>
          </w:p>
          <w:p w:rsidR="001C31F7" w:rsidRPr="00E41826" w:rsidRDefault="001C31F7" w:rsidP="001C31F7">
            <w:pPr>
              <w:pStyle w:val="af2"/>
              <w:spacing w:after="0" w:line="240" w:lineRule="auto"/>
              <w:ind w:left="0"/>
              <w:rPr>
                <w:rFonts w:ascii="Times New Roman" w:hAnsi="Times New Roman" w:cs="Times New Roman"/>
                <w:b/>
              </w:rPr>
            </w:pPr>
            <w:r w:rsidRPr="00E41826">
              <w:rPr>
                <w:rFonts w:ascii="Times New Roman" w:hAnsi="Times New Roman" w:cs="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2022-</w:t>
            </w:r>
          </w:p>
          <w:p w:rsidR="001C31F7" w:rsidRPr="00E41826" w:rsidRDefault="001C31F7" w:rsidP="001C31F7">
            <w:r w:rsidRPr="00E41826">
              <w:rPr>
                <w:sz w:val="22"/>
                <w:szCs w:val="22"/>
              </w:rPr>
              <w:t>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800 000,00</w:t>
            </w:r>
          </w:p>
        </w:tc>
      </w:tr>
      <w:tr w:rsidR="001C31F7" w:rsidRPr="00E41826" w:rsidTr="001C31F7">
        <w:trPr>
          <w:trHeight w:val="1390"/>
        </w:trPr>
        <w:tc>
          <w:tcPr>
            <w:tcW w:w="120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b/>
              </w:rPr>
            </w:pPr>
            <w:r w:rsidRPr="00E41826">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2022-</w:t>
            </w:r>
          </w:p>
          <w:p w:rsidR="001C31F7" w:rsidRPr="00E41826" w:rsidRDefault="001C31F7" w:rsidP="001C31F7">
            <w:r w:rsidRPr="00E41826">
              <w:t>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800 000,00</w:t>
            </w:r>
          </w:p>
        </w:tc>
      </w:tr>
    </w:tbl>
    <w:p w:rsidR="001C31F7" w:rsidRPr="00E41826" w:rsidRDefault="001C31F7" w:rsidP="001C31F7">
      <w:pPr>
        <w:shd w:val="clear" w:color="auto" w:fill="FFFFFF"/>
        <w:tabs>
          <w:tab w:val="left" w:pos="7320"/>
        </w:tabs>
        <w:jc w:val="both"/>
        <w:rPr>
          <w:color w:val="666666"/>
        </w:rPr>
      </w:pPr>
    </w:p>
    <w:p w:rsidR="001C31F7" w:rsidRPr="00E41826" w:rsidRDefault="001C31F7" w:rsidP="001C31F7">
      <w:pPr>
        <w:shd w:val="clear" w:color="auto" w:fill="FFFFFF"/>
        <w:tabs>
          <w:tab w:val="left" w:pos="7320"/>
        </w:tabs>
        <w:jc w:val="right"/>
      </w:pPr>
      <w:r w:rsidRPr="00E41826">
        <w:t>Приложение 4</w:t>
      </w:r>
    </w:p>
    <w:p w:rsidR="001C31F7" w:rsidRPr="00E41826" w:rsidRDefault="001C31F7" w:rsidP="001C31F7">
      <w:pPr>
        <w:shd w:val="clear" w:color="auto" w:fill="FFFFFF"/>
        <w:ind w:firstLine="284"/>
        <w:jc w:val="right"/>
        <w:rPr>
          <w:b/>
        </w:rPr>
      </w:pPr>
      <w:r w:rsidRPr="00E41826">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shd w:val="clear" w:color="auto" w:fill="FFFFFF"/>
        <w:ind w:firstLine="284"/>
        <w:jc w:val="right"/>
        <w:rPr>
          <w:b/>
        </w:rPr>
      </w:pPr>
    </w:p>
    <w:p w:rsidR="001C31F7" w:rsidRPr="00E41826" w:rsidRDefault="001C31F7" w:rsidP="001C31F7">
      <w:pPr>
        <w:jc w:val="center"/>
        <w:rPr>
          <w:b/>
        </w:rPr>
      </w:pPr>
      <w:r w:rsidRPr="00E41826">
        <w:rPr>
          <w:b/>
        </w:rPr>
        <w:t>Подпрограмма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«Ликвидация несанкционированных  свалок и уборка мусора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на территории Комсомольского городского поселения»</w:t>
      </w:r>
    </w:p>
    <w:p w:rsidR="001C31F7" w:rsidRPr="00E41826" w:rsidRDefault="001C31F7" w:rsidP="002D7E50">
      <w:pPr>
        <w:pStyle w:val="af2"/>
        <w:numPr>
          <w:ilvl w:val="0"/>
          <w:numId w:val="47"/>
        </w:numPr>
        <w:spacing w:after="0" w:line="240" w:lineRule="auto"/>
        <w:contextualSpacing/>
        <w:jc w:val="both"/>
        <w:rPr>
          <w:rFonts w:ascii="Times New Roman" w:hAnsi="Times New Roman" w:cs="Times New Roman"/>
          <w:b/>
        </w:rPr>
      </w:pPr>
      <w:r w:rsidRPr="00E41826">
        <w:rPr>
          <w:rFonts w:ascii="Times New Roman" w:hAnsi="Times New Roman" w:cs="Times New Roman"/>
          <w:b/>
          <w:sz w:val="24"/>
          <w:szCs w:val="24"/>
        </w:rPr>
        <w:lastRenderedPageBreak/>
        <w:t>Паспорт подпрограммы муниципальной программы</w:t>
      </w:r>
    </w:p>
    <w:p w:rsidR="001C31F7" w:rsidRPr="00E41826" w:rsidRDefault="001C31F7" w:rsidP="001C31F7">
      <w:pPr>
        <w:ind w:left="568"/>
        <w:jc w:val="both"/>
        <w:rPr>
          <w:b/>
        </w:rPr>
      </w:pPr>
      <w:r w:rsidRPr="00E41826">
        <w:rPr>
          <w:b/>
        </w:rPr>
        <w:t xml:space="preserve">«Благоустройство муниципального образования «Комсомольское </w:t>
      </w:r>
    </w:p>
    <w:p w:rsidR="001C31F7" w:rsidRPr="00E41826" w:rsidRDefault="001C31F7" w:rsidP="001C31F7">
      <w:pPr>
        <w:pStyle w:val="af2"/>
        <w:tabs>
          <w:tab w:val="left" w:pos="426"/>
        </w:tabs>
        <w:spacing w:after="0" w:line="240" w:lineRule="auto"/>
        <w:ind w:left="-567" w:firstLine="567"/>
        <w:jc w:val="both"/>
        <w:rPr>
          <w:rFonts w:ascii="Times New Roman" w:hAnsi="Times New Roman" w:cs="Times New Roman"/>
          <w:b/>
          <w:sz w:val="24"/>
          <w:szCs w:val="24"/>
        </w:rPr>
      </w:pPr>
      <w:r w:rsidRPr="00E41826">
        <w:rPr>
          <w:rFonts w:ascii="Times New Roman" w:hAnsi="Times New Roman" w:cs="Times New Roman"/>
          <w:b/>
          <w:sz w:val="24"/>
          <w:szCs w:val="24"/>
        </w:rPr>
        <w:t>городское поселение» Комсомольского муниципального района Ивановской области»</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1C31F7" w:rsidRPr="00E41826" w:rsidTr="001C31F7">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sz w:val="24"/>
                <w:szCs w:val="24"/>
              </w:rPr>
              <w:t>Ликвидация несанкционированных  свалок и уборка мусора на территории Комсомольского городского поселения</w:t>
            </w:r>
          </w:p>
        </w:tc>
      </w:tr>
      <w:tr w:rsidR="001C31F7" w:rsidRPr="00E41826" w:rsidTr="001C31F7">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2023-2025 годы</w:t>
            </w:r>
          </w:p>
        </w:tc>
      </w:tr>
      <w:tr w:rsidR="001C31F7" w:rsidRPr="00E41826" w:rsidTr="001C31F7">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Задачи</w:t>
            </w:r>
          </w:p>
          <w:p w:rsidR="001C31F7" w:rsidRPr="00E41826" w:rsidRDefault="001C31F7" w:rsidP="001C31F7">
            <w:r w:rsidRPr="00E41826">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1C31F7" w:rsidRPr="00E41826" w:rsidTr="001C31F7">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Общий объем бюджетных ассигнований- </w:t>
            </w:r>
            <w:r w:rsidRPr="00E41826">
              <w:rPr>
                <w:b/>
              </w:rPr>
              <w:t>5 134 521,48</w:t>
            </w:r>
            <w:r w:rsidRPr="00E41826">
              <w:t xml:space="preserve">   рублей, в том числе:</w:t>
            </w:r>
          </w:p>
          <w:p w:rsidR="001C31F7" w:rsidRPr="00E41826" w:rsidRDefault="001C31F7" w:rsidP="001C31F7">
            <w:r w:rsidRPr="00E41826">
              <w:t>2023 год -   3 654 268,54 рублей,</w:t>
            </w:r>
          </w:p>
          <w:p w:rsidR="001C31F7" w:rsidRPr="00E41826" w:rsidRDefault="001C31F7" w:rsidP="001C31F7">
            <w:r w:rsidRPr="00E41826">
              <w:t>2024 год -   740 126,47 рублей,</w:t>
            </w:r>
          </w:p>
          <w:p w:rsidR="001C31F7" w:rsidRPr="00E41826" w:rsidRDefault="001C31F7" w:rsidP="001C31F7">
            <w:r w:rsidRPr="00E41826">
              <w:t>2025 год -   740 126,47 рублей,</w:t>
            </w:r>
          </w:p>
          <w:p w:rsidR="001C31F7" w:rsidRPr="00E41826" w:rsidRDefault="001C31F7" w:rsidP="001C31F7">
            <w:r w:rsidRPr="00E41826">
              <w:t xml:space="preserve"> в том числе  бюджет Комсомольского городского поселения – </w:t>
            </w:r>
          </w:p>
          <w:p w:rsidR="001C31F7" w:rsidRPr="00E41826" w:rsidRDefault="001C31F7" w:rsidP="001C31F7">
            <w:r w:rsidRPr="00E41826">
              <w:rPr>
                <w:b/>
              </w:rPr>
              <w:t>5 134 521,48</w:t>
            </w:r>
            <w:r w:rsidRPr="00E41826">
              <w:t>рублей, в том числе:</w:t>
            </w:r>
          </w:p>
          <w:p w:rsidR="001C31F7" w:rsidRPr="00E41826" w:rsidRDefault="001C31F7" w:rsidP="001C31F7">
            <w:r w:rsidRPr="00E41826">
              <w:t>2023 год -   3 654 268,54 рублей,</w:t>
            </w:r>
          </w:p>
          <w:p w:rsidR="001C31F7" w:rsidRPr="00E41826" w:rsidRDefault="001C31F7" w:rsidP="001C31F7">
            <w:r w:rsidRPr="00E41826">
              <w:t>2024 год -   740 126,47 рублей,</w:t>
            </w:r>
          </w:p>
          <w:p w:rsidR="001C31F7" w:rsidRPr="00E41826" w:rsidRDefault="001C31F7" w:rsidP="001C31F7">
            <w:r w:rsidRPr="00E41826">
              <w:t>2025 год -   740 126,47 рублей,</w:t>
            </w:r>
          </w:p>
          <w:p w:rsidR="001C31F7" w:rsidRPr="00E41826" w:rsidRDefault="001C31F7" w:rsidP="001C31F7">
            <w:r w:rsidRPr="00E41826">
              <w:t>Общий объем бюджетных ассигнований на основные мероприятия</w:t>
            </w:r>
          </w:p>
          <w:p w:rsidR="001C31F7" w:rsidRPr="00E41826" w:rsidRDefault="001C31F7" w:rsidP="001C31F7">
            <w:r w:rsidRPr="00E41826">
              <w:rPr>
                <w:b/>
              </w:rPr>
              <w:t>5 134 521,48</w:t>
            </w:r>
            <w:r w:rsidRPr="00E41826">
              <w:t>рублей, в том числе:</w:t>
            </w:r>
          </w:p>
          <w:p w:rsidR="001C31F7" w:rsidRPr="00E41826" w:rsidRDefault="001C31F7" w:rsidP="001C31F7">
            <w:r w:rsidRPr="00E41826">
              <w:t>2023 год -   3 654 268,54 рублей,</w:t>
            </w:r>
          </w:p>
          <w:p w:rsidR="001C31F7" w:rsidRPr="00E41826" w:rsidRDefault="001C31F7" w:rsidP="001C31F7">
            <w:r w:rsidRPr="00E41826">
              <w:t>2024 год -   740 126,47 рублей,</w:t>
            </w:r>
          </w:p>
          <w:p w:rsidR="001C31F7" w:rsidRPr="00E41826" w:rsidRDefault="001C31F7" w:rsidP="001C31F7">
            <w:r w:rsidRPr="00E41826">
              <w:t>2025 год -   740 126,47 рублей,</w:t>
            </w:r>
          </w:p>
          <w:p w:rsidR="001C31F7" w:rsidRPr="00E41826" w:rsidRDefault="001C31F7" w:rsidP="001C31F7">
            <w:r w:rsidRPr="00E41826">
              <w:t xml:space="preserve">в том числе бюджет Комсомольского городского поселения – </w:t>
            </w:r>
          </w:p>
          <w:p w:rsidR="001C31F7" w:rsidRPr="00E41826" w:rsidRDefault="001C31F7" w:rsidP="001C31F7">
            <w:r w:rsidRPr="00E41826">
              <w:rPr>
                <w:b/>
              </w:rPr>
              <w:t>5 134 521,48</w:t>
            </w:r>
            <w:r w:rsidRPr="00E41826">
              <w:t xml:space="preserve">   рублей, в том числе:</w:t>
            </w:r>
          </w:p>
          <w:p w:rsidR="001C31F7" w:rsidRPr="00E41826" w:rsidRDefault="001C31F7" w:rsidP="001C31F7">
            <w:r w:rsidRPr="00E41826">
              <w:t>2023 год -   3 654 268,54 рублей ,</w:t>
            </w:r>
          </w:p>
          <w:p w:rsidR="001C31F7" w:rsidRPr="00E41826" w:rsidRDefault="001C31F7" w:rsidP="001C31F7"/>
          <w:p w:rsidR="001C31F7" w:rsidRPr="00E41826" w:rsidRDefault="001C31F7" w:rsidP="001C31F7">
            <w:r w:rsidRPr="00E41826">
              <w:t>2024 год -   740 126,47 рублей,</w:t>
            </w:r>
          </w:p>
          <w:p w:rsidR="001C31F7" w:rsidRPr="00E41826" w:rsidRDefault="001C31F7" w:rsidP="001C31F7">
            <w:r w:rsidRPr="00E41826">
              <w:t>2025 год -   740 126,47 рублей,</w:t>
            </w:r>
          </w:p>
          <w:p w:rsidR="001C31F7" w:rsidRPr="00E41826" w:rsidRDefault="001C31F7" w:rsidP="001C31F7"/>
        </w:tc>
      </w:tr>
      <w:tr w:rsidR="001C31F7" w:rsidRPr="00E41826" w:rsidTr="001C31F7">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Улучшение экологической обстановки в Комсомольском городском поселении, повышение уровня комфортности и чистоты.</w:t>
            </w:r>
          </w:p>
        </w:tc>
      </w:tr>
    </w:tbl>
    <w:p w:rsidR="001C31F7" w:rsidRPr="00E41826" w:rsidRDefault="001C31F7" w:rsidP="001C31F7">
      <w:pPr>
        <w:pStyle w:val="af2"/>
        <w:spacing w:after="0" w:line="240" w:lineRule="auto"/>
        <w:ind w:left="1211"/>
        <w:jc w:val="both"/>
        <w:rPr>
          <w:rFonts w:ascii="Times New Roman" w:hAnsi="Times New Roman" w:cs="Times New Roman"/>
          <w:b/>
        </w:rPr>
      </w:pPr>
    </w:p>
    <w:p w:rsidR="001C31F7" w:rsidRPr="00E41826" w:rsidRDefault="001C31F7" w:rsidP="001C31F7">
      <w:pPr>
        <w:spacing w:line="0" w:lineRule="atLeast"/>
        <w:jc w:val="center"/>
        <w:rPr>
          <w:b/>
        </w:rPr>
      </w:pPr>
      <w:r w:rsidRPr="00E41826">
        <w:rPr>
          <w:b/>
        </w:rPr>
        <w:t>2. Характеристика основных мероприятий подпрограммы</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«Ликвидация несанкционированных свалок и уборка мусора в населенных пунктах</w:t>
      </w:r>
    </w:p>
    <w:p w:rsidR="001C31F7" w:rsidRPr="00E41826" w:rsidRDefault="001C31F7" w:rsidP="001C31F7">
      <w:pPr>
        <w:pStyle w:val="af2"/>
        <w:spacing w:after="0" w:line="0" w:lineRule="atLeast"/>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1C31F7">
      <w:pPr>
        <w:pStyle w:val="af2"/>
        <w:spacing w:after="0" w:line="0" w:lineRule="atLeast"/>
        <w:ind w:left="0"/>
        <w:jc w:val="both"/>
        <w:rPr>
          <w:rFonts w:ascii="Times New Roman" w:hAnsi="Times New Roman" w:cs="Times New Roman"/>
          <w:sz w:val="24"/>
          <w:szCs w:val="24"/>
        </w:rPr>
      </w:pPr>
    </w:p>
    <w:p w:rsidR="001C31F7" w:rsidRPr="00E41826" w:rsidRDefault="001C31F7" w:rsidP="001C31F7">
      <w:pPr>
        <w:pStyle w:val="af2"/>
        <w:spacing w:after="0" w:line="240" w:lineRule="auto"/>
        <w:ind w:left="0"/>
        <w:jc w:val="both"/>
        <w:rPr>
          <w:rFonts w:ascii="Times New Roman" w:hAnsi="Times New Roman" w:cs="Times New Roman"/>
          <w:b/>
        </w:rPr>
      </w:pPr>
      <w:r w:rsidRPr="00E41826">
        <w:rPr>
          <w:rFonts w:ascii="Times New Roman" w:hAnsi="Times New Roman" w:cs="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1C31F7" w:rsidRPr="00E41826" w:rsidRDefault="001C31F7" w:rsidP="001C31F7">
      <w:pPr>
        <w:jc w:val="both"/>
        <w:rPr>
          <w:b/>
        </w:rPr>
      </w:pPr>
    </w:p>
    <w:p w:rsidR="001C31F7" w:rsidRPr="00E41826" w:rsidRDefault="001C31F7" w:rsidP="001C31F7">
      <w:pPr>
        <w:spacing w:line="0" w:lineRule="atLeast"/>
        <w:jc w:val="center"/>
        <w:rPr>
          <w:b/>
        </w:rPr>
      </w:pPr>
      <w:r w:rsidRPr="00E41826">
        <w:rPr>
          <w:b/>
        </w:rPr>
        <w:t>3.  Целевые  индикаторы (показатели) подпрограммы, характеризующие</w:t>
      </w:r>
    </w:p>
    <w:p w:rsidR="001C31F7" w:rsidRPr="00E41826" w:rsidRDefault="001C31F7" w:rsidP="001C31F7">
      <w:pPr>
        <w:spacing w:line="0" w:lineRule="atLeast"/>
        <w:jc w:val="center"/>
        <w:rPr>
          <w:b/>
        </w:rPr>
      </w:pPr>
      <w:r w:rsidRPr="00E41826">
        <w:rPr>
          <w:b/>
        </w:rPr>
        <w:t>основные мероприятия, мероприятия подпрограммы</w:t>
      </w: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r w:rsidRPr="00E41826">
        <w:rPr>
          <w:b/>
        </w:rPr>
        <w:lastRenderedPageBreak/>
        <w:t>Таблица 1</w:t>
      </w:r>
    </w:p>
    <w:p w:rsidR="001C31F7" w:rsidRPr="00E41826" w:rsidRDefault="001C31F7" w:rsidP="001C31F7">
      <w:pPr>
        <w:tabs>
          <w:tab w:val="left" w:pos="426"/>
        </w:tabs>
        <w:spacing w:line="0" w:lineRule="atLeast"/>
        <w:jc w:val="center"/>
        <w:rPr>
          <w:b/>
        </w:rPr>
      </w:pPr>
      <w:r w:rsidRPr="00E41826">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1C31F7" w:rsidRPr="00E41826" w:rsidTr="001C31F7">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t>Наименование целевого индикатора</w:t>
            </w:r>
          </w:p>
          <w:p w:rsidR="001C31F7" w:rsidRPr="00E41826" w:rsidRDefault="001C31F7" w:rsidP="001C31F7">
            <w:pPr>
              <w:tabs>
                <w:tab w:val="left" w:pos="426"/>
              </w:tabs>
            </w:pPr>
            <w:r w:rsidRPr="00E41826">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pPr>
            <w:r w:rsidRPr="00E41826">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C31F7" w:rsidRPr="00E41826" w:rsidRDefault="001C31F7" w:rsidP="001C31F7">
            <w:pPr>
              <w:tabs>
                <w:tab w:val="left" w:pos="426"/>
              </w:tabs>
            </w:pPr>
            <w:r w:rsidRPr="00E41826">
              <w:t>Значения целевых   индикаторов (показателей)</w:t>
            </w:r>
          </w:p>
        </w:tc>
      </w:tr>
      <w:tr w:rsidR="001C31F7" w:rsidRPr="00E41826" w:rsidTr="001C31F7">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2023г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2024г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2025г</w:t>
            </w:r>
          </w:p>
        </w:tc>
      </w:tr>
      <w:tr w:rsidR="001C31F7" w:rsidRPr="00E41826" w:rsidTr="001C31F7">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898</w:t>
            </w:r>
          </w:p>
        </w:tc>
      </w:tr>
    </w:tbl>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r w:rsidRPr="00E41826">
        <w:rPr>
          <w:b/>
        </w:rPr>
        <w:t xml:space="preserve"> Таблица 2</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1C31F7" w:rsidRPr="00E41826" w:rsidTr="001C31F7">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 </w:t>
            </w:r>
          </w:p>
          <w:p w:rsidR="001C31F7" w:rsidRPr="00E41826" w:rsidRDefault="001C31F7" w:rsidP="001C31F7">
            <w:r w:rsidRPr="00E41826">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Наименование  основного мероприятия /</w:t>
            </w:r>
          </w:p>
          <w:p w:rsidR="001C31F7" w:rsidRPr="00E41826" w:rsidRDefault="001C31F7" w:rsidP="001C31F7">
            <w:r w:rsidRPr="00E41826">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ind w:hanging="108"/>
            </w:pPr>
            <w:r w:rsidRPr="00E41826">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C31F7" w:rsidRPr="00E41826" w:rsidRDefault="001C31F7" w:rsidP="001C31F7">
            <w:r w:rsidRPr="00E41826">
              <w:t>Объемы бюджетных ассигнований</w:t>
            </w:r>
          </w:p>
        </w:tc>
      </w:tr>
      <w:tr w:rsidR="001C31F7" w:rsidRPr="00E41826" w:rsidTr="001C31F7">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2023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2024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2025 год</w:t>
            </w:r>
          </w:p>
        </w:tc>
      </w:tr>
      <w:tr w:rsidR="001C31F7" w:rsidRPr="00E41826" w:rsidTr="001C31F7">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rPr>
              <w:t>Подпрограмма,</w:t>
            </w:r>
          </w:p>
          <w:p w:rsidR="001C31F7" w:rsidRPr="00E41826" w:rsidRDefault="001C31F7" w:rsidP="001C31F7">
            <w:r w:rsidRPr="00E41826">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rPr>
              <w:t>2022-2024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rPr>
                <w:b/>
              </w:rPr>
            </w:pPr>
            <w:r w:rsidRPr="00E41826">
              <w:rPr>
                <w:b/>
              </w:rPr>
              <w:t>5 134 521,48</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pPr>
            <w:r w:rsidRPr="00E41826">
              <w:rPr>
                <w:b/>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rPr>
                <w:b/>
              </w:rPr>
            </w:pPr>
            <w:r w:rsidRPr="00E41826">
              <w:rPr>
                <w:b/>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rPr>
                <w:b/>
              </w:rPr>
            </w:pPr>
            <w:r w:rsidRPr="00E41826">
              <w:rPr>
                <w:b/>
              </w:rPr>
              <w:t>740 126,47</w:t>
            </w:r>
          </w:p>
        </w:tc>
      </w:tr>
      <w:tr w:rsidR="001C31F7" w:rsidRPr="00E41826" w:rsidTr="001C31F7">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b/>
                <w:i/>
                <w:sz w:val="24"/>
                <w:szCs w:val="24"/>
              </w:rPr>
            </w:pPr>
            <w:r w:rsidRPr="00E41826">
              <w:rPr>
                <w:rFonts w:ascii="Times New Roman" w:hAnsi="Times New Roman" w:cs="Times New Roman"/>
                <w:b/>
                <w:i/>
                <w:sz w:val="24"/>
                <w:szCs w:val="24"/>
              </w:rPr>
              <w:t>Основное мероприятие</w:t>
            </w:r>
          </w:p>
          <w:p w:rsidR="001C31F7" w:rsidRPr="00E41826" w:rsidRDefault="001C31F7" w:rsidP="001C31F7">
            <w:pPr>
              <w:pStyle w:val="af2"/>
              <w:spacing w:after="0" w:line="240" w:lineRule="auto"/>
              <w:ind w:left="0"/>
              <w:rPr>
                <w:rFonts w:ascii="Times New Roman" w:hAnsi="Times New Roman" w:cs="Times New Roman"/>
                <w:b/>
                <w:sz w:val="24"/>
                <w:szCs w:val="24"/>
              </w:rPr>
            </w:pPr>
            <w:r w:rsidRPr="00E41826">
              <w:rPr>
                <w:rFonts w:ascii="Times New Roman" w:hAnsi="Times New Roman" w:cs="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2022-</w:t>
            </w:r>
          </w:p>
          <w:p w:rsidR="001C31F7" w:rsidRPr="00E41826" w:rsidRDefault="001C31F7" w:rsidP="001C31F7">
            <w:r w:rsidRPr="00E41826">
              <w:t>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rPr>
                <w:color w:val="DAEEF3"/>
              </w:rPr>
            </w:pPr>
            <w:r w:rsidRPr="00E41826">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pPr>
            <w:r w:rsidRPr="00E41826">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pPr>
            <w:r w:rsidRPr="00E41826">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740 126,47</w:t>
            </w:r>
          </w:p>
        </w:tc>
      </w:tr>
      <w:tr w:rsidR="001C31F7" w:rsidRPr="00E41826" w:rsidTr="001C31F7">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2021-</w:t>
            </w:r>
          </w:p>
          <w:p w:rsidR="001C31F7" w:rsidRPr="00E41826" w:rsidRDefault="001C31F7" w:rsidP="001C31F7">
            <w:r w:rsidRPr="00E41826">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pPr>
            <w:r w:rsidRPr="00E41826">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jc w:val="center"/>
            </w:pPr>
            <w:r w:rsidRPr="00E41826">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740 126,47</w:t>
            </w:r>
          </w:p>
        </w:tc>
      </w:tr>
    </w:tbl>
    <w:p w:rsidR="001C31F7" w:rsidRPr="00E41826" w:rsidRDefault="001C31F7" w:rsidP="001C31F7">
      <w:pPr>
        <w:jc w:val="both"/>
        <w:rPr>
          <w:b/>
        </w:rPr>
      </w:pPr>
    </w:p>
    <w:p w:rsidR="001C31F7" w:rsidRPr="00E41826" w:rsidRDefault="001C31F7" w:rsidP="001C31F7">
      <w:pPr>
        <w:shd w:val="clear" w:color="auto" w:fill="FFFFFF"/>
        <w:ind w:firstLine="284"/>
        <w:jc w:val="right"/>
      </w:pPr>
      <w:r w:rsidRPr="00E41826">
        <w:t xml:space="preserve">  Приложение 5              </w:t>
      </w:r>
    </w:p>
    <w:p w:rsidR="001C31F7" w:rsidRPr="00E41826" w:rsidRDefault="001C31F7" w:rsidP="001C31F7">
      <w:pPr>
        <w:shd w:val="clear" w:color="auto" w:fill="FFFFFF"/>
        <w:ind w:firstLine="284"/>
        <w:jc w:val="right"/>
        <w:rPr>
          <w:b/>
        </w:rPr>
      </w:pPr>
      <w:r w:rsidRPr="00E41826">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jc w:val="both"/>
        <w:rPr>
          <w:b/>
        </w:rPr>
      </w:pPr>
    </w:p>
    <w:p w:rsidR="001C31F7" w:rsidRPr="00E41826" w:rsidRDefault="001C31F7" w:rsidP="001C31F7">
      <w:pPr>
        <w:jc w:val="center"/>
        <w:rPr>
          <w:b/>
        </w:rPr>
      </w:pPr>
      <w:r w:rsidRPr="00E41826">
        <w:rPr>
          <w:b/>
        </w:rPr>
        <w:t>Подпрограмма</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«Прочие мероприятия по благоустройству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2D7E50">
      <w:pPr>
        <w:pStyle w:val="af2"/>
        <w:numPr>
          <w:ilvl w:val="0"/>
          <w:numId w:val="48"/>
        </w:numPr>
        <w:spacing w:after="0" w:line="240" w:lineRule="auto"/>
        <w:ind w:left="0"/>
        <w:contextualSpacing/>
        <w:jc w:val="center"/>
        <w:rPr>
          <w:rFonts w:ascii="Times New Roman" w:hAnsi="Times New Roman" w:cs="Times New Roman"/>
          <w:b/>
          <w:sz w:val="24"/>
          <w:szCs w:val="24"/>
        </w:rPr>
      </w:pPr>
      <w:r w:rsidRPr="00E41826">
        <w:rPr>
          <w:rFonts w:ascii="Times New Roman" w:hAnsi="Times New Roman" w:cs="Times New Roman"/>
          <w:b/>
          <w:sz w:val="24"/>
          <w:szCs w:val="24"/>
        </w:rPr>
        <w:lastRenderedPageBreak/>
        <w:t>Паспорт подпрограммы муниципальной программы</w:t>
      </w:r>
    </w:p>
    <w:p w:rsidR="001C31F7" w:rsidRPr="00E41826" w:rsidRDefault="001C31F7" w:rsidP="001C31F7">
      <w:pPr>
        <w:pStyle w:val="af2"/>
        <w:spacing w:after="0" w:line="240" w:lineRule="auto"/>
        <w:ind w:left="0"/>
        <w:jc w:val="center"/>
        <w:rPr>
          <w:rFonts w:ascii="Times New Roman" w:hAnsi="Times New Roman" w:cs="Times New Roman"/>
          <w:b/>
        </w:rPr>
      </w:pPr>
      <w:r w:rsidRPr="00E41826">
        <w:rPr>
          <w:rFonts w:ascii="Times New Roman" w:hAnsi="Times New Roman" w:cs="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1C31F7" w:rsidRPr="00E41826" w:rsidTr="001C31F7">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Прочие мероприятия по благоустройству на территории  </w:t>
            </w:r>
          </w:p>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 xml:space="preserve"> Комсомольского городского поселения</w:t>
            </w:r>
          </w:p>
        </w:tc>
      </w:tr>
      <w:tr w:rsidR="001C31F7" w:rsidRPr="00E41826" w:rsidTr="001C31F7">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2023-2025 годы</w:t>
            </w:r>
          </w:p>
        </w:tc>
      </w:tr>
      <w:tr w:rsidR="001C31F7" w:rsidRPr="00E41826" w:rsidTr="001C31F7">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Задачи</w:t>
            </w:r>
          </w:p>
          <w:p w:rsidR="001C31F7" w:rsidRPr="00E41826" w:rsidRDefault="001C31F7" w:rsidP="001C31F7">
            <w:r w:rsidRPr="00E41826">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Улучшение  условий проживания и отдыха  жителей, организация благоустройства территории Комсомольского городского поселения</w:t>
            </w:r>
          </w:p>
        </w:tc>
      </w:tr>
      <w:tr w:rsidR="001C31F7" w:rsidRPr="00E41826" w:rsidTr="001C31F7">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Общий объем бюджетных ассигнований </w:t>
            </w:r>
            <w:bookmarkStart w:id="9" w:name="OLE_LINK30"/>
            <w:bookmarkStart w:id="10" w:name="OLE_LINK29"/>
            <w:bookmarkStart w:id="11" w:name="OLE_LINK28"/>
            <w:bookmarkStart w:id="12" w:name="OLE_LINK27"/>
            <w:bookmarkStart w:id="13" w:name="OLE_LINK26"/>
            <w:r w:rsidRPr="00E41826">
              <w:t>–</w:t>
            </w:r>
            <w:bookmarkEnd w:id="9"/>
            <w:bookmarkEnd w:id="10"/>
            <w:bookmarkEnd w:id="11"/>
            <w:bookmarkEnd w:id="12"/>
            <w:bookmarkEnd w:id="13"/>
            <w:r w:rsidRPr="00E41826">
              <w:rPr>
                <w:b/>
              </w:rPr>
              <w:t>15 703 222,71</w:t>
            </w:r>
            <w:r w:rsidRPr="00E41826">
              <w:t>рублей, в том числе:</w:t>
            </w:r>
          </w:p>
          <w:p w:rsidR="001C31F7" w:rsidRPr="00E41826" w:rsidRDefault="001C31F7" w:rsidP="001C31F7">
            <w:r w:rsidRPr="00E41826">
              <w:t>2023 год -  10 129 707,21рублей,</w:t>
            </w:r>
          </w:p>
          <w:p w:rsidR="001C31F7" w:rsidRPr="00E41826" w:rsidRDefault="001C31F7" w:rsidP="001C31F7">
            <w:r w:rsidRPr="00E41826">
              <w:t>2024 год -   3 573 515,50рублей,</w:t>
            </w:r>
          </w:p>
          <w:p w:rsidR="001C31F7" w:rsidRPr="00E41826" w:rsidRDefault="001C31F7" w:rsidP="001C31F7">
            <w:bookmarkStart w:id="14" w:name="OLE_LINK35"/>
            <w:bookmarkStart w:id="15" w:name="OLE_LINK34"/>
            <w:bookmarkStart w:id="16" w:name="OLE_LINK33"/>
            <w:bookmarkStart w:id="17" w:name="OLE_LINK32"/>
            <w:bookmarkStart w:id="18" w:name="OLE_LINK31"/>
            <w:r w:rsidRPr="00E41826">
              <w:t>2025 год -   2 000 000,00рублей</w:t>
            </w:r>
            <w:bookmarkEnd w:id="14"/>
            <w:bookmarkEnd w:id="15"/>
            <w:bookmarkEnd w:id="16"/>
            <w:bookmarkEnd w:id="17"/>
            <w:bookmarkEnd w:id="18"/>
            <w:r w:rsidRPr="00E41826">
              <w:t>,</w:t>
            </w:r>
          </w:p>
          <w:p w:rsidR="001C31F7" w:rsidRPr="00E41826" w:rsidRDefault="001C31F7" w:rsidP="001C31F7">
            <w:r w:rsidRPr="00E41826">
              <w:t xml:space="preserve"> в том числе бюджет Комсомольского городского поселения – </w:t>
            </w:r>
          </w:p>
          <w:p w:rsidR="001C31F7" w:rsidRPr="00E41826" w:rsidRDefault="001C31F7" w:rsidP="001C31F7">
            <w:r w:rsidRPr="00E41826">
              <w:rPr>
                <w:b/>
              </w:rPr>
              <w:t>15 703 222,71</w:t>
            </w:r>
            <w:r w:rsidRPr="00E41826">
              <w:t>рублей, в том числе:</w:t>
            </w:r>
          </w:p>
          <w:p w:rsidR="001C31F7" w:rsidRPr="00E41826" w:rsidRDefault="001C31F7" w:rsidP="001C31F7">
            <w:r w:rsidRPr="00E41826">
              <w:t>2023 год -     10 129 707,21рублей,</w:t>
            </w:r>
          </w:p>
          <w:p w:rsidR="001C31F7" w:rsidRPr="00E41826" w:rsidRDefault="001C31F7" w:rsidP="001C31F7">
            <w:r w:rsidRPr="00E41826">
              <w:t>2024 год -        3 573 515,50рублей,</w:t>
            </w:r>
          </w:p>
          <w:p w:rsidR="001C31F7" w:rsidRPr="00E41826" w:rsidRDefault="001C31F7" w:rsidP="001C31F7">
            <w:r w:rsidRPr="00E41826">
              <w:t>2025 год -        2 000 000,00рублей</w:t>
            </w:r>
          </w:p>
          <w:p w:rsidR="001C31F7" w:rsidRPr="00E41826" w:rsidRDefault="001C31F7" w:rsidP="001C31F7">
            <w:r w:rsidRPr="00E41826">
              <w:t xml:space="preserve">Общий объем бюджетных ассигнований на основные мероприятия –   </w:t>
            </w:r>
            <w:r w:rsidRPr="00E41826">
              <w:rPr>
                <w:b/>
              </w:rPr>
              <w:t>15 703 222,71</w:t>
            </w:r>
            <w:r w:rsidRPr="00E41826">
              <w:t>рублей, в том числе:</w:t>
            </w:r>
          </w:p>
          <w:p w:rsidR="001C31F7" w:rsidRPr="00E41826" w:rsidRDefault="001C31F7" w:rsidP="001C31F7">
            <w:r w:rsidRPr="00E41826">
              <w:t>2023 год -     10 129 707,21рублей,</w:t>
            </w:r>
          </w:p>
          <w:p w:rsidR="001C31F7" w:rsidRPr="00E41826" w:rsidRDefault="001C31F7" w:rsidP="001C31F7">
            <w:r w:rsidRPr="00E41826">
              <w:t>2024 год -        3 573 515,50рублей,</w:t>
            </w:r>
          </w:p>
          <w:p w:rsidR="001C31F7" w:rsidRPr="00E41826" w:rsidRDefault="001C31F7" w:rsidP="001C31F7">
            <w:r w:rsidRPr="00E41826">
              <w:t>2025 год -        2 000 000,00рублей</w:t>
            </w:r>
          </w:p>
          <w:p w:rsidR="001C31F7" w:rsidRPr="00E41826" w:rsidRDefault="001C31F7" w:rsidP="001C31F7">
            <w:r w:rsidRPr="00E41826">
              <w:t xml:space="preserve"> в том числе бюджет Комсомольского городского поселения - </w:t>
            </w:r>
          </w:p>
          <w:p w:rsidR="001C31F7" w:rsidRPr="00E41826" w:rsidRDefault="001C31F7" w:rsidP="001C31F7">
            <w:r w:rsidRPr="00E41826">
              <w:rPr>
                <w:b/>
              </w:rPr>
              <w:t>15 703 222,71</w:t>
            </w:r>
            <w:r w:rsidRPr="00E41826">
              <w:t>рублей, в том числе:</w:t>
            </w:r>
          </w:p>
          <w:p w:rsidR="001C31F7" w:rsidRPr="00E41826" w:rsidRDefault="001C31F7" w:rsidP="001C31F7">
            <w:r w:rsidRPr="00E41826">
              <w:t>2023 год -     10 129 707,21рублей,</w:t>
            </w:r>
          </w:p>
          <w:p w:rsidR="001C31F7" w:rsidRPr="00E41826" w:rsidRDefault="001C31F7" w:rsidP="001C31F7">
            <w:r w:rsidRPr="00E41826">
              <w:t>2024 год -        3 573 515,50рублей,</w:t>
            </w:r>
          </w:p>
          <w:p w:rsidR="001C31F7" w:rsidRPr="00E41826" w:rsidRDefault="001C31F7" w:rsidP="001C31F7">
            <w:r w:rsidRPr="00E41826">
              <w:t>2025 год -        2 000 000,00рублей</w:t>
            </w:r>
          </w:p>
          <w:p w:rsidR="001C31F7" w:rsidRPr="00E41826" w:rsidRDefault="001C31F7" w:rsidP="001C31F7"/>
        </w:tc>
      </w:tr>
      <w:tr w:rsidR="001C31F7" w:rsidRPr="00E41826" w:rsidTr="001C31F7">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Благоустройство  мест общего пользования территории городского поселения.</w:t>
            </w:r>
          </w:p>
        </w:tc>
      </w:tr>
    </w:tbl>
    <w:p w:rsidR="001C31F7" w:rsidRPr="00E41826" w:rsidRDefault="001C31F7" w:rsidP="001C31F7">
      <w:pPr>
        <w:jc w:val="center"/>
        <w:rPr>
          <w:b/>
        </w:rPr>
      </w:pPr>
    </w:p>
    <w:p w:rsidR="001C31F7" w:rsidRPr="00E41826" w:rsidRDefault="001C31F7" w:rsidP="001C31F7">
      <w:pPr>
        <w:jc w:val="center"/>
        <w:rPr>
          <w:b/>
        </w:rPr>
      </w:pPr>
    </w:p>
    <w:p w:rsidR="001C31F7" w:rsidRPr="00E41826" w:rsidRDefault="001C31F7" w:rsidP="001C31F7">
      <w:pPr>
        <w:jc w:val="center"/>
        <w:rPr>
          <w:b/>
        </w:rPr>
      </w:pPr>
      <w:r w:rsidRPr="00E41826">
        <w:rPr>
          <w:b/>
        </w:rPr>
        <w:t>2. Характеристика основных мероприятий подпрограммы</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«Прочие мероприятия по благоустройству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both"/>
        <w:rPr>
          <w:rFonts w:ascii="Times New Roman" w:hAnsi="Times New Roman" w:cs="Times New Roman"/>
          <w:sz w:val="24"/>
          <w:szCs w:val="24"/>
        </w:rPr>
      </w:pPr>
      <w:r w:rsidRPr="00E41826">
        <w:rPr>
          <w:rFonts w:ascii="Times New Roman" w:hAnsi="Times New Roman" w:cs="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1C31F7" w:rsidRPr="00E41826" w:rsidRDefault="001C31F7" w:rsidP="001C31F7">
      <w:pPr>
        <w:shd w:val="clear" w:color="auto" w:fill="FFFFFF"/>
        <w:ind w:right="708"/>
        <w:jc w:val="both"/>
      </w:pPr>
      <w:r w:rsidRPr="00E41826">
        <w:rPr>
          <w:bCs/>
        </w:rPr>
        <w:t>-      обустройство подъездных путей к контейнерным площадкам;</w:t>
      </w:r>
    </w:p>
    <w:p w:rsidR="001C31F7" w:rsidRPr="00E41826" w:rsidRDefault="001C31F7" w:rsidP="001C31F7">
      <w:pPr>
        <w:shd w:val="clear" w:color="auto" w:fill="FFFFFF"/>
        <w:ind w:right="708"/>
        <w:jc w:val="both"/>
        <w:rPr>
          <w:bCs/>
        </w:rPr>
      </w:pPr>
      <w:r w:rsidRPr="00E41826">
        <w:rPr>
          <w:bCs/>
        </w:rPr>
        <w:t>-      содержание дождеприемных колодцев, водоотводных канав;</w:t>
      </w:r>
    </w:p>
    <w:p w:rsidR="001C31F7" w:rsidRPr="00E41826" w:rsidRDefault="001C31F7" w:rsidP="001C31F7">
      <w:pPr>
        <w:shd w:val="clear" w:color="auto" w:fill="FFFFFF"/>
        <w:ind w:right="708"/>
        <w:jc w:val="both"/>
        <w:rPr>
          <w:bCs/>
        </w:rPr>
      </w:pPr>
      <w:r w:rsidRPr="00E41826">
        <w:rPr>
          <w:bCs/>
        </w:rPr>
        <w:t xml:space="preserve">-      содержание парков;  </w:t>
      </w:r>
    </w:p>
    <w:p w:rsidR="001C31F7" w:rsidRPr="00E41826" w:rsidRDefault="001C31F7" w:rsidP="001C31F7">
      <w:pPr>
        <w:shd w:val="clear" w:color="auto" w:fill="FFFFFF"/>
        <w:tabs>
          <w:tab w:val="left" w:pos="0"/>
          <w:tab w:val="left" w:pos="284"/>
        </w:tabs>
        <w:ind w:right="708"/>
        <w:jc w:val="both"/>
        <w:rPr>
          <w:bCs/>
        </w:rPr>
      </w:pPr>
      <w:r w:rsidRPr="00E41826">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1C31F7" w:rsidRPr="00E41826" w:rsidRDefault="001C31F7" w:rsidP="001C31F7">
      <w:pPr>
        <w:shd w:val="clear" w:color="auto" w:fill="FFFFFF"/>
        <w:tabs>
          <w:tab w:val="left" w:pos="0"/>
          <w:tab w:val="left" w:pos="284"/>
        </w:tabs>
        <w:jc w:val="both"/>
        <w:rPr>
          <w:bCs/>
        </w:rPr>
      </w:pPr>
      <w:r w:rsidRPr="00E41826">
        <w:rPr>
          <w:bCs/>
        </w:rPr>
        <w:t xml:space="preserve">-    обработка территории от борщевика Сосновского;         </w:t>
      </w:r>
    </w:p>
    <w:p w:rsidR="001C31F7" w:rsidRPr="00E41826" w:rsidRDefault="001C31F7" w:rsidP="001C31F7">
      <w:pPr>
        <w:shd w:val="clear" w:color="auto" w:fill="FFFFFF"/>
        <w:tabs>
          <w:tab w:val="left" w:pos="0"/>
          <w:tab w:val="left" w:pos="284"/>
        </w:tabs>
        <w:jc w:val="both"/>
        <w:rPr>
          <w:bCs/>
        </w:rPr>
      </w:pPr>
      <w:r w:rsidRPr="00E41826">
        <w:rPr>
          <w:bCs/>
        </w:rPr>
        <w:t>-    содержание городской площади</w:t>
      </w:r>
    </w:p>
    <w:p w:rsidR="001C31F7" w:rsidRPr="00E41826" w:rsidRDefault="001C31F7" w:rsidP="001C31F7">
      <w:pPr>
        <w:shd w:val="clear" w:color="auto" w:fill="FFFFFF"/>
        <w:tabs>
          <w:tab w:val="left" w:pos="0"/>
          <w:tab w:val="left" w:pos="284"/>
        </w:tabs>
        <w:jc w:val="both"/>
        <w:rPr>
          <w:bCs/>
        </w:rPr>
      </w:pPr>
      <w:r w:rsidRPr="00E41826">
        <w:rPr>
          <w:bCs/>
        </w:rPr>
        <w:t>-    ремонт тротуаров</w:t>
      </w:r>
    </w:p>
    <w:p w:rsidR="001C31F7" w:rsidRPr="00E41826" w:rsidRDefault="001C31F7" w:rsidP="001C31F7">
      <w:pPr>
        <w:shd w:val="clear" w:color="auto" w:fill="FFFFFF"/>
        <w:tabs>
          <w:tab w:val="left" w:pos="0"/>
          <w:tab w:val="left" w:pos="284"/>
        </w:tabs>
        <w:jc w:val="both"/>
        <w:rPr>
          <w:bCs/>
        </w:rPr>
      </w:pPr>
      <w:r w:rsidRPr="00E41826">
        <w:rPr>
          <w:bCs/>
        </w:rPr>
        <w:t>-    ремонт мостков</w:t>
      </w:r>
    </w:p>
    <w:p w:rsidR="001C31F7" w:rsidRPr="00E41826" w:rsidRDefault="001C31F7" w:rsidP="001C31F7">
      <w:pPr>
        <w:shd w:val="clear" w:color="auto" w:fill="FFFFFF"/>
        <w:tabs>
          <w:tab w:val="left" w:pos="0"/>
          <w:tab w:val="left" w:pos="284"/>
        </w:tabs>
        <w:jc w:val="both"/>
        <w:rPr>
          <w:bCs/>
        </w:rPr>
      </w:pPr>
      <w:r w:rsidRPr="00E41826">
        <w:rPr>
          <w:bCs/>
        </w:rPr>
        <w:t xml:space="preserve">-    ремонт мостов </w:t>
      </w:r>
    </w:p>
    <w:p w:rsidR="001C31F7" w:rsidRPr="00E41826" w:rsidRDefault="001C31F7" w:rsidP="001C31F7">
      <w:pPr>
        <w:pStyle w:val="af2"/>
        <w:tabs>
          <w:tab w:val="left" w:pos="1134"/>
        </w:tabs>
        <w:spacing w:after="0" w:line="240" w:lineRule="auto"/>
        <w:ind w:left="0"/>
        <w:jc w:val="both"/>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3. Целевые  индикаторы (показатели) подпрограммы, характеризующие</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основные мероприятия, мероприятия подпрограммы</w:t>
      </w:r>
    </w:p>
    <w:p w:rsidR="001C31F7" w:rsidRPr="00E41826" w:rsidRDefault="001C31F7" w:rsidP="001C31F7">
      <w:pPr>
        <w:jc w:val="both"/>
        <w:rPr>
          <w:b/>
        </w:rPr>
      </w:pPr>
      <w:r w:rsidRPr="00E41826">
        <w:rPr>
          <w:b/>
        </w:rPr>
        <w:t xml:space="preserve">                                                                                                                                                      Таблица 1</w:t>
      </w:r>
    </w:p>
    <w:p w:rsidR="001C31F7" w:rsidRPr="00E41826" w:rsidRDefault="001C31F7" w:rsidP="001C31F7">
      <w:pPr>
        <w:tabs>
          <w:tab w:val="left" w:pos="426"/>
        </w:tabs>
        <w:jc w:val="center"/>
        <w:rPr>
          <w:b/>
        </w:rPr>
      </w:pPr>
      <w:r w:rsidRPr="00E41826">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1C31F7" w:rsidRPr="00E41826" w:rsidTr="001C31F7">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t>№</w:t>
            </w:r>
          </w:p>
          <w:p w:rsidR="001C31F7" w:rsidRPr="00E41826" w:rsidRDefault="001C31F7" w:rsidP="001C31F7">
            <w:pPr>
              <w:tabs>
                <w:tab w:val="left" w:pos="426"/>
              </w:tabs>
            </w:pPr>
            <w:r w:rsidRPr="00E41826">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jc w:val="center"/>
            </w:pPr>
            <w:r w:rsidRPr="00E41826">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pPr>
            <w:r w:rsidRPr="00E41826">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1C31F7" w:rsidRPr="00E41826" w:rsidRDefault="001C31F7" w:rsidP="001C31F7">
            <w:pPr>
              <w:tabs>
                <w:tab w:val="left" w:pos="426"/>
              </w:tabs>
            </w:pPr>
            <w:r w:rsidRPr="00E41826">
              <w:t>Значения целевых  индикаторов (показателей)</w:t>
            </w:r>
          </w:p>
        </w:tc>
      </w:tr>
      <w:tr w:rsidR="001C31F7" w:rsidRPr="00E41826" w:rsidTr="001C31F7">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2023г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2024г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tabs>
                <w:tab w:val="left" w:pos="426"/>
              </w:tabs>
              <w:jc w:val="center"/>
              <w:rPr>
                <w:color w:val="auto"/>
              </w:rPr>
            </w:pPr>
            <w:r w:rsidRPr="00E41826">
              <w:rPr>
                <w:color w:val="auto"/>
              </w:rPr>
              <w:t>2025г</w:t>
            </w:r>
          </w:p>
        </w:tc>
      </w:tr>
      <w:tr w:rsidR="001C31F7" w:rsidRPr="00E41826" w:rsidTr="001C31F7">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color w:val="FF0000"/>
              </w:rPr>
            </w:pPr>
            <w:r w:rsidRPr="00E41826">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jc w:val="center"/>
            </w:pPr>
            <w:r w:rsidRPr="00E41826">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0</w:t>
            </w:r>
          </w:p>
        </w:tc>
      </w:tr>
      <w:tr w:rsidR="001C31F7" w:rsidRPr="00E41826" w:rsidTr="001C31F7">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10940</w:t>
            </w:r>
          </w:p>
        </w:tc>
      </w:tr>
      <w:tr w:rsidR="001C31F7" w:rsidRPr="00E41826" w:rsidTr="001C31F7">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64119</w:t>
            </w:r>
          </w:p>
        </w:tc>
      </w:tr>
      <w:tr w:rsidR="001C31F7" w:rsidRPr="00E41826" w:rsidTr="001C31F7">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51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51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51</w:t>
            </w:r>
          </w:p>
        </w:tc>
      </w:tr>
      <w:tr w:rsidR="001C31F7" w:rsidRPr="00E41826" w:rsidTr="001C31F7">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38</w:t>
            </w:r>
          </w:p>
        </w:tc>
      </w:tr>
      <w:tr w:rsidR="001C31F7" w:rsidRPr="00E41826" w:rsidTr="001C31F7">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3720"/>
              </w:tabs>
            </w:pPr>
            <w:r w:rsidRPr="00E41826">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sz w:val="24"/>
                <w:szCs w:val="24"/>
              </w:rPr>
              <w:t>2</w:t>
            </w:r>
          </w:p>
        </w:tc>
      </w:tr>
      <w:tr w:rsidR="001C31F7" w:rsidRPr="00E41826" w:rsidTr="001C31F7">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12500</w:t>
            </w:r>
          </w:p>
        </w:tc>
      </w:tr>
      <w:tr w:rsidR="001C31F7" w:rsidRPr="00E41826" w:rsidTr="001C31F7">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Площадь</w:t>
            </w:r>
            <w:r w:rsidRPr="00E41826">
              <w:t xml:space="preserve">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43500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50000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50000</w:t>
            </w:r>
          </w:p>
        </w:tc>
      </w:tr>
    </w:tbl>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both"/>
        <w:rPr>
          <w:b/>
        </w:rPr>
      </w:pPr>
    </w:p>
    <w:p w:rsidR="001C31F7" w:rsidRPr="00E41826" w:rsidRDefault="001C31F7" w:rsidP="001C31F7">
      <w:pPr>
        <w:jc w:val="right"/>
        <w:rPr>
          <w:b/>
        </w:rPr>
      </w:pPr>
      <w:r w:rsidRPr="00E41826">
        <w:rPr>
          <w:b/>
        </w:rPr>
        <w:t>Таблица 2</w:t>
      </w:r>
    </w:p>
    <w:p w:rsidR="001C31F7" w:rsidRPr="00E41826" w:rsidRDefault="001C31F7" w:rsidP="001C31F7">
      <w:pPr>
        <w:jc w:val="center"/>
        <w:rPr>
          <w:b/>
        </w:rPr>
      </w:pPr>
      <w:r w:rsidRPr="00E41826">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334"/>
        <w:gridCol w:w="1417"/>
        <w:gridCol w:w="1360"/>
        <w:gridCol w:w="1417"/>
      </w:tblGrid>
      <w:tr w:rsidR="001C31F7" w:rsidRPr="00E41826" w:rsidTr="001C31F7">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Наименование  основного мероприятия </w:t>
            </w:r>
            <w:r w:rsidRPr="00E41826">
              <w:rPr>
                <w:b/>
              </w:rPr>
              <w:t>/</w:t>
            </w:r>
          </w:p>
          <w:p w:rsidR="001C31F7" w:rsidRPr="00E41826" w:rsidRDefault="001C31F7" w:rsidP="001C31F7">
            <w:r w:rsidRPr="00E41826">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1C31F7" w:rsidRPr="00E41826" w:rsidRDefault="001C31F7" w:rsidP="001C31F7">
            <w:r w:rsidRPr="00E41826">
              <w:t>Объемы бюджетных ассигнований</w:t>
            </w:r>
          </w:p>
        </w:tc>
      </w:tr>
      <w:tr w:rsidR="001C31F7" w:rsidRPr="00E41826" w:rsidTr="001C31F7">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2023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1C31F7" w:rsidRPr="00E41826" w:rsidRDefault="001C31F7" w:rsidP="001C31F7">
            <w:r w:rsidRPr="00E41826">
              <w:t>2024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2025 год</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rPr>
                <w:b/>
              </w:rPr>
              <w:t>Подпрограмма,</w:t>
            </w:r>
          </w:p>
          <w:p w:rsidR="001C31F7" w:rsidRPr="00E41826" w:rsidRDefault="001C31F7" w:rsidP="001C31F7">
            <w:r w:rsidRPr="00E41826">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tabs>
                <w:tab w:val="left" w:pos="426"/>
              </w:tabs>
              <w:rPr>
                <w:b/>
              </w:rPr>
            </w:pPr>
            <w:r w:rsidRPr="00E41826">
              <w:rPr>
                <w:b/>
              </w:rPr>
              <w:t>15 703 222,71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tabs>
                <w:tab w:val="left" w:pos="426"/>
              </w:tabs>
              <w:jc w:val="center"/>
              <w:rPr>
                <w:b/>
              </w:rPr>
            </w:pPr>
            <w:r w:rsidRPr="00E41826">
              <w:rPr>
                <w:b/>
              </w:rPr>
              <w:t>10 129 707,21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tabs>
                <w:tab w:val="left" w:pos="426"/>
              </w:tabs>
              <w:rPr>
                <w:b/>
              </w:rPr>
            </w:pPr>
            <w:r w:rsidRPr="00E41826">
              <w:rPr>
                <w:b/>
              </w:rPr>
              <w:t>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tabs>
                <w:tab w:val="left" w:pos="426"/>
              </w:tabs>
              <w:rPr>
                <w:b/>
              </w:rPr>
            </w:pPr>
            <w:r w:rsidRPr="00E41826">
              <w:rPr>
                <w:b/>
              </w:rPr>
              <w:t>2 000 000,00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rPr>
                <w:rFonts w:ascii="Times New Roman" w:hAnsi="Times New Roman" w:cs="Times New Roman"/>
                <w:b/>
                <w:i/>
                <w:sz w:val="23"/>
                <w:szCs w:val="23"/>
              </w:rPr>
            </w:pPr>
            <w:r w:rsidRPr="00E41826">
              <w:rPr>
                <w:rFonts w:ascii="Times New Roman" w:hAnsi="Times New Roman" w:cs="Times New Roman"/>
                <w:b/>
                <w:i/>
                <w:sz w:val="23"/>
                <w:szCs w:val="23"/>
              </w:rPr>
              <w:t>Основное мероприятие</w:t>
            </w:r>
          </w:p>
          <w:p w:rsidR="001C31F7" w:rsidRPr="00E41826" w:rsidRDefault="001C31F7" w:rsidP="001C31F7">
            <w:pPr>
              <w:pStyle w:val="af2"/>
              <w:spacing w:after="0" w:line="240" w:lineRule="auto"/>
              <w:ind w:left="0"/>
              <w:rPr>
                <w:rFonts w:ascii="Times New Roman" w:hAnsi="Times New Roman" w:cs="Times New Roman"/>
                <w:sz w:val="23"/>
                <w:szCs w:val="23"/>
              </w:rPr>
            </w:pPr>
            <w:r w:rsidRPr="00E41826">
              <w:rPr>
                <w:rFonts w:ascii="Times New Roman" w:hAnsi="Times New Roman" w:cs="Times New Roman"/>
                <w:sz w:val="23"/>
                <w:szCs w:val="23"/>
              </w:rPr>
              <w:t>Прочие мероприятия по благоустройству</w:t>
            </w:r>
          </w:p>
          <w:p w:rsidR="001C31F7" w:rsidRPr="00E41826" w:rsidRDefault="001C31F7" w:rsidP="001C31F7">
            <w:pPr>
              <w:pStyle w:val="af2"/>
              <w:spacing w:after="0" w:line="240" w:lineRule="auto"/>
              <w:ind w:left="0"/>
              <w:rPr>
                <w:rFonts w:ascii="Times New Roman" w:hAnsi="Times New Roman" w:cs="Times New Roman"/>
                <w:b/>
                <w:sz w:val="23"/>
                <w:szCs w:val="23"/>
              </w:rPr>
            </w:pPr>
            <w:r w:rsidRPr="00E41826">
              <w:rPr>
                <w:rFonts w:ascii="Times New Roman" w:hAnsi="Times New Roman" w:cs="Times New Roman"/>
                <w:sz w:val="23"/>
                <w:szCs w:val="23"/>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tabs>
                <w:tab w:val="left" w:pos="426"/>
              </w:tabs>
            </w:pPr>
            <w:r w:rsidRPr="00E41826">
              <w:t>15 703 222,71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tabs>
                <w:tab w:val="left" w:pos="426"/>
              </w:tabs>
              <w:jc w:val="center"/>
            </w:pPr>
            <w:r w:rsidRPr="00E41826">
              <w:t>10 129 707,21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tabs>
                <w:tab w:val="left" w:pos="426"/>
              </w:tabs>
            </w:pPr>
            <w:r w:rsidRPr="00E41826">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tabs>
                <w:tab w:val="left" w:pos="426"/>
              </w:tabs>
            </w:pPr>
            <w:r w:rsidRPr="00E41826">
              <w:t xml:space="preserve">  2 000 000,00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Содержание дождеприемных колодцев, водоотводных канав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jc w:val="center"/>
            </w:pPr>
            <w:r w:rsidRPr="00E41826">
              <w:t>120 000,00</w:t>
            </w:r>
          </w:p>
          <w:p w:rsidR="001C31F7" w:rsidRPr="00E41826" w:rsidRDefault="001C31F7" w:rsidP="001C31F7">
            <w:pPr>
              <w:jc w:val="center"/>
            </w:pP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rPr>
              <w:t>120 000,00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Содержание парков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r w:rsidRPr="00E41826">
              <w:rPr>
                <w:sz w:val="22"/>
                <w:szCs w:val="22"/>
              </w:rPr>
              <w:t>9 939 313,42</w:t>
            </w:r>
          </w:p>
          <w:p w:rsidR="001C31F7" w:rsidRPr="00E41826" w:rsidRDefault="001C31F7" w:rsidP="001C31F7"/>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4 365 797,92</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3 573 515,50</w:t>
            </w:r>
          </w:p>
          <w:p w:rsidR="001C31F7" w:rsidRPr="00E41826" w:rsidRDefault="001C31F7" w:rsidP="001C31F7">
            <w:pPr>
              <w:pStyle w:val="af2"/>
              <w:spacing w:after="0" w:line="240" w:lineRule="auto"/>
              <w:ind w:left="0"/>
              <w:jc w:val="center"/>
              <w:rPr>
                <w:rFonts w:ascii="Times New Roman" w:hAnsi="Times New Roman" w:cs="Times New Roman"/>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2 000 000,00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rPr>
                <w:b/>
              </w:rPr>
            </w:pPr>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jc w:val="center"/>
            </w:pPr>
            <w:r w:rsidRPr="00E41826">
              <w:t>615 000,00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615 000,00</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lastRenderedPageBreak/>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jc w:val="center"/>
            </w:pPr>
            <w:r w:rsidRPr="00E41826">
              <w:rPr>
                <w:sz w:val="22"/>
                <w:szCs w:val="22"/>
              </w:rPr>
              <w:t>3 315 979,00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3 315 979,00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Установка, содержание, текущий ремонт скамеек и урн на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jc w:val="center"/>
            </w:pPr>
            <w:r w:rsidRPr="00E41826">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sz w:val="24"/>
                <w:szCs w:val="24"/>
              </w:rPr>
            </w:pP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Акарицидная обработка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jc w:val="center"/>
            </w:pPr>
            <w:r w:rsidRPr="00E41826">
              <w:t>105 000,00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105 000,00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Обработка территории Комсомольского городского поселения от борщевика Сосновского </w:t>
            </w:r>
          </w:p>
          <w:p w:rsidR="001C31F7" w:rsidRPr="00E41826" w:rsidRDefault="001C31F7" w:rsidP="001C31F7"/>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r w:rsidRPr="00E41826">
              <w:t>230 000,00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230 000,00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0,00</w:t>
            </w:r>
          </w:p>
        </w:tc>
      </w:tr>
      <w:tr w:rsidR="001C31F7" w:rsidRPr="00E41826" w:rsidTr="001C31F7">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2023-</w:t>
            </w:r>
          </w:p>
          <w:p w:rsidR="001C31F7" w:rsidRPr="00E41826" w:rsidRDefault="001C31F7" w:rsidP="001C31F7">
            <w:r w:rsidRPr="00E41826">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1C31F7" w:rsidRPr="00E41826" w:rsidRDefault="001C31F7" w:rsidP="001C31F7">
            <w:pPr>
              <w:jc w:val="center"/>
            </w:pPr>
            <w:r w:rsidRPr="00E41826">
              <w:rPr>
                <w:sz w:val="22"/>
                <w:szCs w:val="22"/>
              </w:rPr>
              <w:t>1 327 930,29</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1 327 930,29</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0,00</w:t>
            </w:r>
          </w:p>
        </w:tc>
      </w:tr>
    </w:tbl>
    <w:p w:rsidR="001C31F7" w:rsidRPr="00E41826" w:rsidRDefault="001C31F7" w:rsidP="001C31F7">
      <w:pPr>
        <w:jc w:val="right"/>
      </w:pPr>
    </w:p>
    <w:p w:rsidR="001C31F7" w:rsidRPr="00E41826" w:rsidRDefault="001C31F7" w:rsidP="001C31F7">
      <w:pPr>
        <w:jc w:val="right"/>
      </w:pPr>
      <w:r w:rsidRPr="00E41826">
        <w:t xml:space="preserve">Приложение 6                                                                                                                                                                                                                                              к муниципальной программе </w:t>
      </w:r>
    </w:p>
    <w:p w:rsidR="001C31F7" w:rsidRPr="00E41826" w:rsidRDefault="001C31F7" w:rsidP="001C31F7">
      <w:pPr>
        <w:jc w:val="right"/>
      </w:pPr>
      <w:r w:rsidRPr="00E41826">
        <w:t>«Благоустройство  муниципального образования                                                                                                      «Комсомольское городское поселение                                                                                                                       Комсомольского муниципального района                                                                                                                      Ивановской области»</w:t>
      </w:r>
    </w:p>
    <w:p w:rsidR="001C31F7" w:rsidRPr="00E41826" w:rsidRDefault="001C31F7" w:rsidP="001C31F7">
      <w:pPr>
        <w:pStyle w:val="af2"/>
        <w:spacing w:after="0" w:line="240" w:lineRule="auto"/>
        <w:ind w:left="0"/>
        <w:jc w:val="right"/>
        <w:rPr>
          <w:rFonts w:ascii="Times New Roman" w:hAnsi="Times New Roman" w:cs="Times New Roman"/>
          <w:sz w:val="20"/>
          <w:szCs w:val="20"/>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Подпрограмма «Организация водоснабжения населения на территории</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Комсомольского городского поселения»</w:t>
      </w:r>
    </w:p>
    <w:p w:rsidR="001C31F7" w:rsidRPr="00E41826" w:rsidRDefault="001C31F7" w:rsidP="002D7E50">
      <w:pPr>
        <w:pStyle w:val="af2"/>
        <w:numPr>
          <w:ilvl w:val="0"/>
          <w:numId w:val="49"/>
        </w:numPr>
        <w:spacing w:after="0" w:line="240" w:lineRule="auto"/>
        <w:ind w:left="0"/>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подпрограммы муниципальной программы</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 xml:space="preserve">«Благоустройство муниципального образования «Комсомольское городское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72"/>
        <w:gridCol w:w="7087"/>
      </w:tblGrid>
      <w:tr w:rsidR="001C31F7" w:rsidRPr="00E41826" w:rsidTr="001C31F7">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ind w:left="-284" w:firstLine="284"/>
            </w:pPr>
            <w:r w:rsidRPr="00E41826">
              <w:t>Наименование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Организация водоснабжения населения на территории Комсомольского городского поселения</w:t>
            </w:r>
          </w:p>
        </w:tc>
      </w:tr>
      <w:tr w:rsidR="001C31F7" w:rsidRPr="00E41826" w:rsidTr="001C31F7">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2023-2025 годы</w:t>
            </w:r>
          </w:p>
        </w:tc>
      </w:tr>
      <w:tr w:rsidR="001C31F7" w:rsidRPr="00E41826" w:rsidTr="001C31F7">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 xml:space="preserve">Исполнители основных мероприятий (мероприятий) </w:t>
            </w:r>
            <w:r w:rsidRPr="00E41826">
              <w:lastRenderedPageBreak/>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C31F7" w:rsidRPr="00E41826" w:rsidRDefault="001C31F7" w:rsidP="001C31F7">
            <w:r w:rsidRPr="00E41826">
              <w:lastRenderedPageBreak/>
              <w:t>Администрация Комсомольского муниципального района</w:t>
            </w:r>
          </w:p>
        </w:tc>
      </w:tr>
      <w:tr w:rsidR="001C31F7" w:rsidRPr="00E41826" w:rsidTr="001C31F7">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lastRenderedPageBreak/>
              <w:t>Задачи</w:t>
            </w:r>
          </w:p>
          <w:p w:rsidR="001C31F7" w:rsidRPr="00E41826" w:rsidRDefault="001C31F7" w:rsidP="001C31F7">
            <w:r w:rsidRPr="00E41826">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Осуществление мероприятий по обеспечению населения водой нормативного качества на территории Комсомольского городского поселения</w:t>
            </w:r>
          </w:p>
        </w:tc>
      </w:tr>
      <w:tr w:rsidR="001C31F7" w:rsidRPr="00E41826" w:rsidTr="001C31F7">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Общий объем бюджетных ассигнований –</w:t>
            </w:r>
            <w:r w:rsidRPr="00E41826">
              <w:rPr>
                <w:rFonts w:ascii="Times New Roman" w:hAnsi="Times New Roman"/>
                <w:b/>
                <w:sz w:val="24"/>
                <w:szCs w:val="24"/>
              </w:rPr>
              <w:t>316 463,80</w:t>
            </w:r>
            <w:r w:rsidRPr="00E41826">
              <w:rPr>
                <w:rFonts w:ascii="Times New Roman" w:hAnsi="Times New Roman"/>
                <w:sz w:val="24"/>
                <w:szCs w:val="24"/>
              </w:rPr>
              <w:t>рублей, в том числе:</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2023 год -   316 463,80рублей,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2024 год -   0,00 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2025 год -   0,00 рублей,</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 xml:space="preserve"> в том числе бюджет Комсомольского городского поселения – </w:t>
            </w:r>
          </w:p>
          <w:p w:rsidR="001C31F7" w:rsidRPr="00E41826" w:rsidRDefault="001C31F7" w:rsidP="001C31F7">
            <w:pPr>
              <w:pStyle w:val="a6"/>
              <w:jc w:val="both"/>
              <w:rPr>
                <w:rFonts w:ascii="Times New Roman" w:hAnsi="Times New Roman"/>
              </w:rPr>
            </w:pPr>
            <w:r w:rsidRPr="00E41826">
              <w:rPr>
                <w:rFonts w:ascii="Times New Roman" w:hAnsi="Times New Roman"/>
                <w:b/>
                <w:sz w:val="24"/>
                <w:szCs w:val="24"/>
              </w:rPr>
              <w:t>316 463,80</w:t>
            </w:r>
            <w:r w:rsidRPr="00E41826">
              <w:rPr>
                <w:rFonts w:ascii="Times New Roman" w:hAnsi="Times New Roman"/>
                <w:sz w:val="24"/>
                <w:szCs w:val="24"/>
              </w:rPr>
              <w:t>рублей, в том числе:</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2023 год -   316 463,80 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2024 год -   0,00 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2025 год -   0,00 рублей,</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 xml:space="preserve">Общий объем бюджетных ассигнований на основные мероприятия – </w:t>
            </w:r>
            <w:r w:rsidRPr="00E41826">
              <w:rPr>
                <w:rFonts w:ascii="Times New Roman" w:hAnsi="Times New Roman"/>
                <w:b/>
                <w:sz w:val="24"/>
                <w:szCs w:val="24"/>
              </w:rPr>
              <w:t>316 463,80</w:t>
            </w:r>
            <w:r w:rsidRPr="00E41826">
              <w:rPr>
                <w:rFonts w:ascii="Times New Roman" w:hAnsi="Times New Roman"/>
                <w:sz w:val="24"/>
                <w:szCs w:val="24"/>
              </w:rPr>
              <w:t>рублей, в том числе:</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2023 год -   363 803,00рублей,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2024 год -   0,00 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2025 год -   0,00 рублей,</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 xml:space="preserve">в том числе бюджет Комсомольского городского поселения – </w:t>
            </w:r>
          </w:p>
          <w:p w:rsidR="001C31F7" w:rsidRPr="00E41826" w:rsidRDefault="001C31F7" w:rsidP="001C31F7">
            <w:pPr>
              <w:pStyle w:val="a6"/>
              <w:jc w:val="both"/>
              <w:rPr>
                <w:rFonts w:ascii="Times New Roman" w:hAnsi="Times New Roman"/>
              </w:rPr>
            </w:pPr>
            <w:r w:rsidRPr="00E41826">
              <w:rPr>
                <w:rFonts w:ascii="Times New Roman" w:hAnsi="Times New Roman"/>
                <w:b/>
                <w:sz w:val="24"/>
                <w:szCs w:val="24"/>
              </w:rPr>
              <w:t>316 463,80</w:t>
            </w:r>
            <w:r w:rsidRPr="00E41826">
              <w:rPr>
                <w:rFonts w:ascii="Times New Roman" w:hAnsi="Times New Roman"/>
                <w:sz w:val="24"/>
                <w:szCs w:val="24"/>
              </w:rPr>
              <w:t>рублей,  в том числе:</w:t>
            </w:r>
          </w:p>
          <w:p w:rsidR="001C31F7" w:rsidRPr="00E41826" w:rsidRDefault="001C31F7" w:rsidP="001C31F7">
            <w:pPr>
              <w:pStyle w:val="a6"/>
              <w:jc w:val="both"/>
              <w:rPr>
                <w:rFonts w:ascii="Times New Roman" w:hAnsi="Times New Roman"/>
              </w:rPr>
            </w:pPr>
            <w:r w:rsidRPr="00E41826">
              <w:rPr>
                <w:rFonts w:ascii="Times New Roman" w:hAnsi="Times New Roman"/>
                <w:sz w:val="24"/>
                <w:szCs w:val="24"/>
              </w:rPr>
              <w:t>2023 год -   316 463,80 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2024 год -   0,00 рублей,</w:t>
            </w:r>
          </w:p>
          <w:p w:rsidR="001C31F7" w:rsidRPr="00E41826" w:rsidRDefault="001C31F7" w:rsidP="001C31F7">
            <w:pPr>
              <w:pStyle w:val="a6"/>
              <w:jc w:val="both"/>
              <w:rPr>
                <w:rFonts w:ascii="Times New Roman" w:hAnsi="Times New Roman"/>
                <w:sz w:val="24"/>
                <w:szCs w:val="24"/>
              </w:rPr>
            </w:pPr>
            <w:r w:rsidRPr="00E41826">
              <w:rPr>
                <w:rFonts w:ascii="Times New Roman" w:hAnsi="Times New Roman"/>
                <w:sz w:val="24"/>
                <w:szCs w:val="24"/>
              </w:rPr>
              <w:t>2025 год -              0,00 рублей</w:t>
            </w:r>
          </w:p>
        </w:tc>
      </w:tr>
      <w:tr w:rsidR="001C31F7" w:rsidRPr="00E41826" w:rsidTr="001C31F7">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C31F7" w:rsidRPr="00E41826" w:rsidRDefault="001C31F7" w:rsidP="001C31F7">
            <w:r w:rsidRPr="00E41826">
              <w:t>Обеспечение населения водой нормативного качества на территории Комсомольского городского поселения</w:t>
            </w:r>
          </w:p>
        </w:tc>
      </w:tr>
    </w:tbl>
    <w:p w:rsidR="001C31F7" w:rsidRPr="00E41826" w:rsidRDefault="001C31F7" w:rsidP="001C31F7">
      <w:pPr>
        <w:pStyle w:val="af2"/>
        <w:spacing w:after="0" w:line="240" w:lineRule="auto"/>
        <w:ind w:left="0"/>
        <w:jc w:val="center"/>
        <w:rPr>
          <w:rFonts w:ascii="Times New Roman" w:hAnsi="Times New Roman" w:cs="Times New Roman"/>
          <w:b/>
        </w:rPr>
      </w:pPr>
    </w:p>
    <w:p w:rsidR="001C31F7" w:rsidRPr="00E41826" w:rsidRDefault="001C31F7" w:rsidP="001C31F7">
      <w:pPr>
        <w:spacing w:line="0" w:lineRule="atLeast"/>
        <w:ind w:left="851"/>
        <w:jc w:val="center"/>
        <w:rPr>
          <w:b/>
        </w:rPr>
      </w:pPr>
      <w:r w:rsidRPr="00E41826">
        <w:rPr>
          <w:b/>
        </w:rPr>
        <w:t xml:space="preserve">2.Характеристика основных мероприятий подпрограммы «Организация </w:t>
      </w:r>
    </w:p>
    <w:p w:rsidR="001C31F7" w:rsidRPr="00E41826" w:rsidRDefault="001C31F7" w:rsidP="001C31F7">
      <w:pPr>
        <w:spacing w:line="0" w:lineRule="atLeast"/>
        <w:ind w:left="851"/>
        <w:jc w:val="center"/>
        <w:rPr>
          <w:b/>
        </w:rPr>
      </w:pPr>
      <w:r w:rsidRPr="00E41826">
        <w:rPr>
          <w:b/>
        </w:rPr>
        <w:t>водоснабжения населения на территории Комсомольского городского поселения"</w:t>
      </w:r>
    </w:p>
    <w:p w:rsidR="001C31F7" w:rsidRPr="00E41826" w:rsidRDefault="001C31F7" w:rsidP="001C31F7">
      <w:pPr>
        <w:pStyle w:val="af2"/>
        <w:spacing w:after="0" w:line="0" w:lineRule="atLeast"/>
        <w:ind w:left="0" w:firstLine="284"/>
        <w:jc w:val="both"/>
        <w:rPr>
          <w:rFonts w:ascii="Times New Roman" w:hAnsi="Times New Roman" w:cs="Times New Roman"/>
          <w:sz w:val="24"/>
          <w:szCs w:val="24"/>
        </w:rPr>
      </w:pPr>
      <w:r w:rsidRPr="00E41826">
        <w:rPr>
          <w:rFonts w:ascii="Times New Roman" w:hAnsi="Times New Roman" w:cs="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9" w:name="0be2b"/>
      <w:bookmarkEnd w:id="19"/>
      <w:r w:rsidRPr="00E41826">
        <w:rPr>
          <w:rFonts w:ascii="Times New Roman" w:hAnsi="Times New Roman" w:cs="Times New Roman"/>
          <w:sz w:val="24"/>
          <w:szCs w:val="24"/>
        </w:rPr>
        <w:t>которой необходимо для сохранения здоровья, улучшения условий деятельности и повышения уровня жизни населения.</w:t>
      </w:r>
    </w:p>
    <w:p w:rsidR="001C31F7" w:rsidRPr="00E41826" w:rsidRDefault="001C31F7" w:rsidP="001C31F7">
      <w:pPr>
        <w:pStyle w:val="af2"/>
        <w:spacing w:after="0" w:line="240" w:lineRule="auto"/>
        <w:ind w:left="0"/>
        <w:jc w:val="both"/>
        <w:rPr>
          <w:rFonts w:ascii="Times New Roman" w:hAnsi="Times New Roman" w:cs="Times New Roman"/>
          <w:sz w:val="24"/>
          <w:szCs w:val="24"/>
        </w:rPr>
      </w:pP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3. Целевые  индикаторы (показатели) подпрограммы, характеризующие</w:t>
      </w:r>
    </w:p>
    <w:p w:rsidR="001C31F7" w:rsidRPr="00E41826" w:rsidRDefault="001C31F7" w:rsidP="001C31F7">
      <w:pPr>
        <w:pStyle w:val="af2"/>
        <w:spacing w:after="0" w:line="240" w:lineRule="auto"/>
        <w:ind w:left="0"/>
        <w:jc w:val="center"/>
        <w:rPr>
          <w:rFonts w:ascii="Times New Roman" w:hAnsi="Times New Roman" w:cs="Times New Roman"/>
          <w:b/>
          <w:sz w:val="24"/>
          <w:szCs w:val="24"/>
        </w:rPr>
      </w:pPr>
      <w:r w:rsidRPr="00E41826">
        <w:rPr>
          <w:rFonts w:ascii="Times New Roman" w:hAnsi="Times New Roman" w:cs="Times New Roman"/>
          <w:b/>
          <w:sz w:val="24"/>
          <w:szCs w:val="24"/>
        </w:rPr>
        <w:t>основные мероприятия, мероприятия подпрограммы</w:t>
      </w:r>
    </w:p>
    <w:p w:rsidR="001C31F7" w:rsidRPr="00E41826" w:rsidRDefault="001C31F7" w:rsidP="001C31F7">
      <w:pPr>
        <w:jc w:val="both"/>
        <w:rPr>
          <w:b/>
        </w:rPr>
      </w:pPr>
      <w:r w:rsidRPr="00E41826">
        <w:rPr>
          <w:b/>
        </w:rPr>
        <w:t xml:space="preserve">                                                                                                                                         Таблица 1</w:t>
      </w:r>
    </w:p>
    <w:p w:rsidR="001C31F7" w:rsidRPr="00E41826" w:rsidRDefault="001C31F7" w:rsidP="001C31F7">
      <w:pPr>
        <w:tabs>
          <w:tab w:val="left" w:pos="426"/>
        </w:tabs>
        <w:jc w:val="center"/>
        <w:rPr>
          <w:b/>
        </w:rPr>
      </w:pPr>
      <w:r w:rsidRPr="00E41826">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1C31F7" w:rsidRPr="00E41826" w:rsidTr="001C31F7">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rPr>
                <w:sz w:val="22"/>
                <w:szCs w:val="22"/>
              </w:rPr>
              <w:t>Наименование целевого индикатора</w:t>
            </w:r>
          </w:p>
          <w:p w:rsidR="001C31F7" w:rsidRPr="00E41826" w:rsidRDefault="001C31F7" w:rsidP="001C31F7">
            <w:pPr>
              <w:tabs>
                <w:tab w:val="left" w:pos="426"/>
              </w:tabs>
            </w:pPr>
            <w:r w:rsidRPr="00E41826">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r w:rsidRPr="00E41826">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C31F7" w:rsidRPr="00E41826" w:rsidRDefault="001C31F7" w:rsidP="001C31F7">
            <w:pPr>
              <w:tabs>
                <w:tab w:val="left" w:pos="426"/>
              </w:tabs>
              <w:ind w:firstLine="142"/>
            </w:pPr>
            <w:r w:rsidRPr="00E41826">
              <w:rPr>
                <w:sz w:val="22"/>
                <w:szCs w:val="22"/>
              </w:rPr>
              <w:t>Значения целевых  индикаторов (показателей)</w:t>
            </w:r>
          </w:p>
        </w:tc>
      </w:tr>
      <w:tr w:rsidR="001C31F7" w:rsidRPr="00E41826" w:rsidTr="001C31F7">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tabs>
                <w:tab w:val="left" w:pos="426"/>
              </w:tabs>
              <w:jc w:val="center"/>
              <w:rPr>
                <w:color w:val="auto"/>
              </w:rPr>
            </w:pPr>
            <w:r w:rsidRPr="00E41826">
              <w:rPr>
                <w:color w:val="auto"/>
                <w:sz w:val="22"/>
                <w:szCs w:val="22"/>
              </w:rPr>
              <w:t>2023г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tabs>
                <w:tab w:val="left" w:pos="426"/>
              </w:tabs>
              <w:jc w:val="center"/>
              <w:rPr>
                <w:color w:val="auto"/>
              </w:rPr>
            </w:pPr>
            <w:r w:rsidRPr="00E41826">
              <w:rPr>
                <w:color w:val="auto"/>
                <w:sz w:val="22"/>
                <w:szCs w:val="22"/>
              </w:rPr>
              <w:t>2024г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1C31F7" w:rsidRPr="00E41826" w:rsidRDefault="001C31F7" w:rsidP="001C31F7">
            <w:pPr>
              <w:tabs>
                <w:tab w:val="left" w:pos="426"/>
              </w:tabs>
              <w:jc w:val="center"/>
              <w:rPr>
                <w:color w:val="auto"/>
              </w:rPr>
            </w:pPr>
            <w:r w:rsidRPr="00E41826">
              <w:rPr>
                <w:color w:val="auto"/>
                <w:sz w:val="22"/>
                <w:szCs w:val="22"/>
              </w:rPr>
              <w:t>2025г</w:t>
            </w:r>
          </w:p>
        </w:tc>
      </w:tr>
      <w:tr w:rsidR="001C31F7" w:rsidRPr="00E41826" w:rsidTr="001C31F7">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jc w:val="center"/>
            </w:pPr>
            <w:r w:rsidRPr="00E41826">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38</w:t>
            </w:r>
          </w:p>
          <w:p w:rsidR="001C31F7" w:rsidRPr="00E41826" w:rsidRDefault="001C31F7" w:rsidP="001C31F7">
            <w:pPr>
              <w:pStyle w:val="af2"/>
              <w:spacing w:after="0" w:line="240" w:lineRule="auto"/>
              <w:ind w:left="0"/>
              <w:jc w:val="center"/>
              <w:rPr>
                <w:rFonts w:ascii="Times New Roman" w:hAnsi="Times New Roman" w:cs="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38</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38</w:t>
            </w:r>
          </w:p>
        </w:tc>
      </w:tr>
      <w:tr w:rsidR="001C31F7" w:rsidRPr="00E41826" w:rsidTr="001C31F7">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t>Строительство колодцев, текущий ремонт колодцев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1C31F7" w:rsidRPr="00E41826" w:rsidRDefault="001C31F7" w:rsidP="001C31F7">
            <w:pPr>
              <w:jc w:val="center"/>
            </w:pPr>
            <w:r w:rsidRPr="00E41826">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pPr>
              <w:pStyle w:val="af2"/>
              <w:spacing w:after="0" w:line="240" w:lineRule="auto"/>
              <w:ind w:left="0"/>
              <w:jc w:val="center"/>
              <w:rPr>
                <w:rFonts w:ascii="Times New Roman" w:hAnsi="Times New Roman" w:cs="Times New Roman"/>
              </w:rPr>
            </w:pPr>
            <w:r w:rsidRPr="00E41826">
              <w:rPr>
                <w:rFonts w:ascii="Times New Roman" w:hAnsi="Times New Roman" w:cs="Times New Roman"/>
              </w:rPr>
              <w:t>0</w:t>
            </w:r>
          </w:p>
        </w:tc>
      </w:tr>
    </w:tbl>
    <w:p w:rsidR="001C31F7" w:rsidRPr="00E41826" w:rsidRDefault="001C31F7" w:rsidP="001C31F7">
      <w:pPr>
        <w:jc w:val="right"/>
        <w:rPr>
          <w:b/>
        </w:rPr>
      </w:pPr>
      <w:r w:rsidRPr="00E41826">
        <w:rPr>
          <w:b/>
        </w:rPr>
        <w:t>Таблица 2</w:t>
      </w:r>
    </w:p>
    <w:p w:rsidR="001C31F7" w:rsidRPr="00E41826" w:rsidRDefault="001C31F7" w:rsidP="001C31F7">
      <w:pPr>
        <w:jc w:val="center"/>
        <w:rPr>
          <w:b/>
        </w:rPr>
      </w:pPr>
      <w:r w:rsidRPr="00E41826">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273"/>
        <w:gridCol w:w="992"/>
        <w:gridCol w:w="995"/>
      </w:tblGrid>
      <w:tr w:rsidR="001C31F7" w:rsidRPr="00E41826" w:rsidTr="001C31F7">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 xml:space="preserve">Наименование  основного мероприятия  </w:t>
            </w:r>
            <w:r w:rsidRPr="00E41826">
              <w:rPr>
                <w:b/>
                <w:sz w:val="22"/>
                <w:szCs w:val="22"/>
              </w:rPr>
              <w:t>/</w:t>
            </w:r>
          </w:p>
          <w:p w:rsidR="001C31F7" w:rsidRPr="00E41826" w:rsidRDefault="001C31F7" w:rsidP="001C31F7">
            <w:r w:rsidRPr="00E41826">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1C31F7" w:rsidRPr="00E41826" w:rsidRDefault="001C31F7" w:rsidP="001C31F7">
            <w:pPr>
              <w:ind w:right="34"/>
            </w:pPr>
            <w:r w:rsidRPr="00E41826">
              <w:rPr>
                <w:sz w:val="22"/>
                <w:szCs w:val="22"/>
              </w:rPr>
              <w:t>Объемы бюджетных ассигнований</w:t>
            </w:r>
          </w:p>
        </w:tc>
      </w:tr>
      <w:tr w:rsidR="001C31F7" w:rsidRPr="00E41826" w:rsidTr="001C31F7">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всего</w:t>
            </w:r>
          </w:p>
        </w:tc>
        <w:tc>
          <w:tcPr>
            <w:tcW w:w="127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2023 год</w:t>
            </w:r>
          </w:p>
        </w:tc>
        <w:tc>
          <w:tcPr>
            <w:tcW w:w="99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1C31F7" w:rsidRPr="00E41826" w:rsidRDefault="001C31F7" w:rsidP="001C31F7">
            <w:r w:rsidRPr="00E41826">
              <w:rPr>
                <w:sz w:val="22"/>
                <w:szCs w:val="22"/>
              </w:rPr>
              <w:t>2024 год</w:t>
            </w:r>
          </w:p>
        </w:tc>
        <w:tc>
          <w:tcPr>
            <w:tcW w:w="99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1C31F7" w:rsidRPr="00E41826" w:rsidRDefault="001C31F7" w:rsidP="001C31F7">
            <w:r w:rsidRPr="00E41826">
              <w:rPr>
                <w:sz w:val="22"/>
                <w:szCs w:val="22"/>
              </w:rPr>
              <w:t>2025год</w:t>
            </w:r>
          </w:p>
        </w:tc>
      </w:tr>
      <w:tr w:rsidR="001C31F7" w:rsidRPr="00E41826" w:rsidTr="001C31F7">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r w:rsidRPr="00E41826">
              <w:rPr>
                <w:b/>
                <w:sz w:val="22"/>
                <w:szCs w:val="22"/>
              </w:rPr>
              <w:t>Подпрограмма,</w:t>
            </w:r>
          </w:p>
          <w:p w:rsidR="001C31F7" w:rsidRPr="00E41826" w:rsidRDefault="001C31F7" w:rsidP="001C31F7">
            <w:r w:rsidRPr="00E41826">
              <w:rPr>
                <w:sz w:val="22"/>
                <w:szCs w:val="22"/>
              </w:rPr>
              <w:lastRenderedPageBreak/>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color w:val="auto"/>
              </w:rPr>
            </w:pPr>
            <w:r w:rsidRPr="00E41826">
              <w:rPr>
                <w:color w:val="auto"/>
                <w:sz w:val="22"/>
                <w:szCs w:val="22"/>
              </w:rPr>
              <w:t>2023-</w:t>
            </w:r>
            <w:r w:rsidRPr="00E41826">
              <w:rPr>
                <w:color w:val="auto"/>
                <w:sz w:val="22"/>
                <w:szCs w:val="22"/>
              </w:rPr>
              <w:lastRenderedPageBreak/>
              <w:t>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lastRenderedPageBreak/>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1C31F7" w:rsidRPr="00E41826" w:rsidRDefault="001C31F7" w:rsidP="001C31F7">
            <w:pPr>
              <w:rPr>
                <w:b/>
              </w:rPr>
            </w:pPr>
            <w:r w:rsidRPr="00E41826">
              <w:rPr>
                <w:b/>
                <w:sz w:val="22"/>
                <w:szCs w:val="22"/>
              </w:rPr>
              <w:t xml:space="preserve">316 463,80 </w:t>
            </w:r>
          </w:p>
        </w:tc>
        <w:tc>
          <w:tcPr>
            <w:tcW w:w="1273"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rPr>
                <w:b/>
              </w:rPr>
            </w:pPr>
            <w:r w:rsidRPr="00E41826">
              <w:rPr>
                <w:b/>
                <w:sz w:val="22"/>
                <w:szCs w:val="22"/>
              </w:rPr>
              <w:t xml:space="preserve">316 463,80 </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jc w:val="center"/>
              <w:rPr>
                <w:b/>
              </w:rPr>
            </w:pPr>
            <w:r w:rsidRPr="00E41826">
              <w:rPr>
                <w:b/>
              </w:rPr>
              <w:t>0,00</w:t>
            </w:r>
          </w:p>
        </w:tc>
        <w:tc>
          <w:tcPr>
            <w:tcW w:w="99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C31F7" w:rsidRPr="00E41826" w:rsidRDefault="001C31F7" w:rsidP="001C31F7">
            <w:pPr>
              <w:jc w:val="center"/>
              <w:rPr>
                <w:b/>
              </w:rPr>
            </w:pPr>
            <w:r w:rsidRPr="00E41826">
              <w:rPr>
                <w:b/>
              </w:rPr>
              <w:t>0,00</w:t>
            </w:r>
          </w:p>
        </w:tc>
      </w:tr>
      <w:tr w:rsidR="001C31F7" w:rsidRPr="00E41826" w:rsidTr="001C31F7">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lastRenderedPageBreak/>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b/>
                <w:i/>
              </w:rPr>
            </w:pPr>
            <w:r w:rsidRPr="00E41826">
              <w:rPr>
                <w:rFonts w:ascii="Times New Roman" w:hAnsi="Times New Roman" w:cs="Times New Roman"/>
                <w:b/>
                <w:i/>
              </w:rPr>
              <w:t xml:space="preserve">Основное мероприятие  </w:t>
            </w:r>
            <w:r w:rsidRPr="00E41826">
              <w:rPr>
                <w:rFonts w:ascii="Times New Roman" w:hAnsi="Times New Roman" w:cs="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color w:val="auto"/>
              </w:rPr>
            </w:pPr>
            <w:r w:rsidRPr="00E41826">
              <w:rPr>
                <w:color w:val="auto"/>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1C31F7" w:rsidRPr="00E41826" w:rsidRDefault="001C31F7" w:rsidP="001C31F7">
            <w:r w:rsidRPr="00E41826">
              <w:rPr>
                <w:sz w:val="22"/>
                <w:szCs w:val="22"/>
              </w:rPr>
              <w:t xml:space="preserve">316 463,80 </w:t>
            </w:r>
          </w:p>
        </w:tc>
        <w:tc>
          <w:tcPr>
            <w:tcW w:w="1273"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r w:rsidRPr="00E41826">
              <w:rPr>
                <w:sz w:val="22"/>
                <w:szCs w:val="22"/>
              </w:rPr>
              <w:t xml:space="preserve">316 463,80 </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jc w:val="center"/>
            </w:pPr>
            <w:r w:rsidRPr="00E41826">
              <w:t>0,00</w:t>
            </w:r>
          </w:p>
        </w:tc>
        <w:tc>
          <w:tcPr>
            <w:tcW w:w="99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C31F7" w:rsidRPr="00E41826" w:rsidRDefault="001C31F7" w:rsidP="001C31F7">
            <w:r w:rsidRPr="00E41826">
              <w:t>0,00</w:t>
            </w:r>
          </w:p>
        </w:tc>
      </w:tr>
      <w:tr w:rsidR="001C31F7" w:rsidRPr="00E41826" w:rsidTr="001C31F7">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Содержание, текущий ремонт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pPr>
              <w:rPr>
                <w:color w:val="auto"/>
              </w:rPr>
            </w:pPr>
            <w:r w:rsidRPr="00E41826">
              <w:rPr>
                <w:color w:val="auto"/>
                <w:sz w:val="22"/>
                <w:szCs w:val="22"/>
              </w:rPr>
              <w:t>2023-2025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1C31F7" w:rsidRPr="00E41826" w:rsidRDefault="001C31F7" w:rsidP="001C31F7">
            <w:r w:rsidRPr="00E41826">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1C31F7" w:rsidRPr="00E41826" w:rsidRDefault="001C31F7" w:rsidP="001C31F7">
            <w:r w:rsidRPr="00E41826">
              <w:rPr>
                <w:sz w:val="22"/>
                <w:szCs w:val="22"/>
              </w:rPr>
              <w:t xml:space="preserve">316 463,80 </w:t>
            </w:r>
          </w:p>
        </w:tc>
        <w:tc>
          <w:tcPr>
            <w:tcW w:w="1273"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r w:rsidRPr="00E41826">
              <w:rPr>
                <w:sz w:val="22"/>
                <w:szCs w:val="22"/>
              </w:rPr>
              <w:t xml:space="preserve">316 463,80 </w:t>
            </w:r>
          </w:p>
        </w:tc>
        <w:tc>
          <w:tcPr>
            <w:tcW w:w="992"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1C31F7" w:rsidRPr="00E41826" w:rsidRDefault="001C31F7" w:rsidP="001C31F7">
            <w:pPr>
              <w:jc w:val="center"/>
            </w:pPr>
            <w:r w:rsidRPr="00E41826">
              <w:t>0,00</w:t>
            </w:r>
          </w:p>
        </w:tc>
        <w:tc>
          <w:tcPr>
            <w:tcW w:w="99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1C31F7" w:rsidRPr="00E41826" w:rsidRDefault="001C31F7" w:rsidP="001C31F7">
            <w:pPr>
              <w:jc w:val="center"/>
            </w:pPr>
            <w:r w:rsidRPr="00E41826">
              <w:t>0,00</w:t>
            </w:r>
          </w:p>
        </w:tc>
      </w:tr>
    </w:tbl>
    <w:p w:rsidR="001C31F7" w:rsidRPr="00E41826" w:rsidRDefault="001C31F7" w:rsidP="001C31F7"/>
    <w:p w:rsidR="001C31F7" w:rsidRPr="00E41826" w:rsidRDefault="001C31F7" w:rsidP="00170890">
      <w:pPr>
        <w:widowControl w:val="0"/>
        <w:jc w:val="center"/>
        <w:rPr>
          <w:b/>
        </w:rPr>
      </w:pPr>
    </w:p>
    <w:p w:rsidR="001C31F7" w:rsidRPr="00E41826" w:rsidRDefault="001C31F7"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1C31F7" w:rsidRPr="00E41826" w:rsidRDefault="001C31F7" w:rsidP="00170890">
      <w:pPr>
        <w:widowControl w:val="0"/>
        <w:jc w:val="center"/>
        <w:rPr>
          <w:b/>
        </w:rPr>
      </w:pPr>
    </w:p>
    <w:p w:rsidR="001C31F7" w:rsidRPr="00E41826" w:rsidRDefault="001C31F7" w:rsidP="00170890">
      <w:pPr>
        <w:widowControl w:val="0"/>
        <w:jc w:val="center"/>
        <w:rPr>
          <w:b/>
        </w:rPr>
      </w:pPr>
    </w:p>
    <w:p w:rsidR="001C31F7" w:rsidRPr="00E41826" w:rsidRDefault="001C31F7" w:rsidP="00170890">
      <w:pPr>
        <w:widowControl w:val="0"/>
        <w:jc w:val="center"/>
        <w:rPr>
          <w:b/>
        </w:rPr>
      </w:pPr>
    </w:p>
    <w:p w:rsidR="001C31F7" w:rsidRPr="00E41826" w:rsidRDefault="001C31F7" w:rsidP="001C31F7">
      <w:pPr>
        <w:jc w:val="center"/>
        <w:rPr>
          <w:sz w:val="28"/>
          <w:szCs w:val="28"/>
        </w:rPr>
      </w:pPr>
      <w:r w:rsidRPr="00E41826">
        <w:rPr>
          <w:noProof/>
          <w:color w:val="000080"/>
          <w:sz w:val="28"/>
          <w:szCs w:val="28"/>
        </w:rPr>
        <w:lastRenderedPageBreak/>
        <w:drawing>
          <wp:inline distT="0" distB="0" distL="0" distR="0">
            <wp:extent cx="541020" cy="678180"/>
            <wp:effectExtent l="1905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7"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1C31F7" w:rsidRPr="00E41826" w:rsidRDefault="001C31F7" w:rsidP="001C31F7">
      <w:pPr>
        <w:pStyle w:val="a6"/>
        <w:jc w:val="center"/>
        <w:rPr>
          <w:rFonts w:ascii="Times New Roman" w:hAnsi="Times New Roman"/>
          <w:sz w:val="36"/>
          <w:szCs w:val="36"/>
        </w:rPr>
      </w:pPr>
      <w:r w:rsidRPr="00E41826">
        <w:rPr>
          <w:rFonts w:ascii="Times New Roman" w:hAnsi="Times New Roman"/>
          <w:sz w:val="36"/>
          <w:szCs w:val="36"/>
        </w:rPr>
        <w:t>ПОСТАНОВЛЕНИЕ</w:t>
      </w:r>
    </w:p>
    <w:p w:rsidR="001C31F7" w:rsidRPr="00E41826" w:rsidRDefault="001C31F7" w:rsidP="001C31F7">
      <w:pPr>
        <w:pStyle w:val="a6"/>
        <w:jc w:val="center"/>
        <w:rPr>
          <w:rFonts w:ascii="Times New Roman" w:hAnsi="Times New Roman"/>
          <w:b/>
          <w:sz w:val="24"/>
          <w:szCs w:val="24"/>
        </w:rPr>
      </w:pPr>
      <w:r w:rsidRPr="00E41826">
        <w:rPr>
          <w:rFonts w:ascii="Times New Roman" w:hAnsi="Times New Roman"/>
          <w:b/>
          <w:sz w:val="24"/>
          <w:szCs w:val="24"/>
        </w:rPr>
        <w:t>АДМИНИСТРАЦИИ</w:t>
      </w:r>
    </w:p>
    <w:p w:rsidR="001C31F7" w:rsidRPr="00E41826" w:rsidRDefault="001C31F7" w:rsidP="001C31F7">
      <w:pPr>
        <w:pStyle w:val="a6"/>
        <w:jc w:val="center"/>
        <w:rPr>
          <w:rFonts w:ascii="Times New Roman" w:hAnsi="Times New Roman"/>
          <w:b/>
          <w:sz w:val="24"/>
          <w:szCs w:val="24"/>
        </w:rPr>
      </w:pPr>
      <w:r w:rsidRPr="00E41826">
        <w:rPr>
          <w:rFonts w:ascii="Times New Roman" w:hAnsi="Times New Roman"/>
          <w:b/>
          <w:sz w:val="24"/>
          <w:szCs w:val="24"/>
        </w:rPr>
        <w:t>КОМСОМОЛЬСКОГО МУНИЦИПАЛЬНОГО РАЙОНА</w:t>
      </w:r>
    </w:p>
    <w:p w:rsidR="001C31F7" w:rsidRPr="00E41826" w:rsidRDefault="001C31F7" w:rsidP="001C31F7">
      <w:pPr>
        <w:pStyle w:val="a6"/>
        <w:jc w:val="center"/>
        <w:rPr>
          <w:rFonts w:ascii="Times New Roman" w:hAnsi="Times New Roman"/>
          <w:b/>
          <w:sz w:val="28"/>
          <w:szCs w:val="28"/>
        </w:rPr>
      </w:pPr>
      <w:r w:rsidRPr="00E41826">
        <w:rPr>
          <w:rFonts w:ascii="Times New Roman" w:hAnsi="Times New Roman"/>
          <w:b/>
          <w:sz w:val="24"/>
          <w:szCs w:val="24"/>
        </w:rPr>
        <w:t>ИВАНОВСКОЙ ОБЛАСТИ</w:t>
      </w:r>
    </w:p>
    <w:p w:rsidR="001C31F7" w:rsidRPr="00E41826" w:rsidRDefault="001C31F7" w:rsidP="001C31F7">
      <w:pPr>
        <w:jc w:val="center"/>
        <w:rPr>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1C31F7" w:rsidRPr="00E41826" w:rsidTr="001C31F7">
        <w:trPr>
          <w:trHeight w:val="100"/>
        </w:trPr>
        <w:tc>
          <w:tcPr>
            <w:tcW w:w="9491" w:type="dxa"/>
            <w:gridSpan w:val="10"/>
            <w:tcBorders>
              <w:top w:val="thinThickThinSmallGap" w:sz="24" w:space="0" w:color="auto"/>
              <w:left w:val="nil"/>
              <w:bottom w:val="nil"/>
              <w:right w:val="nil"/>
            </w:tcBorders>
          </w:tcPr>
          <w:p w:rsidR="001C31F7" w:rsidRPr="00E41826" w:rsidRDefault="001C31F7" w:rsidP="001C31F7">
            <w:pPr>
              <w:pStyle w:val="a6"/>
              <w:rPr>
                <w:rFonts w:ascii="Times New Roman" w:hAnsi="Times New Roman"/>
                <w:sz w:val="20"/>
                <w:szCs w:val="20"/>
              </w:rPr>
            </w:pPr>
            <w:r w:rsidRPr="00E41826">
              <w:rPr>
                <w:rFonts w:ascii="Times New Roman" w:hAnsi="Times New Roman"/>
                <w:sz w:val="20"/>
                <w:szCs w:val="20"/>
              </w:rPr>
              <w:t>155150, Ивановская область, г.Комсомольск, ул.50 лет ВЛКСМ, д.2, ИНН 3714002224,КПП 371401001,</w:t>
            </w:r>
          </w:p>
          <w:p w:rsidR="001C31F7" w:rsidRPr="00E41826" w:rsidRDefault="001C31F7" w:rsidP="001C31F7">
            <w:pPr>
              <w:pStyle w:val="a6"/>
              <w:rPr>
                <w:rFonts w:ascii="Times New Roman" w:hAnsi="Times New Roman"/>
                <w:sz w:val="20"/>
                <w:szCs w:val="20"/>
              </w:rPr>
            </w:pPr>
            <w:r w:rsidRPr="00E41826">
              <w:rPr>
                <w:rFonts w:ascii="Times New Roman" w:hAnsi="Times New Roman"/>
                <w:sz w:val="20"/>
                <w:szCs w:val="20"/>
              </w:rPr>
              <w:t xml:space="preserve">ОГРН 1023701625595, Тел./Факс (49352) 4-11-78, e-mail: </w:t>
            </w:r>
            <w:hyperlink r:id="rId18" w:history="1">
              <w:r w:rsidRPr="00E41826">
                <w:rPr>
                  <w:rStyle w:val="a5"/>
                  <w:rFonts w:ascii="Times New Roman" w:hAnsi="Times New Roman"/>
                  <w:sz w:val="20"/>
                  <w:szCs w:val="20"/>
                </w:rPr>
                <w:t>admin.komsomolsk@mail.ru</w:t>
              </w:r>
            </w:hyperlink>
          </w:p>
        </w:tc>
      </w:tr>
      <w:tr w:rsidR="001C31F7" w:rsidRPr="00E41826" w:rsidTr="001C31F7">
        <w:tblPrEx>
          <w:tblBorders>
            <w:top w:val="none" w:sz="0" w:space="0" w:color="auto"/>
          </w:tblBorders>
        </w:tblPrEx>
        <w:trPr>
          <w:gridAfter w:val="1"/>
          <w:wAfter w:w="491" w:type="dxa"/>
          <w:trHeight w:val="415"/>
        </w:trPr>
        <w:tc>
          <w:tcPr>
            <w:tcW w:w="1582" w:type="dxa"/>
          </w:tcPr>
          <w:p w:rsidR="001C31F7" w:rsidRPr="00E41826" w:rsidRDefault="001C31F7" w:rsidP="001C31F7">
            <w:pPr>
              <w:ind w:right="-108"/>
              <w:jc w:val="center"/>
              <w:rPr>
                <w:sz w:val="28"/>
                <w:szCs w:val="28"/>
              </w:rPr>
            </w:pPr>
          </w:p>
        </w:tc>
        <w:tc>
          <w:tcPr>
            <w:tcW w:w="403" w:type="dxa"/>
          </w:tcPr>
          <w:p w:rsidR="001C31F7" w:rsidRPr="00E41826" w:rsidRDefault="001C31F7" w:rsidP="001C31F7">
            <w:pPr>
              <w:spacing w:line="0" w:lineRule="atLeast"/>
              <w:jc w:val="center"/>
              <w:rPr>
                <w:sz w:val="28"/>
                <w:szCs w:val="28"/>
              </w:rPr>
            </w:pPr>
          </w:p>
          <w:p w:rsidR="001C31F7" w:rsidRPr="00E41826" w:rsidRDefault="001C31F7" w:rsidP="001C31F7">
            <w:pPr>
              <w:spacing w:line="0" w:lineRule="atLeast"/>
              <w:jc w:val="center"/>
              <w:rPr>
                <w:sz w:val="28"/>
                <w:szCs w:val="28"/>
              </w:rPr>
            </w:pPr>
          </w:p>
        </w:tc>
        <w:tc>
          <w:tcPr>
            <w:tcW w:w="850" w:type="dxa"/>
            <w:tcBorders>
              <w:bottom w:val="single" w:sz="4" w:space="0" w:color="auto"/>
            </w:tcBorders>
            <w:vAlign w:val="bottom"/>
          </w:tcPr>
          <w:p w:rsidR="001C31F7" w:rsidRPr="00E41826" w:rsidRDefault="001C31F7" w:rsidP="001C31F7">
            <w:pPr>
              <w:spacing w:line="0" w:lineRule="atLeast"/>
              <w:rPr>
                <w:sz w:val="28"/>
                <w:szCs w:val="28"/>
              </w:rPr>
            </w:pPr>
            <w:r w:rsidRPr="00E41826">
              <w:rPr>
                <w:sz w:val="28"/>
                <w:szCs w:val="28"/>
              </w:rPr>
              <w:t>29</w:t>
            </w:r>
          </w:p>
        </w:tc>
        <w:tc>
          <w:tcPr>
            <w:tcW w:w="682" w:type="dxa"/>
            <w:vAlign w:val="bottom"/>
          </w:tcPr>
          <w:p w:rsidR="001C31F7" w:rsidRPr="00E41826" w:rsidRDefault="001C31F7" w:rsidP="001C31F7">
            <w:pPr>
              <w:spacing w:line="0" w:lineRule="atLeast"/>
              <w:ind w:firstLine="720"/>
              <w:rPr>
                <w:sz w:val="28"/>
                <w:szCs w:val="28"/>
              </w:rPr>
            </w:pPr>
            <w:r w:rsidRPr="00E41826">
              <w:rPr>
                <w:sz w:val="28"/>
                <w:szCs w:val="28"/>
              </w:rPr>
              <w:t>»</w:t>
            </w:r>
          </w:p>
        </w:tc>
        <w:tc>
          <w:tcPr>
            <w:tcW w:w="1728" w:type="dxa"/>
            <w:tcBorders>
              <w:bottom w:val="single" w:sz="4" w:space="0" w:color="auto"/>
            </w:tcBorders>
            <w:vAlign w:val="bottom"/>
          </w:tcPr>
          <w:p w:rsidR="001C31F7" w:rsidRPr="00E41826" w:rsidRDefault="001C31F7" w:rsidP="001C31F7">
            <w:pPr>
              <w:spacing w:line="0" w:lineRule="atLeast"/>
              <w:jc w:val="center"/>
              <w:rPr>
                <w:sz w:val="28"/>
                <w:szCs w:val="28"/>
              </w:rPr>
            </w:pPr>
            <w:r w:rsidRPr="00E41826">
              <w:rPr>
                <w:sz w:val="28"/>
                <w:szCs w:val="28"/>
              </w:rPr>
              <w:t>12</w:t>
            </w:r>
          </w:p>
        </w:tc>
        <w:tc>
          <w:tcPr>
            <w:tcW w:w="1417" w:type="dxa"/>
            <w:vAlign w:val="bottom"/>
          </w:tcPr>
          <w:p w:rsidR="001C31F7" w:rsidRPr="00E41826" w:rsidRDefault="001C31F7" w:rsidP="001C31F7">
            <w:pPr>
              <w:spacing w:line="0" w:lineRule="atLeast"/>
              <w:ind w:hanging="115"/>
              <w:rPr>
                <w:sz w:val="28"/>
                <w:szCs w:val="28"/>
              </w:rPr>
            </w:pPr>
            <w:r w:rsidRPr="00E41826">
              <w:rPr>
                <w:sz w:val="28"/>
                <w:szCs w:val="28"/>
              </w:rPr>
              <w:t>2022г.  №</w:t>
            </w:r>
          </w:p>
        </w:tc>
        <w:tc>
          <w:tcPr>
            <w:tcW w:w="1038" w:type="dxa"/>
            <w:tcBorders>
              <w:left w:val="nil"/>
              <w:bottom w:val="single" w:sz="4" w:space="0" w:color="auto"/>
            </w:tcBorders>
            <w:vAlign w:val="bottom"/>
          </w:tcPr>
          <w:p w:rsidR="001C31F7" w:rsidRPr="00E41826" w:rsidRDefault="001C31F7" w:rsidP="001C31F7">
            <w:pPr>
              <w:spacing w:line="0" w:lineRule="atLeast"/>
              <w:jc w:val="center"/>
              <w:rPr>
                <w:sz w:val="28"/>
                <w:szCs w:val="28"/>
              </w:rPr>
            </w:pPr>
            <w:r w:rsidRPr="00E41826">
              <w:rPr>
                <w:sz w:val="28"/>
                <w:szCs w:val="28"/>
              </w:rPr>
              <w:t>406</w:t>
            </w:r>
          </w:p>
        </w:tc>
        <w:tc>
          <w:tcPr>
            <w:tcW w:w="520" w:type="dxa"/>
            <w:tcBorders>
              <w:left w:val="nil"/>
            </w:tcBorders>
            <w:vAlign w:val="bottom"/>
          </w:tcPr>
          <w:p w:rsidR="001C31F7" w:rsidRPr="00E41826" w:rsidRDefault="001C31F7" w:rsidP="001C31F7">
            <w:pPr>
              <w:spacing w:line="0" w:lineRule="atLeast"/>
              <w:jc w:val="center"/>
            </w:pPr>
          </w:p>
        </w:tc>
        <w:tc>
          <w:tcPr>
            <w:tcW w:w="780" w:type="dxa"/>
            <w:tcBorders>
              <w:left w:val="nil"/>
            </w:tcBorders>
            <w:vAlign w:val="bottom"/>
          </w:tcPr>
          <w:p w:rsidR="001C31F7" w:rsidRPr="00E41826" w:rsidRDefault="001C31F7" w:rsidP="001C31F7">
            <w:pPr>
              <w:jc w:val="center"/>
              <w:rPr>
                <w:sz w:val="28"/>
                <w:szCs w:val="28"/>
              </w:rPr>
            </w:pPr>
          </w:p>
        </w:tc>
      </w:tr>
    </w:tbl>
    <w:p w:rsidR="001C31F7" w:rsidRPr="00E41826" w:rsidRDefault="001C31F7" w:rsidP="001C31F7">
      <w:pPr>
        <w:ind w:firstLine="720"/>
        <w:jc w:val="right"/>
        <w:rPr>
          <w:sz w:val="28"/>
          <w:szCs w:val="28"/>
        </w:rPr>
      </w:pPr>
    </w:p>
    <w:p w:rsidR="001C31F7" w:rsidRPr="00E41826" w:rsidRDefault="001C31F7" w:rsidP="001C31F7">
      <w:pPr>
        <w:spacing w:line="0" w:lineRule="atLeast"/>
        <w:jc w:val="both"/>
        <w:rPr>
          <w:b/>
          <w:sz w:val="28"/>
          <w:szCs w:val="28"/>
        </w:rPr>
      </w:pPr>
      <w:r w:rsidRPr="00E41826">
        <w:rPr>
          <w:b/>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1C31F7">
      <w:pPr>
        <w:spacing w:line="0" w:lineRule="atLeast"/>
        <w:jc w:val="both"/>
        <w:rPr>
          <w:sz w:val="28"/>
          <w:szCs w:val="28"/>
        </w:rPr>
      </w:pPr>
    </w:p>
    <w:p w:rsidR="001C31F7" w:rsidRPr="00E41826" w:rsidRDefault="001C31F7" w:rsidP="001C31F7">
      <w:pPr>
        <w:widowControl w:val="0"/>
        <w:shd w:val="clear" w:color="auto" w:fill="FFFFFF"/>
        <w:autoSpaceDE w:val="0"/>
        <w:autoSpaceDN w:val="0"/>
        <w:adjustRightInd w:val="0"/>
        <w:spacing w:line="0" w:lineRule="atLeast"/>
        <w:jc w:val="both"/>
        <w:rPr>
          <w:spacing w:val="-2"/>
          <w:sz w:val="28"/>
          <w:szCs w:val="28"/>
        </w:rPr>
      </w:pPr>
      <w:r w:rsidRPr="00E41826">
        <w:rPr>
          <w:spacing w:val="-3"/>
          <w:sz w:val="28"/>
          <w:szCs w:val="28"/>
        </w:rPr>
        <w:t xml:space="preserve">            В соответствии с Бюджетным кодексом Российской Федерации, руководствуясь </w:t>
      </w:r>
      <w:r w:rsidRPr="00E41826">
        <w:rPr>
          <w:sz w:val="28"/>
          <w:szCs w:val="28"/>
        </w:rPr>
        <w:t xml:space="preserve">постановлением Администрации Комсомольского муниципального района от 07.10.2013 </w:t>
      </w:r>
      <w:r w:rsidRPr="00E41826">
        <w:rPr>
          <w:spacing w:val="-1"/>
          <w:sz w:val="28"/>
          <w:szCs w:val="28"/>
        </w:rPr>
        <w:t xml:space="preserve">№ 836 «Об утверждении Порядка разработки, реализации и оценки эффективности </w:t>
      </w:r>
      <w:r w:rsidRPr="00E41826">
        <w:rPr>
          <w:sz w:val="28"/>
          <w:szCs w:val="28"/>
        </w:rPr>
        <w:t xml:space="preserve">муниципальных программ Комсомольского муниципального района Ивановской </w:t>
      </w:r>
      <w:r w:rsidRPr="00E41826">
        <w:rPr>
          <w:spacing w:val="-2"/>
          <w:sz w:val="28"/>
          <w:szCs w:val="28"/>
        </w:rPr>
        <w:t xml:space="preserve">области»( в действующей редакции), </w:t>
      </w:r>
      <w:r w:rsidRPr="00E41826">
        <w:rPr>
          <w:sz w:val="28"/>
          <w:szCs w:val="28"/>
        </w:rPr>
        <w:t>решением Совета Комсомольского городского поселения от 08.12.2022№ 137</w:t>
      </w:r>
      <w:r w:rsidRPr="00E41826">
        <w:rPr>
          <w:spacing w:val="-2"/>
          <w:sz w:val="28"/>
          <w:szCs w:val="28"/>
        </w:rPr>
        <w:t xml:space="preserve">"О бюджете Комсомольского городского поселения на 2023 год и на плановый период 2024 и 2025 годов"( в актуальной редакции). </w:t>
      </w:r>
    </w:p>
    <w:p w:rsidR="001C31F7" w:rsidRPr="00E41826" w:rsidRDefault="001C31F7" w:rsidP="001C31F7">
      <w:pPr>
        <w:widowControl w:val="0"/>
        <w:shd w:val="clear" w:color="auto" w:fill="FFFFFF"/>
        <w:autoSpaceDE w:val="0"/>
        <w:autoSpaceDN w:val="0"/>
        <w:adjustRightInd w:val="0"/>
        <w:spacing w:line="0" w:lineRule="atLeast"/>
        <w:jc w:val="both"/>
        <w:rPr>
          <w:b/>
          <w:spacing w:val="2"/>
          <w:sz w:val="28"/>
          <w:szCs w:val="28"/>
        </w:rPr>
      </w:pPr>
      <w:r w:rsidRPr="00E41826">
        <w:rPr>
          <w:spacing w:val="-2"/>
          <w:sz w:val="28"/>
          <w:szCs w:val="28"/>
        </w:rPr>
        <w:t xml:space="preserve">            Администрация Комсомольского муниципального района</w:t>
      </w:r>
    </w:p>
    <w:p w:rsidR="001C31F7" w:rsidRPr="00E41826" w:rsidRDefault="001C31F7" w:rsidP="001C31F7">
      <w:pPr>
        <w:spacing w:line="0" w:lineRule="atLeast"/>
        <w:jc w:val="both"/>
        <w:rPr>
          <w:b/>
          <w:sz w:val="28"/>
          <w:szCs w:val="28"/>
        </w:rPr>
      </w:pPr>
    </w:p>
    <w:p w:rsidR="001C31F7" w:rsidRPr="00E41826" w:rsidRDefault="001C31F7" w:rsidP="001C31F7">
      <w:pPr>
        <w:spacing w:line="0" w:lineRule="atLeast"/>
        <w:rPr>
          <w:b/>
          <w:sz w:val="28"/>
          <w:szCs w:val="28"/>
        </w:rPr>
      </w:pPr>
      <w:r w:rsidRPr="00E41826">
        <w:rPr>
          <w:b/>
          <w:sz w:val="28"/>
          <w:szCs w:val="28"/>
        </w:rPr>
        <w:t>ПОСТАНОВЛЯЕТ:</w:t>
      </w:r>
    </w:p>
    <w:p w:rsidR="001C31F7" w:rsidRPr="00E41826" w:rsidRDefault="001C31F7" w:rsidP="001C31F7">
      <w:pPr>
        <w:spacing w:line="0" w:lineRule="atLeast"/>
        <w:rPr>
          <w:b/>
          <w:sz w:val="28"/>
          <w:szCs w:val="28"/>
        </w:rPr>
      </w:pPr>
    </w:p>
    <w:p w:rsidR="001C31F7" w:rsidRPr="00E41826" w:rsidRDefault="001C31F7" w:rsidP="001C31F7">
      <w:pPr>
        <w:spacing w:line="0" w:lineRule="atLeast"/>
        <w:jc w:val="both"/>
        <w:rPr>
          <w:sz w:val="28"/>
          <w:szCs w:val="28"/>
        </w:rPr>
      </w:pPr>
      <w:r w:rsidRPr="00E41826">
        <w:rPr>
          <w:sz w:val="28"/>
          <w:szCs w:val="28"/>
        </w:rPr>
        <w:tab/>
        <w:t>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rsidR="001C31F7" w:rsidRPr="00E41826" w:rsidRDefault="001C31F7" w:rsidP="001C31F7">
      <w:pPr>
        <w:spacing w:line="0" w:lineRule="atLeast"/>
        <w:jc w:val="both"/>
        <w:rPr>
          <w:sz w:val="28"/>
          <w:szCs w:val="28"/>
        </w:rPr>
      </w:pPr>
      <w:r w:rsidRPr="00E41826">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1C31F7" w:rsidRPr="00E41826" w:rsidRDefault="001C31F7" w:rsidP="001C31F7">
      <w:pPr>
        <w:spacing w:line="0" w:lineRule="atLeast"/>
        <w:jc w:val="both"/>
        <w:rPr>
          <w:sz w:val="28"/>
          <w:szCs w:val="28"/>
        </w:rPr>
      </w:pPr>
      <w:r w:rsidRPr="00E41826">
        <w:rPr>
          <w:sz w:val="28"/>
          <w:szCs w:val="28"/>
        </w:rPr>
        <w:lastRenderedPageBreak/>
        <w:t xml:space="preserve">        3. Мероприятия, указанные в муниципальной программе, считать расходным обязательством Комсомольского городского поселения.</w:t>
      </w:r>
    </w:p>
    <w:p w:rsidR="001C31F7" w:rsidRPr="00E41826" w:rsidRDefault="001C31F7" w:rsidP="001C31F7">
      <w:pPr>
        <w:spacing w:line="0" w:lineRule="atLeast"/>
        <w:jc w:val="both"/>
        <w:rPr>
          <w:sz w:val="28"/>
          <w:szCs w:val="28"/>
        </w:rPr>
      </w:pPr>
      <w:r w:rsidRPr="00E41826">
        <w:rPr>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на 2023 год и плановый период 2024 и 2025 годов.</w:t>
      </w:r>
    </w:p>
    <w:p w:rsidR="001C31F7" w:rsidRPr="00E41826" w:rsidRDefault="001C31F7" w:rsidP="001C31F7">
      <w:pPr>
        <w:spacing w:line="0" w:lineRule="atLeast"/>
        <w:jc w:val="both"/>
        <w:rPr>
          <w:sz w:val="28"/>
          <w:szCs w:val="28"/>
        </w:rPr>
      </w:pPr>
      <w:r w:rsidRPr="00E41826">
        <w:rPr>
          <w:sz w:val="28"/>
          <w:szCs w:val="28"/>
        </w:rPr>
        <w:t xml:space="preserve">         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1C31F7" w:rsidRPr="00E41826" w:rsidRDefault="001C31F7" w:rsidP="001C31F7">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1C31F7" w:rsidRPr="00E41826" w:rsidTr="001C31F7">
        <w:trPr>
          <w:trHeight w:val="1753"/>
        </w:trPr>
        <w:tc>
          <w:tcPr>
            <w:tcW w:w="9286" w:type="dxa"/>
            <w:tcBorders>
              <w:top w:val="nil"/>
              <w:left w:val="nil"/>
              <w:bottom w:val="nil"/>
              <w:right w:val="nil"/>
            </w:tcBorders>
          </w:tcPr>
          <w:p w:rsidR="001C31F7" w:rsidRPr="00E41826" w:rsidRDefault="001C31F7" w:rsidP="001C31F7">
            <w:pPr>
              <w:spacing w:line="0" w:lineRule="atLeast"/>
              <w:contextualSpacing/>
              <w:rPr>
                <w:b/>
                <w:sz w:val="28"/>
                <w:szCs w:val="28"/>
              </w:rPr>
            </w:pPr>
          </w:p>
          <w:p w:rsidR="001C31F7" w:rsidRPr="00E41826" w:rsidRDefault="001C31F7" w:rsidP="001C31F7">
            <w:pPr>
              <w:spacing w:line="0" w:lineRule="atLeast"/>
              <w:contextualSpacing/>
              <w:rPr>
                <w:b/>
                <w:sz w:val="28"/>
                <w:szCs w:val="28"/>
              </w:rPr>
            </w:pPr>
            <w:r w:rsidRPr="00E41826">
              <w:rPr>
                <w:b/>
                <w:sz w:val="28"/>
                <w:szCs w:val="28"/>
              </w:rPr>
              <w:t xml:space="preserve">Глава Комсомольского </w:t>
            </w:r>
          </w:p>
          <w:p w:rsidR="001C31F7" w:rsidRPr="00E41826" w:rsidRDefault="001C31F7" w:rsidP="001C31F7">
            <w:pPr>
              <w:spacing w:line="0" w:lineRule="atLeast"/>
              <w:contextualSpacing/>
              <w:rPr>
                <w:b/>
                <w:sz w:val="28"/>
                <w:szCs w:val="28"/>
              </w:rPr>
            </w:pPr>
            <w:r w:rsidRPr="00E41826">
              <w:rPr>
                <w:b/>
                <w:sz w:val="28"/>
                <w:szCs w:val="28"/>
              </w:rPr>
              <w:t>муниципального района:О.В.Бузулуцкая</w:t>
            </w:r>
          </w:p>
        </w:tc>
      </w:tr>
    </w:tbl>
    <w:p w:rsidR="001C31F7" w:rsidRPr="00E41826" w:rsidRDefault="001C31F7" w:rsidP="001C31F7">
      <w:pPr>
        <w:ind w:firstLine="57"/>
        <w:contextualSpacing/>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EB707F" w:rsidRPr="00E41826" w:rsidRDefault="00EB707F"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spacing w:line="0" w:lineRule="atLeast"/>
        <w:jc w:val="right"/>
      </w:pPr>
      <w:r w:rsidRPr="00E41826">
        <w:lastRenderedPageBreak/>
        <w:t xml:space="preserve">Приложение </w:t>
      </w:r>
    </w:p>
    <w:p w:rsidR="001C31F7" w:rsidRPr="00E41826" w:rsidRDefault="001C31F7" w:rsidP="001C31F7">
      <w:pPr>
        <w:spacing w:line="0" w:lineRule="atLeast"/>
        <w:jc w:val="right"/>
      </w:pPr>
      <w:r w:rsidRPr="00E41826">
        <w:t xml:space="preserve">к постановлению </w:t>
      </w:r>
    </w:p>
    <w:p w:rsidR="001C31F7" w:rsidRPr="00E41826" w:rsidRDefault="001C31F7" w:rsidP="001C31F7">
      <w:pPr>
        <w:spacing w:line="0" w:lineRule="atLeast"/>
        <w:jc w:val="right"/>
      </w:pPr>
      <w:r w:rsidRPr="00E41826">
        <w:t xml:space="preserve">Администрации Комсомольского </w:t>
      </w:r>
    </w:p>
    <w:p w:rsidR="001C31F7" w:rsidRPr="00E41826" w:rsidRDefault="001C31F7" w:rsidP="001C31F7">
      <w:pPr>
        <w:spacing w:line="0" w:lineRule="atLeast"/>
        <w:jc w:val="right"/>
      </w:pPr>
      <w:r w:rsidRPr="00E41826">
        <w:t>муниципального района</w:t>
      </w:r>
    </w:p>
    <w:p w:rsidR="001C31F7" w:rsidRPr="00E41826" w:rsidRDefault="001C31F7" w:rsidP="001C31F7">
      <w:pPr>
        <w:spacing w:line="0" w:lineRule="atLeast"/>
        <w:jc w:val="right"/>
      </w:pPr>
      <w:r w:rsidRPr="00E41826">
        <w:t>от    29.12.2022г. № 406</w:t>
      </w:r>
    </w:p>
    <w:p w:rsidR="001C31F7" w:rsidRPr="00E41826" w:rsidRDefault="001C31F7" w:rsidP="001C31F7">
      <w:pPr>
        <w:spacing w:line="0" w:lineRule="atLeast"/>
        <w:jc w:val="right"/>
      </w:pPr>
      <w:r w:rsidRPr="00E41826">
        <w:t xml:space="preserve">Приложение </w:t>
      </w:r>
    </w:p>
    <w:p w:rsidR="001C31F7" w:rsidRPr="00E41826" w:rsidRDefault="001C31F7" w:rsidP="001C31F7">
      <w:pPr>
        <w:spacing w:line="0" w:lineRule="atLeast"/>
        <w:jc w:val="right"/>
      </w:pPr>
      <w:r w:rsidRPr="00E41826">
        <w:t xml:space="preserve">к постановлению </w:t>
      </w:r>
    </w:p>
    <w:p w:rsidR="001C31F7" w:rsidRPr="00E41826" w:rsidRDefault="001C31F7" w:rsidP="001C31F7">
      <w:pPr>
        <w:spacing w:line="0" w:lineRule="atLeast"/>
        <w:jc w:val="right"/>
      </w:pPr>
      <w:r w:rsidRPr="00E41826">
        <w:t xml:space="preserve">Администрации Комсомольского </w:t>
      </w:r>
    </w:p>
    <w:p w:rsidR="001C31F7" w:rsidRPr="00E41826" w:rsidRDefault="001C31F7" w:rsidP="001C31F7">
      <w:pPr>
        <w:spacing w:line="0" w:lineRule="atLeast"/>
        <w:jc w:val="right"/>
      </w:pPr>
      <w:r w:rsidRPr="00E41826">
        <w:t>муниципального района</w:t>
      </w:r>
    </w:p>
    <w:p w:rsidR="001C31F7" w:rsidRPr="00E41826" w:rsidRDefault="001C31F7" w:rsidP="001C31F7">
      <w:pPr>
        <w:spacing w:line="0" w:lineRule="atLeast"/>
        <w:jc w:val="right"/>
      </w:pPr>
      <w:r w:rsidRPr="00E41826">
        <w:t xml:space="preserve">от 16.02.2016 г.    №   48     </w:t>
      </w: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right"/>
        <w:rPr>
          <w:sz w:val="24"/>
          <w:szCs w:val="24"/>
        </w:rPr>
      </w:pPr>
    </w:p>
    <w:p w:rsidR="001C31F7" w:rsidRPr="00E41826" w:rsidRDefault="001C31F7" w:rsidP="001C31F7">
      <w:pPr>
        <w:jc w:val="center"/>
        <w:rPr>
          <w:b/>
          <w:sz w:val="32"/>
          <w:szCs w:val="32"/>
        </w:rPr>
      </w:pPr>
      <w:r w:rsidRPr="00E41826">
        <w:rPr>
          <w:b/>
          <w:sz w:val="32"/>
          <w:szCs w:val="32"/>
        </w:rPr>
        <w:t>Муниципальная программа</w:t>
      </w:r>
    </w:p>
    <w:p w:rsidR="001C31F7" w:rsidRPr="00E41826" w:rsidRDefault="001C31F7" w:rsidP="001C31F7">
      <w:pPr>
        <w:jc w:val="center"/>
        <w:rPr>
          <w:b/>
          <w:sz w:val="32"/>
          <w:szCs w:val="32"/>
        </w:rPr>
      </w:pPr>
      <w:r w:rsidRPr="00E41826">
        <w:rPr>
          <w:b/>
          <w:sz w:val="32"/>
          <w:szCs w:val="32"/>
        </w:rPr>
        <w:t>«Дорожная деятельность в отношении</w:t>
      </w:r>
    </w:p>
    <w:p w:rsidR="001C31F7" w:rsidRPr="00E41826" w:rsidRDefault="001C31F7" w:rsidP="001C31F7">
      <w:pPr>
        <w:jc w:val="center"/>
        <w:rPr>
          <w:b/>
          <w:sz w:val="32"/>
          <w:szCs w:val="32"/>
        </w:rPr>
      </w:pPr>
      <w:r w:rsidRPr="00E41826">
        <w:rPr>
          <w:b/>
          <w:sz w:val="32"/>
          <w:szCs w:val="32"/>
        </w:rPr>
        <w:t xml:space="preserve"> автомобильных дорог общего пользования </w:t>
      </w:r>
    </w:p>
    <w:p w:rsidR="001C31F7" w:rsidRPr="00E41826" w:rsidRDefault="001C31F7" w:rsidP="001C31F7">
      <w:pPr>
        <w:jc w:val="center"/>
        <w:rPr>
          <w:b/>
          <w:sz w:val="32"/>
          <w:szCs w:val="32"/>
        </w:rPr>
      </w:pPr>
      <w:r w:rsidRPr="00E41826">
        <w:rPr>
          <w:b/>
          <w:sz w:val="32"/>
          <w:szCs w:val="32"/>
        </w:rPr>
        <w:t xml:space="preserve"> Комсомольского городского поселения»</w:t>
      </w: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rPr>
          <w:b/>
          <w:sz w:val="26"/>
          <w:szCs w:val="26"/>
        </w:rPr>
      </w:pPr>
    </w:p>
    <w:p w:rsidR="001C31F7" w:rsidRPr="00E41826" w:rsidRDefault="001C31F7" w:rsidP="001C31F7">
      <w:pPr>
        <w:rPr>
          <w:b/>
          <w:sz w:val="26"/>
          <w:szCs w:val="26"/>
        </w:rPr>
      </w:pPr>
    </w:p>
    <w:p w:rsidR="001C31F7" w:rsidRPr="00E41826" w:rsidRDefault="001C31F7"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EB707F" w:rsidRPr="00E41826" w:rsidRDefault="00EB707F" w:rsidP="001C31F7">
      <w:pPr>
        <w:rPr>
          <w:b/>
          <w:sz w:val="26"/>
          <w:szCs w:val="26"/>
        </w:rPr>
      </w:pPr>
    </w:p>
    <w:p w:rsidR="001C31F7" w:rsidRPr="00E41826" w:rsidRDefault="001C31F7" w:rsidP="001C31F7">
      <w:pPr>
        <w:rPr>
          <w:b/>
          <w:sz w:val="26"/>
          <w:szCs w:val="26"/>
        </w:rPr>
      </w:pPr>
    </w:p>
    <w:p w:rsidR="001C31F7" w:rsidRPr="00E41826" w:rsidRDefault="001C31F7" w:rsidP="001C31F7">
      <w:pPr>
        <w:jc w:val="center"/>
        <w:rPr>
          <w:b/>
          <w:sz w:val="24"/>
          <w:szCs w:val="24"/>
        </w:rPr>
      </w:pPr>
    </w:p>
    <w:p w:rsidR="001C31F7" w:rsidRPr="00E41826" w:rsidRDefault="001C31F7" w:rsidP="001C31F7">
      <w:pPr>
        <w:jc w:val="center"/>
        <w:rPr>
          <w:b/>
          <w:sz w:val="24"/>
          <w:szCs w:val="24"/>
        </w:rPr>
      </w:pPr>
    </w:p>
    <w:p w:rsidR="001C31F7" w:rsidRPr="00E41826" w:rsidRDefault="001C31F7" w:rsidP="001C31F7">
      <w:pPr>
        <w:jc w:val="center"/>
        <w:rPr>
          <w:b/>
          <w:sz w:val="24"/>
          <w:szCs w:val="24"/>
        </w:rPr>
      </w:pPr>
    </w:p>
    <w:p w:rsidR="001C31F7" w:rsidRPr="00E41826" w:rsidRDefault="001C31F7" w:rsidP="001C31F7">
      <w:pPr>
        <w:jc w:val="center"/>
        <w:rPr>
          <w:b/>
          <w:sz w:val="24"/>
          <w:szCs w:val="24"/>
        </w:rPr>
      </w:pPr>
    </w:p>
    <w:p w:rsidR="001C31F7" w:rsidRPr="00E41826" w:rsidRDefault="001C31F7" w:rsidP="001C31F7">
      <w:pPr>
        <w:jc w:val="center"/>
        <w:rPr>
          <w:b/>
          <w:sz w:val="24"/>
          <w:szCs w:val="24"/>
        </w:rPr>
      </w:pPr>
    </w:p>
    <w:p w:rsidR="001C31F7" w:rsidRPr="00E41826" w:rsidRDefault="001C31F7" w:rsidP="001C31F7">
      <w:pPr>
        <w:jc w:val="center"/>
        <w:rPr>
          <w:b/>
          <w:sz w:val="24"/>
          <w:szCs w:val="24"/>
        </w:rPr>
      </w:pPr>
    </w:p>
    <w:p w:rsidR="001C31F7" w:rsidRPr="00E41826" w:rsidRDefault="001C31F7" w:rsidP="001C31F7">
      <w:pPr>
        <w:jc w:val="center"/>
        <w:rPr>
          <w:b/>
          <w:sz w:val="24"/>
          <w:szCs w:val="24"/>
        </w:rPr>
      </w:pPr>
    </w:p>
    <w:p w:rsidR="001C31F7" w:rsidRPr="00E41826" w:rsidRDefault="001C31F7" w:rsidP="001C31F7">
      <w:pPr>
        <w:spacing w:line="0" w:lineRule="atLeast"/>
        <w:jc w:val="center"/>
        <w:rPr>
          <w:b/>
          <w:sz w:val="24"/>
          <w:szCs w:val="24"/>
        </w:rPr>
      </w:pPr>
      <w:r w:rsidRPr="00E41826">
        <w:rPr>
          <w:b/>
          <w:sz w:val="24"/>
          <w:szCs w:val="24"/>
        </w:rPr>
        <w:lastRenderedPageBreak/>
        <w:t>Муниципальная программа</w:t>
      </w:r>
    </w:p>
    <w:p w:rsidR="001C31F7" w:rsidRPr="00E41826" w:rsidRDefault="001C31F7" w:rsidP="001C31F7">
      <w:pPr>
        <w:spacing w:line="0" w:lineRule="atLeast"/>
        <w:jc w:val="center"/>
        <w:rPr>
          <w:b/>
          <w:sz w:val="24"/>
          <w:szCs w:val="24"/>
        </w:rPr>
      </w:pPr>
      <w:r w:rsidRPr="00E41826">
        <w:rPr>
          <w:b/>
          <w:sz w:val="24"/>
          <w:szCs w:val="24"/>
        </w:rPr>
        <w:t>«Дорожная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2D7E50">
      <w:pPr>
        <w:numPr>
          <w:ilvl w:val="0"/>
          <w:numId w:val="36"/>
        </w:numPr>
        <w:spacing w:line="0" w:lineRule="atLeast"/>
        <w:ind w:left="0" w:firstLine="0"/>
        <w:contextualSpacing/>
        <w:jc w:val="center"/>
        <w:rPr>
          <w:b/>
          <w:sz w:val="16"/>
          <w:szCs w:val="16"/>
        </w:rPr>
      </w:pPr>
      <w:r w:rsidRPr="00E41826">
        <w:rPr>
          <w:b/>
          <w:sz w:val="24"/>
          <w:szCs w:val="24"/>
        </w:rPr>
        <w:t>Паспорт муниципальной программы</w:t>
      </w:r>
    </w:p>
    <w:p w:rsidR="001C31F7" w:rsidRPr="00E41826" w:rsidRDefault="001C31F7" w:rsidP="001C31F7">
      <w:pPr>
        <w:spacing w:line="0" w:lineRule="atLeast"/>
        <w:contextualSpacing/>
        <w:jc w:val="center"/>
        <w:rPr>
          <w:b/>
          <w:sz w:val="24"/>
          <w:szCs w:val="24"/>
        </w:rPr>
      </w:pPr>
      <w:r w:rsidRPr="00E41826">
        <w:rPr>
          <w:b/>
          <w:sz w:val="24"/>
          <w:szCs w:val="24"/>
        </w:rPr>
        <w:t xml:space="preserve">«Дорожная деятельность в отношении автомобильных дорог </w:t>
      </w:r>
    </w:p>
    <w:p w:rsidR="001C31F7" w:rsidRPr="00E41826" w:rsidRDefault="001C31F7" w:rsidP="001C31F7">
      <w:pPr>
        <w:spacing w:line="0" w:lineRule="atLeast"/>
        <w:contextualSpacing/>
        <w:jc w:val="center"/>
        <w:rPr>
          <w:b/>
          <w:sz w:val="24"/>
          <w:szCs w:val="24"/>
        </w:rPr>
      </w:pPr>
      <w:r w:rsidRPr="00E41826">
        <w:rPr>
          <w:b/>
          <w:sz w:val="24"/>
          <w:szCs w:val="24"/>
        </w:rPr>
        <w:t>общего пользования Комсомольского городского поселения»</w:t>
      </w:r>
    </w:p>
    <w:p w:rsidR="001C31F7" w:rsidRPr="00E41826" w:rsidRDefault="001C31F7" w:rsidP="001C31F7">
      <w:pPr>
        <w:spacing w:line="0" w:lineRule="atLeast"/>
        <w:contextualSpacing/>
        <w:jc w:val="center"/>
        <w:rPr>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7"/>
        <w:gridCol w:w="6667"/>
      </w:tblGrid>
      <w:tr w:rsidR="001C31F7" w:rsidRPr="00E41826" w:rsidTr="001C31F7">
        <w:tc>
          <w:tcPr>
            <w:tcW w:w="2978" w:type="dxa"/>
          </w:tcPr>
          <w:p w:rsidR="001C31F7" w:rsidRPr="00E41826" w:rsidRDefault="001C31F7" w:rsidP="001C31F7">
            <w:pPr>
              <w:contextualSpacing/>
            </w:pPr>
            <w:r w:rsidRPr="00E41826">
              <w:t>Наименование Программы</w:t>
            </w:r>
          </w:p>
        </w:tc>
        <w:tc>
          <w:tcPr>
            <w:tcW w:w="6804" w:type="dxa"/>
          </w:tcPr>
          <w:p w:rsidR="001C31F7" w:rsidRPr="00E41826" w:rsidRDefault="001C31F7" w:rsidP="001C31F7">
            <w:pPr>
              <w:rPr>
                <w:b/>
              </w:rPr>
            </w:pPr>
            <w:r w:rsidRPr="00E41826">
              <w:t xml:space="preserve">Дорожная деятельность в отношении автомобильных дорог общего пользования Комсомольского городского поселения </w:t>
            </w:r>
          </w:p>
        </w:tc>
      </w:tr>
      <w:tr w:rsidR="001C31F7" w:rsidRPr="00E41826" w:rsidTr="001C31F7">
        <w:tc>
          <w:tcPr>
            <w:tcW w:w="2978" w:type="dxa"/>
          </w:tcPr>
          <w:p w:rsidR="001C31F7" w:rsidRPr="00E41826" w:rsidRDefault="001C31F7" w:rsidP="001C31F7">
            <w:pPr>
              <w:contextualSpacing/>
            </w:pPr>
            <w:r w:rsidRPr="00E41826">
              <w:t>Срок реализации программы</w:t>
            </w:r>
          </w:p>
        </w:tc>
        <w:tc>
          <w:tcPr>
            <w:tcW w:w="6804" w:type="dxa"/>
          </w:tcPr>
          <w:p w:rsidR="001C31F7" w:rsidRPr="00E41826" w:rsidRDefault="001C31F7" w:rsidP="001C31F7">
            <w:pPr>
              <w:contextualSpacing/>
            </w:pPr>
            <w:r w:rsidRPr="00E41826">
              <w:t>2023-2025 годы</w:t>
            </w:r>
          </w:p>
        </w:tc>
      </w:tr>
      <w:tr w:rsidR="001C31F7" w:rsidRPr="00E41826" w:rsidTr="001C31F7">
        <w:tc>
          <w:tcPr>
            <w:tcW w:w="2978" w:type="dxa"/>
          </w:tcPr>
          <w:p w:rsidR="001C31F7" w:rsidRPr="00E41826" w:rsidRDefault="001C31F7" w:rsidP="001C31F7">
            <w:pPr>
              <w:contextualSpacing/>
            </w:pPr>
            <w:r w:rsidRPr="00E41826">
              <w:t>Перечень подпрограмм</w:t>
            </w:r>
          </w:p>
        </w:tc>
        <w:tc>
          <w:tcPr>
            <w:tcW w:w="6804" w:type="dxa"/>
          </w:tcPr>
          <w:p w:rsidR="001C31F7" w:rsidRPr="00E41826" w:rsidRDefault="001C31F7" w:rsidP="001C31F7">
            <w:pPr>
              <w:ind w:left="34"/>
              <w:contextualSpacing/>
            </w:pPr>
            <w:r w:rsidRPr="00E41826">
              <w:t>1. 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1C31F7">
            <w:pPr>
              <w:ind w:left="34"/>
            </w:pPr>
            <w:r w:rsidRPr="00E41826">
              <w:t>2. Безопасность дорожного движения</w:t>
            </w:r>
          </w:p>
        </w:tc>
      </w:tr>
      <w:tr w:rsidR="001C31F7" w:rsidRPr="00E41826" w:rsidTr="001C31F7">
        <w:tc>
          <w:tcPr>
            <w:tcW w:w="2978" w:type="dxa"/>
          </w:tcPr>
          <w:p w:rsidR="001C31F7" w:rsidRPr="00E41826" w:rsidRDefault="001C31F7" w:rsidP="001C31F7">
            <w:pPr>
              <w:contextualSpacing/>
            </w:pPr>
            <w:r w:rsidRPr="00E41826">
              <w:t>Администратор программы</w:t>
            </w:r>
          </w:p>
        </w:tc>
        <w:tc>
          <w:tcPr>
            <w:tcW w:w="6804" w:type="dxa"/>
          </w:tcPr>
          <w:p w:rsidR="001C31F7" w:rsidRPr="00E41826" w:rsidRDefault="001C31F7" w:rsidP="001C31F7">
            <w:pPr>
              <w:contextualSpacing/>
            </w:pPr>
            <w:r w:rsidRPr="00E41826">
              <w:t>Администрация Комсомольского муниципального района</w:t>
            </w:r>
          </w:p>
        </w:tc>
      </w:tr>
      <w:tr w:rsidR="001C31F7" w:rsidRPr="00E41826" w:rsidTr="001C31F7">
        <w:tc>
          <w:tcPr>
            <w:tcW w:w="2978" w:type="dxa"/>
          </w:tcPr>
          <w:p w:rsidR="001C31F7" w:rsidRPr="00E41826" w:rsidRDefault="001C31F7" w:rsidP="001C31F7">
            <w:pPr>
              <w:contextualSpacing/>
            </w:pPr>
            <w:r w:rsidRPr="00E41826">
              <w:t xml:space="preserve">Ответственные исполнители </w:t>
            </w:r>
          </w:p>
        </w:tc>
        <w:tc>
          <w:tcPr>
            <w:tcW w:w="6804" w:type="dxa"/>
          </w:tcPr>
          <w:p w:rsidR="001C31F7" w:rsidRPr="00E41826" w:rsidRDefault="001C31F7" w:rsidP="001C31F7">
            <w:pPr>
              <w:contextualSpacing/>
            </w:pPr>
            <w:r w:rsidRPr="00E41826">
              <w:t>Администрация Комсомольского муниципального района</w:t>
            </w:r>
          </w:p>
        </w:tc>
      </w:tr>
      <w:tr w:rsidR="001C31F7" w:rsidRPr="00E41826" w:rsidTr="001C31F7">
        <w:tc>
          <w:tcPr>
            <w:tcW w:w="2978" w:type="dxa"/>
          </w:tcPr>
          <w:p w:rsidR="001C31F7" w:rsidRPr="00E41826" w:rsidRDefault="001C31F7" w:rsidP="001C31F7">
            <w:pPr>
              <w:contextualSpacing/>
            </w:pPr>
            <w:r w:rsidRPr="00E41826">
              <w:t>Исполнители программы</w:t>
            </w:r>
          </w:p>
        </w:tc>
        <w:tc>
          <w:tcPr>
            <w:tcW w:w="6804" w:type="dxa"/>
          </w:tcPr>
          <w:p w:rsidR="001C31F7" w:rsidRPr="00E41826" w:rsidRDefault="001C31F7" w:rsidP="001C31F7">
            <w:pPr>
              <w:contextualSpacing/>
            </w:pPr>
            <w:r w:rsidRPr="00E41826">
              <w:t>Администрация Комсомольского муниципального района</w:t>
            </w:r>
          </w:p>
        </w:tc>
      </w:tr>
      <w:tr w:rsidR="001C31F7" w:rsidRPr="00E41826" w:rsidTr="001C31F7">
        <w:tc>
          <w:tcPr>
            <w:tcW w:w="2978" w:type="dxa"/>
          </w:tcPr>
          <w:p w:rsidR="001C31F7" w:rsidRPr="00E41826" w:rsidRDefault="001C31F7" w:rsidP="001C31F7">
            <w:pPr>
              <w:contextualSpacing/>
            </w:pPr>
            <w:r w:rsidRPr="00E41826">
              <w:t xml:space="preserve">Цель (цели) программы </w:t>
            </w:r>
          </w:p>
        </w:tc>
        <w:tc>
          <w:tcPr>
            <w:tcW w:w="6804" w:type="dxa"/>
          </w:tcPr>
          <w:p w:rsidR="001C31F7" w:rsidRPr="00E41826" w:rsidRDefault="001C31F7" w:rsidP="001C31F7">
            <w:pPr>
              <w:contextualSpacing/>
            </w:pPr>
            <w:r w:rsidRPr="00E41826">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1C31F7" w:rsidRPr="00E41826" w:rsidTr="001C31F7">
        <w:tc>
          <w:tcPr>
            <w:tcW w:w="2978" w:type="dxa"/>
          </w:tcPr>
          <w:p w:rsidR="001C31F7" w:rsidRPr="00E41826" w:rsidRDefault="001C31F7" w:rsidP="001C31F7">
            <w:pPr>
              <w:contextualSpacing/>
            </w:pPr>
            <w:r w:rsidRPr="00E41826">
              <w:t>Целевые  индикаторы (показатели) программы</w:t>
            </w:r>
          </w:p>
        </w:tc>
        <w:tc>
          <w:tcPr>
            <w:tcW w:w="6804" w:type="dxa"/>
          </w:tcPr>
          <w:p w:rsidR="001C31F7" w:rsidRPr="00E41826" w:rsidRDefault="001C31F7" w:rsidP="001C31F7">
            <w:pPr>
              <w:ind w:left="34"/>
              <w:contextualSpacing/>
            </w:pPr>
            <w:r w:rsidRPr="00E41826">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C31F7" w:rsidRPr="00E41826" w:rsidRDefault="001C31F7" w:rsidP="001C31F7">
            <w:pPr>
              <w:ind w:left="33"/>
              <w:contextualSpacing/>
            </w:pPr>
            <w:r w:rsidRPr="00E41826">
              <w:t xml:space="preserve"> 2. Доля протяженности автомобильных дорог общего пользования местного значения, содержание которых осуществляется круглогодично.</w:t>
            </w:r>
          </w:p>
          <w:p w:rsidR="001C31F7" w:rsidRPr="00E41826" w:rsidRDefault="001C31F7" w:rsidP="001C31F7">
            <w:pPr>
              <w:contextualSpacing/>
            </w:pPr>
            <w:r w:rsidRPr="00E41826">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1C31F7" w:rsidRPr="00E41826" w:rsidRDefault="001C31F7" w:rsidP="001C31F7">
            <w:pPr>
              <w:contextualSpacing/>
              <w:rPr>
                <w:spacing w:val="-6"/>
              </w:rPr>
            </w:pPr>
            <w:r w:rsidRPr="00E41826">
              <w:t>4.</w:t>
            </w:r>
            <w:r w:rsidRPr="00E41826">
              <w:rP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E41826">
              <w:tab/>
            </w:r>
          </w:p>
          <w:p w:rsidR="001C31F7" w:rsidRPr="00E41826" w:rsidRDefault="001C31F7" w:rsidP="001C31F7">
            <w:pPr>
              <w:contextualSpacing/>
            </w:pPr>
            <w:r w:rsidRPr="00E41826">
              <w:t>5. Количество пешеходных переходов, подлежащих окраске.</w:t>
            </w:r>
          </w:p>
          <w:p w:rsidR="001C31F7" w:rsidRPr="00E41826" w:rsidRDefault="001C31F7" w:rsidP="001C31F7">
            <w:pPr>
              <w:contextualSpacing/>
            </w:pPr>
            <w:r w:rsidRPr="00E41826">
              <w:t>6. Количество установленных дорожных знаков.</w:t>
            </w:r>
          </w:p>
          <w:p w:rsidR="001C31F7" w:rsidRPr="00E41826" w:rsidRDefault="001C31F7" w:rsidP="001C31F7">
            <w:pPr>
              <w:contextualSpacing/>
            </w:pPr>
            <w:r w:rsidRPr="00E41826">
              <w:t>7. Количество установленных пешеходных ограждений.</w:t>
            </w:r>
          </w:p>
          <w:p w:rsidR="001C31F7" w:rsidRPr="00E41826" w:rsidRDefault="001C31F7" w:rsidP="001C31F7">
            <w:pPr>
              <w:contextualSpacing/>
            </w:pPr>
            <w:r w:rsidRPr="00E41826">
              <w:t>8. Количество нанесенной дорожной разметки.</w:t>
            </w:r>
          </w:p>
        </w:tc>
      </w:tr>
      <w:tr w:rsidR="001C31F7" w:rsidRPr="00E41826" w:rsidTr="001C31F7">
        <w:tc>
          <w:tcPr>
            <w:tcW w:w="2978" w:type="dxa"/>
          </w:tcPr>
          <w:p w:rsidR="001C31F7" w:rsidRPr="00E41826" w:rsidRDefault="001C31F7" w:rsidP="001C31F7">
            <w:pPr>
              <w:contextualSpacing/>
            </w:pPr>
            <w:r w:rsidRPr="00E41826">
              <w:t>Объемы ресурсного  обеспечения программы</w:t>
            </w:r>
          </w:p>
        </w:tc>
        <w:tc>
          <w:tcPr>
            <w:tcW w:w="6804" w:type="dxa"/>
          </w:tcPr>
          <w:p w:rsidR="001C31F7" w:rsidRPr="00E41826" w:rsidRDefault="001C31F7" w:rsidP="001C31F7">
            <w:r w:rsidRPr="00E41826">
              <w:t>Общий объем бюджетных ассигнований –</w:t>
            </w:r>
            <w:r w:rsidRPr="00E41826">
              <w:rPr>
                <w:b/>
              </w:rPr>
              <w:t>33 493 112,28</w:t>
            </w:r>
            <w:r w:rsidRPr="00E41826">
              <w:t xml:space="preserve">рублей, </w:t>
            </w:r>
          </w:p>
          <w:p w:rsidR="001C31F7" w:rsidRPr="00E41826" w:rsidRDefault="001C31F7" w:rsidP="001C31F7">
            <w:r w:rsidRPr="00E41826">
              <w:t>в том числе:</w:t>
            </w:r>
          </w:p>
          <w:p w:rsidR="001C31F7" w:rsidRPr="00E41826" w:rsidRDefault="001C31F7" w:rsidP="001C31F7">
            <w:r w:rsidRPr="00E41826">
              <w:t>2023 год – 17 042 872,28* рублей,</w:t>
            </w:r>
          </w:p>
          <w:p w:rsidR="001C31F7" w:rsidRPr="00E41826" w:rsidRDefault="001C31F7" w:rsidP="001C31F7">
            <w:r w:rsidRPr="00E41826">
              <w:t>2024 год - 8 225 120,00 * рублей,</w:t>
            </w:r>
          </w:p>
          <w:p w:rsidR="001C31F7" w:rsidRPr="00E41826" w:rsidRDefault="001C31F7" w:rsidP="001C31F7">
            <w:r w:rsidRPr="00E41826">
              <w:t xml:space="preserve">2025 год -    8 225 120,00* рублей, </w:t>
            </w:r>
          </w:p>
          <w:p w:rsidR="001C31F7" w:rsidRPr="00E41826" w:rsidRDefault="001C31F7" w:rsidP="001C31F7">
            <w:r w:rsidRPr="00E41826">
              <w:t xml:space="preserve">- бюджет Комсомольского городского поселения – </w:t>
            </w:r>
            <w:r w:rsidRPr="00E41826">
              <w:rPr>
                <w:b/>
              </w:rPr>
              <w:t>23 312 020,75</w:t>
            </w:r>
            <w:r w:rsidRPr="00E41826">
              <w:t>руб., в том числе:</w:t>
            </w:r>
          </w:p>
          <w:p w:rsidR="001C31F7" w:rsidRPr="00E41826" w:rsidRDefault="001C31F7" w:rsidP="001C31F7">
            <w:r w:rsidRPr="00E41826">
              <w:t>2023 год –6 861 780,75* рублей,</w:t>
            </w:r>
          </w:p>
          <w:p w:rsidR="001C31F7" w:rsidRPr="00E41826" w:rsidRDefault="001C31F7" w:rsidP="001C31F7">
            <w:r w:rsidRPr="00E41826">
              <w:t>2024 год -    8 225 120,00 * рублей,</w:t>
            </w:r>
          </w:p>
          <w:p w:rsidR="001C31F7" w:rsidRPr="00E41826" w:rsidRDefault="001C31F7" w:rsidP="001C31F7">
            <w:r w:rsidRPr="00E41826">
              <w:t xml:space="preserve">2025 год -    8 225 120,00* рублей, </w:t>
            </w:r>
          </w:p>
          <w:p w:rsidR="001C31F7" w:rsidRPr="00E41826" w:rsidRDefault="001C31F7" w:rsidP="001C31F7">
            <w:r w:rsidRPr="00E41826">
              <w:t>- бюджет Ивановской области –</w:t>
            </w:r>
            <w:r w:rsidRPr="00E41826">
              <w:rPr>
                <w:b/>
              </w:rPr>
              <w:t>10181 091,53</w:t>
            </w:r>
            <w:r w:rsidRPr="00E41826">
              <w:t xml:space="preserve">   рублей, в том числе: </w:t>
            </w:r>
          </w:p>
          <w:p w:rsidR="001C31F7" w:rsidRPr="00E41826" w:rsidRDefault="001C31F7" w:rsidP="001C31F7">
            <w:r w:rsidRPr="00E41826">
              <w:t>2023 год -  10 181 091,53* рублей,</w:t>
            </w:r>
          </w:p>
          <w:p w:rsidR="001C31F7" w:rsidRPr="00E41826" w:rsidRDefault="001C31F7" w:rsidP="001C31F7">
            <w:r w:rsidRPr="00E41826">
              <w:t>2024 год –0,00* рублей,</w:t>
            </w:r>
          </w:p>
          <w:p w:rsidR="001C31F7" w:rsidRPr="00E41826" w:rsidRDefault="001C31F7" w:rsidP="001C31F7">
            <w:pPr>
              <w:spacing w:line="0" w:lineRule="atLeast"/>
            </w:pPr>
            <w:r w:rsidRPr="00E41826">
              <w:t>2025 год - 0,00* рублей.</w:t>
            </w:r>
          </w:p>
        </w:tc>
      </w:tr>
      <w:tr w:rsidR="001C31F7" w:rsidRPr="00E41826" w:rsidTr="001C31F7">
        <w:tc>
          <w:tcPr>
            <w:tcW w:w="2978" w:type="dxa"/>
          </w:tcPr>
          <w:p w:rsidR="001C31F7" w:rsidRPr="00E41826" w:rsidRDefault="001C31F7" w:rsidP="001C31F7">
            <w:pPr>
              <w:contextualSpacing/>
            </w:pPr>
            <w:r w:rsidRPr="00E41826">
              <w:t>Ожидаемые  результаты  реализации программы</w:t>
            </w:r>
          </w:p>
        </w:tc>
        <w:tc>
          <w:tcPr>
            <w:tcW w:w="6804" w:type="dxa"/>
          </w:tcPr>
          <w:p w:rsidR="001C31F7" w:rsidRPr="00E41826" w:rsidRDefault="001C31F7" w:rsidP="001C31F7">
            <w:pPr>
              <w:contextualSpacing/>
            </w:pPr>
            <w:r w:rsidRPr="00E41826">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1C31F7" w:rsidRPr="00E41826" w:rsidRDefault="001C31F7" w:rsidP="001C31F7">
      <w:pPr>
        <w:ind w:left="34"/>
        <w:rPr>
          <w:sz w:val="24"/>
          <w:szCs w:val="24"/>
        </w:rPr>
      </w:pPr>
      <w:r w:rsidRPr="00E41826">
        <w:rPr>
          <w:sz w:val="24"/>
          <w:szCs w:val="24"/>
        </w:rPr>
        <w:t xml:space="preserve">*-объемы финансирования будут уточняться в период действия подпрограммы  </w:t>
      </w:r>
    </w:p>
    <w:p w:rsidR="001C31F7" w:rsidRPr="00E41826" w:rsidRDefault="001C31F7" w:rsidP="001C31F7">
      <w:pPr>
        <w:ind w:left="34"/>
        <w:rPr>
          <w:sz w:val="24"/>
          <w:szCs w:val="24"/>
        </w:rPr>
      </w:pPr>
    </w:p>
    <w:p w:rsidR="001C31F7" w:rsidRPr="00E41826" w:rsidRDefault="001C31F7" w:rsidP="002D7E50">
      <w:pPr>
        <w:numPr>
          <w:ilvl w:val="0"/>
          <w:numId w:val="36"/>
        </w:numPr>
        <w:spacing w:line="0" w:lineRule="atLeast"/>
        <w:ind w:left="-426" w:firstLine="710"/>
        <w:contextualSpacing/>
        <w:jc w:val="center"/>
        <w:rPr>
          <w:b/>
          <w:sz w:val="24"/>
          <w:szCs w:val="24"/>
        </w:rPr>
      </w:pPr>
      <w:r w:rsidRPr="00E41826">
        <w:rPr>
          <w:b/>
          <w:sz w:val="24"/>
          <w:szCs w:val="24"/>
        </w:rPr>
        <w:t>Анализ текущей ситуации в сфере реализации муниципальной программы</w:t>
      </w:r>
    </w:p>
    <w:p w:rsidR="001C31F7" w:rsidRPr="00E41826" w:rsidRDefault="001C31F7" w:rsidP="001C31F7">
      <w:pPr>
        <w:spacing w:line="0" w:lineRule="atLeast"/>
        <w:ind w:left="-426" w:firstLine="710"/>
        <w:contextualSpacing/>
        <w:jc w:val="center"/>
        <w:rPr>
          <w:b/>
          <w:sz w:val="24"/>
          <w:szCs w:val="24"/>
        </w:rPr>
      </w:pPr>
      <w:r w:rsidRPr="00E41826">
        <w:rPr>
          <w:b/>
          <w:sz w:val="24"/>
          <w:szCs w:val="24"/>
        </w:rPr>
        <w:lastRenderedPageBreak/>
        <w:t>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1C31F7">
      <w:pPr>
        <w:spacing w:line="0" w:lineRule="atLeast"/>
        <w:ind w:left="-426" w:firstLine="710"/>
        <w:contextualSpacing/>
        <w:jc w:val="center"/>
        <w:rPr>
          <w:b/>
          <w:sz w:val="24"/>
          <w:szCs w:val="24"/>
        </w:rPr>
      </w:pPr>
    </w:p>
    <w:p w:rsidR="001C31F7" w:rsidRPr="00E41826" w:rsidRDefault="001C31F7" w:rsidP="001C31F7">
      <w:pPr>
        <w:widowControl w:val="0"/>
        <w:autoSpaceDE w:val="0"/>
        <w:autoSpaceDN w:val="0"/>
        <w:adjustRightInd w:val="0"/>
        <w:ind w:left="-426" w:firstLine="710"/>
        <w:jc w:val="both"/>
        <w:rPr>
          <w:sz w:val="24"/>
          <w:szCs w:val="24"/>
        </w:rPr>
      </w:pPr>
      <w:r w:rsidRPr="00E41826">
        <w:rPr>
          <w:sz w:val="24"/>
          <w:szCs w:val="24"/>
        </w:rPr>
        <w:t xml:space="preserve">В соответствии с </w:t>
      </w:r>
      <w:hyperlink r:id="rId19" w:history="1">
        <w:r w:rsidRPr="00E41826">
          <w:rPr>
            <w:color w:val="0000FF"/>
            <w:sz w:val="24"/>
            <w:szCs w:val="24"/>
          </w:rPr>
          <w:t>Конституцией</w:t>
        </w:r>
      </w:hyperlink>
      <w:r w:rsidRPr="00E41826">
        <w:rPr>
          <w:sz w:val="24"/>
          <w:szCs w:val="24"/>
        </w:rPr>
        <w:t xml:space="preserve"> Российской Федерации, Федеральным </w:t>
      </w:r>
      <w:hyperlink r:id="rId20" w:history="1">
        <w:r w:rsidRPr="00E41826">
          <w:rPr>
            <w:color w:val="0000FF"/>
            <w:sz w:val="24"/>
            <w:szCs w:val="24"/>
          </w:rPr>
          <w:t>законом</w:t>
        </w:r>
      </w:hyperlink>
      <w:r w:rsidRPr="00E41826">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1C31F7" w:rsidRPr="00E41826" w:rsidRDefault="001C31F7" w:rsidP="001C31F7">
      <w:pPr>
        <w:widowControl w:val="0"/>
        <w:autoSpaceDE w:val="0"/>
        <w:autoSpaceDN w:val="0"/>
        <w:adjustRightInd w:val="0"/>
        <w:ind w:left="-426" w:firstLine="710"/>
        <w:jc w:val="both"/>
        <w:rPr>
          <w:sz w:val="24"/>
          <w:szCs w:val="24"/>
        </w:rPr>
      </w:pPr>
      <w:r w:rsidRPr="00E41826">
        <w:rPr>
          <w:sz w:val="24"/>
          <w:szCs w:val="24"/>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1C31F7" w:rsidRPr="00E41826" w:rsidRDefault="001C31F7" w:rsidP="001C31F7">
      <w:pPr>
        <w:ind w:left="-426" w:firstLine="710"/>
        <w:jc w:val="both"/>
        <w:rPr>
          <w:sz w:val="24"/>
          <w:szCs w:val="24"/>
        </w:rPr>
      </w:pPr>
      <w:r w:rsidRPr="00E41826">
        <w:rPr>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1C31F7" w:rsidRPr="00E41826" w:rsidRDefault="001C31F7" w:rsidP="001C31F7">
      <w:pPr>
        <w:ind w:left="-426" w:firstLine="710"/>
        <w:jc w:val="both"/>
        <w:rPr>
          <w:sz w:val="24"/>
          <w:szCs w:val="24"/>
        </w:rPr>
      </w:pPr>
      <w:r w:rsidRPr="00E41826">
        <w:rPr>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1C31F7" w:rsidRPr="00E41826" w:rsidRDefault="001C31F7" w:rsidP="001C31F7">
      <w:pPr>
        <w:ind w:left="-426" w:firstLine="710"/>
        <w:jc w:val="both"/>
        <w:rPr>
          <w:sz w:val="24"/>
          <w:szCs w:val="24"/>
        </w:rPr>
      </w:pPr>
      <w:r w:rsidRPr="00E41826">
        <w:rPr>
          <w:sz w:val="24"/>
          <w:szCs w:val="24"/>
        </w:rPr>
        <w:t>Текущее техническое состояние автодорожной сети характеризуется следующими показателями:</w:t>
      </w:r>
    </w:p>
    <w:p w:rsidR="001C31F7" w:rsidRPr="00E41826" w:rsidRDefault="001C31F7" w:rsidP="001C31F7">
      <w:pPr>
        <w:ind w:left="-426" w:firstLine="710"/>
        <w:jc w:val="both"/>
        <w:rPr>
          <w:sz w:val="24"/>
          <w:szCs w:val="24"/>
        </w:rPr>
      </w:pPr>
      <w:r w:rsidRPr="00E41826">
        <w:rPr>
          <w:sz w:val="24"/>
          <w:szCs w:val="24"/>
        </w:rPr>
        <w:t>- более 51,8% существующих автомобильных дорог не имеют асфальтобетонного покрытия;</w:t>
      </w:r>
      <w:r w:rsidRPr="00E41826">
        <w:rPr>
          <w:sz w:val="24"/>
          <w:szCs w:val="24"/>
        </w:rPr>
        <w:tab/>
      </w:r>
    </w:p>
    <w:p w:rsidR="001C31F7" w:rsidRPr="00E41826" w:rsidRDefault="001C31F7" w:rsidP="001C31F7">
      <w:pPr>
        <w:ind w:left="-426" w:firstLine="710"/>
        <w:jc w:val="both"/>
        <w:rPr>
          <w:sz w:val="24"/>
          <w:szCs w:val="24"/>
        </w:rPr>
      </w:pPr>
      <w:r w:rsidRPr="00E41826">
        <w:rPr>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1C31F7" w:rsidRPr="00E41826" w:rsidRDefault="001C31F7" w:rsidP="001C31F7">
      <w:pPr>
        <w:ind w:left="-426" w:firstLine="710"/>
        <w:jc w:val="both"/>
        <w:rPr>
          <w:sz w:val="24"/>
          <w:szCs w:val="24"/>
        </w:rPr>
      </w:pPr>
      <w:r w:rsidRPr="00E41826">
        <w:rPr>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1C31F7" w:rsidRPr="00E41826" w:rsidRDefault="001C31F7" w:rsidP="001C31F7">
      <w:pPr>
        <w:ind w:left="-426" w:firstLine="710"/>
        <w:jc w:val="both"/>
        <w:rPr>
          <w:sz w:val="24"/>
          <w:szCs w:val="24"/>
        </w:rPr>
      </w:pPr>
      <w:r w:rsidRPr="00E41826">
        <w:rPr>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1C31F7" w:rsidRPr="00E41826" w:rsidRDefault="001C31F7" w:rsidP="001C31F7">
      <w:pPr>
        <w:ind w:left="-426" w:firstLine="710"/>
        <w:jc w:val="both"/>
        <w:rPr>
          <w:sz w:val="24"/>
          <w:szCs w:val="24"/>
        </w:rPr>
      </w:pPr>
      <w:r w:rsidRPr="00E41826">
        <w:rPr>
          <w:sz w:val="24"/>
          <w:szCs w:val="24"/>
        </w:rPr>
        <w:t>Также следует отметить и другие проблемы:</w:t>
      </w:r>
    </w:p>
    <w:p w:rsidR="001C31F7" w:rsidRPr="00E41826" w:rsidRDefault="001C31F7" w:rsidP="001C31F7">
      <w:pPr>
        <w:ind w:left="-426" w:firstLine="710"/>
        <w:jc w:val="both"/>
        <w:rPr>
          <w:sz w:val="24"/>
          <w:szCs w:val="24"/>
        </w:rPr>
      </w:pPr>
      <w:r w:rsidRPr="00E41826">
        <w:rPr>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1C31F7" w:rsidRPr="00E41826" w:rsidRDefault="001C31F7" w:rsidP="001C31F7">
      <w:pPr>
        <w:ind w:left="-426" w:firstLine="710"/>
        <w:jc w:val="both"/>
        <w:rPr>
          <w:b/>
        </w:rPr>
      </w:pPr>
      <w:r w:rsidRPr="00E41826">
        <w:rPr>
          <w:sz w:val="24"/>
          <w:szCs w:val="24"/>
        </w:rPr>
        <w:t>Основной причиной возникновения данных проблем является дефицит бюджетных финансовых средств.</w:t>
      </w:r>
    </w:p>
    <w:p w:rsidR="001C31F7" w:rsidRPr="00E41826" w:rsidRDefault="001C31F7" w:rsidP="001C31F7">
      <w:pPr>
        <w:jc w:val="center"/>
        <w:rPr>
          <w:b/>
        </w:rPr>
      </w:pPr>
    </w:p>
    <w:p w:rsidR="001C31F7" w:rsidRPr="00E41826" w:rsidRDefault="001C31F7" w:rsidP="001C31F7">
      <w:pPr>
        <w:jc w:val="center"/>
        <w:rPr>
          <w:b/>
        </w:rPr>
      </w:pPr>
      <w:r w:rsidRPr="00E41826">
        <w:rPr>
          <w:b/>
        </w:rPr>
        <w:t>Показатели, характеризующие текущую ситуацию в сфере</w:t>
      </w:r>
    </w:p>
    <w:p w:rsidR="001C31F7" w:rsidRPr="00E41826" w:rsidRDefault="001C31F7" w:rsidP="001C31F7">
      <w:pPr>
        <w:jc w:val="center"/>
      </w:pPr>
      <w:r w:rsidRPr="00E41826">
        <w:rPr>
          <w:b/>
        </w:rPr>
        <w:lastRenderedPageBreak/>
        <w:t xml:space="preserve"> содержания сети автомобильных дорог</w:t>
      </w:r>
    </w:p>
    <w:p w:rsidR="001C31F7" w:rsidRPr="00E41826" w:rsidRDefault="001C31F7" w:rsidP="001C31F7">
      <w:pPr>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1C31F7" w:rsidRPr="00E41826" w:rsidTr="001C31F7">
        <w:trPr>
          <w:trHeight w:val="1410"/>
        </w:trPr>
        <w:tc>
          <w:tcPr>
            <w:tcW w:w="568" w:type="dxa"/>
          </w:tcPr>
          <w:p w:rsidR="001C31F7" w:rsidRPr="00E41826" w:rsidRDefault="001C31F7" w:rsidP="001C31F7">
            <w:pPr>
              <w:ind w:left="-108" w:right="-108"/>
              <w:jc w:val="center"/>
            </w:pPr>
            <w:r w:rsidRPr="00E41826">
              <w:t xml:space="preserve">№ </w:t>
            </w:r>
          </w:p>
          <w:p w:rsidR="001C31F7" w:rsidRPr="00E41826" w:rsidRDefault="001C31F7" w:rsidP="001C31F7">
            <w:pPr>
              <w:ind w:left="-108" w:right="-108"/>
              <w:jc w:val="center"/>
            </w:pPr>
            <w:r w:rsidRPr="00E41826">
              <w:t>п/п</w:t>
            </w:r>
          </w:p>
        </w:tc>
        <w:tc>
          <w:tcPr>
            <w:tcW w:w="4961" w:type="dxa"/>
            <w:vAlign w:val="center"/>
          </w:tcPr>
          <w:p w:rsidR="001C31F7" w:rsidRPr="00E41826" w:rsidRDefault="001C31F7" w:rsidP="001C31F7">
            <w:pPr>
              <w:jc w:val="center"/>
            </w:pPr>
            <w:r w:rsidRPr="00E41826">
              <w:t>Наименование показателя</w:t>
            </w:r>
          </w:p>
        </w:tc>
        <w:tc>
          <w:tcPr>
            <w:tcW w:w="1134" w:type="dxa"/>
          </w:tcPr>
          <w:p w:rsidR="001C31F7" w:rsidRPr="00E41826" w:rsidRDefault="001C31F7" w:rsidP="001C31F7">
            <w:pPr>
              <w:jc w:val="center"/>
            </w:pPr>
            <w:r w:rsidRPr="00E41826">
              <w:t>Единица</w:t>
            </w:r>
          </w:p>
          <w:p w:rsidR="001C31F7" w:rsidRPr="00E41826" w:rsidRDefault="001C31F7" w:rsidP="001C31F7">
            <w:pPr>
              <w:jc w:val="center"/>
            </w:pPr>
            <w:r w:rsidRPr="00E41826">
              <w:t>измерения</w:t>
            </w:r>
          </w:p>
        </w:tc>
        <w:tc>
          <w:tcPr>
            <w:tcW w:w="992" w:type="dxa"/>
            <w:tcBorders>
              <w:left w:val="single" w:sz="4" w:space="0" w:color="auto"/>
            </w:tcBorders>
            <w:vAlign w:val="center"/>
          </w:tcPr>
          <w:p w:rsidR="001C31F7" w:rsidRPr="00E41826" w:rsidRDefault="001C31F7" w:rsidP="001C31F7">
            <w:r w:rsidRPr="00E41826">
              <w:t>2020 г</w:t>
            </w:r>
          </w:p>
          <w:p w:rsidR="001C31F7" w:rsidRPr="00E41826" w:rsidRDefault="001C31F7" w:rsidP="001C31F7"/>
        </w:tc>
        <w:tc>
          <w:tcPr>
            <w:tcW w:w="993" w:type="dxa"/>
            <w:vAlign w:val="center"/>
          </w:tcPr>
          <w:p w:rsidR="001C31F7" w:rsidRPr="00E41826" w:rsidRDefault="001C31F7" w:rsidP="001C31F7">
            <w:pPr>
              <w:jc w:val="center"/>
            </w:pPr>
            <w:r w:rsidRPr="00E41826">
              <w:t>2021г</w:t>
            </w:r>
          </w:p>
        </w:tc>
        <w:tc>
          <w:tcPr>
            <w:tcW w:w="992" w:type="dxa"/>
            <w:vAlign w:val="center"/>
          </w:tcPr>
          <w:p w:rsidR="001C31F7" w:rsidRPr="00E41826" w:rsidRDefault="001C31F7" w:rsidP="001C31F7">
            <w:pPr>
              <w:jc w:val="center"/>
            </w:pPr>
            <w:r w:rsidRPr="00E41826">
              <w:t>2022г</w:t>
            </w:r>
          </w:p>
        </w:tc>
      </w:tr>
      <w:tr w:rsidR="001C31F7" w:rsidRPr="00E41826" w:rsidTr="001C31F7">
        <w:tc>
          <w:tcPr>
            <w:tcW w:w="568" w:type="dxa"/>
          </w:tcPr>
          <w:p w:rsidR="001C31F7" w:rsidRPr="00E41826" w:rsidRDefault="001C31F7" w:rsidP="001C31F7">
            <w:pPr>
              <w:jc w:val="center"/>
            </w:pPr>
            <w:r w:rsidRPr="00E41826">
              <w:t>1</w:t>
            </w:r>
          </w:p>
        </w:tc>
        <w:tc>
          <w:tcPr>
            <w:tcW w:w="4961" w:type="dxa"/>
          </w:tcPr>
          <w:p w:rsidR="001C31F7" w:rsidRPr="00E41826" w:rsidRDefault="001C31F7" w:rsidP="001C31F7">
            <w:pPr>
              <w:widowControl w:val="0"/>
              <w:autoSpaceDE w:val="0"/>
              <w:autoSpaceDN w:val="0"/>
              <w:adjustRightInd w:val="0"/>
            </w:pPr>
            <w:r w:rsidRPr="00E41826">
              <w:t>Протяженность автомобильных дорог общего пользования</w:t>
            </w:r>
          </w:p>
        </w:tc>
        <w:tc>
          <w:tcPr>
            <w:tcW w:w="1134" w:type="dxa"/>
          </w:tcPr>
          <w:p w:rsidR="001C31F7" w:rsidRPr="00E41826" w:rsidRDefault="001C31F7" w:rsidP="001C31F7">
            <w:pPr>
              <w:jc w:val="center"/>
            </w:pPr>
            <w:r w:rsidRPr="00E41826">
              <w:t>км</w:t>
            </w:r>
          </w:p>
        </w:tc>
        <w:tc>
          <w:tcPr>
            <w:tcW w:w="992" w:type="dxa"/>
            <w:tcBorders>
              <w:left w:val="single" w:sz="4" w:space="0" w:color="auto"/>
            </w:tcBorders>
          </w:tcPr>
          <w:p w:rsidR="001C31F7" w:rsidRPr="00E41826" w:rsidRDefault="001C31F7" w:rsidP="001C31F7">
            <w:pPr>
              <w:jc w:val="center"/>
              <w:rPr>
                <w:sz w:val="24"/>
                <w:szCs w:val="24"/>
              </w:rPr>
            </w:pPr>
            <w:r w:rsidRPr="00E41826">
              <w:rPr>
                <w:sz w:val="24"/>
                <w:szCs w:val="24"/>
              </w:rPr>
              <w:t>34,9</w:t>
            </w:r>
          </w:p>
        </w:tc>
        <w:tc>
          <w:tcPr>
            <w:tcW w:w="993" w:type="dxa"/>
          </w:tcPr>
          <w:p w:rsidR="001C31F7" w:rsidRPr="00E41826" w:rsidRDefault="001C31F7" w:rsidP="001C31F7">
            <w:pPr>
              <w:jc w:val="center"/>
              <w:rPr>
                <w:sz w:val="24"/>
                <w:szCs w:val="24"/>
              </w:rPr>
            </w:pPr>
            <w:r w:rsidRPr="00E41826">
              <w:rPr>
                <w:sz w:val="24"/>
                <w:szCs w:val="24"/>
              </w:rPr>
              <w:t>34,9</w:t>
            </w:r>
          </w:p>
        </w:tc>
        <w:tc>
          <w:tcPr>
            <w:tcW w:w="992" w:type="dxa"/>
          </w:tcPr>
          <w:p w:rsidR="001C31F7" w:rsidRPr="00E41826" w:rsidRDefault="001C31F7" w:rsidP="001C31F7">
            <w:pPr>
              <w:jc w:val="center"/>
              <w:rPr>
                <w:sz w:val="24"/>
                <w:szCs w:val="24"/>
              </w:rPr>
            </w:pPr>
            <w:r w:rsidRPr="00E41826">
              <w:rPr>
                <w:sz w:val="24"/>
                <w:szCs w:val="24"/>
              </w:rPr>
              <w:t>34,9</w:t>
            </w:r>
          </w:p>
        </w:tc>
      </w:tr>
      <w:tr w:rsidR="001C31F7" w:rsidRPr="00E41826" w:rsidTr="001C31F7">
        <w:tc>
          <w:tcPr>
            <w:tcW w:w="568" w:type="dxa"/>
          </w:tcPr>
          <w:p w:rsidR="001C31F7" w:rsidRPr="00E41826" w:rsidRDefault="001C31F7" w:rsidP="001C31F7">
            <w:pPr>
              <w:jc w:val="center"/>
            </w:pPr>
            <w:r w:rsidRPr="00E41826">
              <w:t>2</w:t>
            </w:r>
          </w:p>
        </w:tc>
        <w:tc>
          <w:tcPr>
            <w:tcW w:w="4961" w:type="dxa"/>
          </w:tcPr>
          <w:p w:rsidR="001C31F7" w:rsidRPr="00E41826" w:rsidRDefault="001C31F7" w:rsidP="001C31F7">
            <w:r w:rsidRPr="00E41826">
              <w:t>Доля автомобильных дорог общего пользования, находящихся на содержании</w:t>
            </w:r>
          </w:p>
        </w:tc>
        <w:tc>
          <w:tcPr>
            <w:tcW w:w="1134" w:type="dxa"/>
          </w:tcPr>
          <w:p w:rsidR="001C31F7" w:rsidRPr="00E41826" w:rsidRDefault="001C31F7" w:rsidP="001C31F7">
            <w:pPr>
              <w:jc w:val="center"/>
            </w:pPr>
            <w:r w:rsidRPr="00E41826">
              <w:t>%</w:t>
            </w:r>
          </w:p>
        </w:tc>
        <w:tc>
          <w:tcPr>
            <w:tcW w:w="992" w:type="dxa"/>
            <w:tcBorders>
              <w:left w:val="single" w:sz="4" w:space="0" w:color="auto"/>
            </w:tcBorders>
          </w:tcPr>
          <w:p w:rsidR="001C31F7" w:rsidRPr="00E41826" w:rsidRDefault="001C31F7" w:rsidP="001C31F7">
            <w:pPr>
              <w:jc w:val="center"/>
            </w:pPr>
            <w:r w:rsidRPr="00E41826">
              <w:rPr>
                <w:sz w:val="24"/>
                <w:szCs w:val="24"/>
              </w:rPr>
              <w:t>100</w:t>
            </w:r>
          </w:p>
        </w:tc>
        <w:tc>
          <w:tcPr>
            <w:tcW w:w="993" w:type="dxa"/>
          </w:tcPr>
          <w:p w:rsidR="001C31F7" w:rsidRPr="00E41826" w:rsidRDefault="001C31F7" w:rsidP="001C31F7">
            <w:pPr>
              <w:jc w:val="center"/>
            </w:pPr>
            <w:r w:rsidRPr="00E41826">
              <w:rPr>
                <w:sz w:val="24"/>
                <w:szCs w:val="24"/>
              </w:rPr>
              <w:t>100</w:t>
            </w:r>
          </w:p>
        </w:tc>
        <w:tc>
          <w:tcPr>
            <w:tcW w:w="992" w:type="dxa"/>
          </w:tcPr>
          <w:p w:rsidR="001C31F7" w:rsidRPr="00E41826" w:rsidRDefault="001C31F7" w:rsidP="001C31F7">
            <w:pPr>
              <w:jc w:val="center"/>
            </w:pPr>
            <w:r w:rsidRPr="00E41826">
              <w:rPr>
                <w:sz w:val="24"/>
                <w:szCs w:val="24"/>
              </w:rPr>
              <w:t>100</w:t>
            </w:r>
          </w:p>
        </w:tc>
      </w:tr>
      <w:tr w:rsidR="001C31F7" w:rsidRPr="00E41826" w:rsidTr="001C31F7">
        <w:tc>
          <w:tcPr>
            <w:tcW w:w="568" w:type="dxa"/>
          </w:tcPr>
          <w:p w:rsidR="001C31F7" w:rsidRPr="00E41826" w:rsidRDefault="001C31F7" w:rsidP="001C31F7">
            <w:pPr>
              <w:jc w:val="center"/>
            </w:pPr>
            <w:r w:rsidRPr="00E41826">
              <w:t>3</w:t>
            </w:r>
          </w:p>
        </w:tc>
        <w:tc>
          <w:tcPr>
            <w:tcW w:w="4961" w:type="dxa"/>
          </w:tcPr>
          <w:p w:rsidR="001C31F7" w:rsidRPr="00E41826" w:rsidRDefault="001C31F7" w:rsidP="001C31F7">
            <w:r w:rsidRPr="00E41826">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C31F7" w:rsidRPr="00E41826" w:rsidRDefault="001C31F7" w:rsidP="001C31F7">
            <w:pPr>
              <w:jc w:val="center"/>
            </w:pPr>
            <w:r w:rsidRPr="00E41826">
              <w:t>%</w:t>
            </w:r>
          </w:p>
        </w:tc>
        <w:tc>
          <w:tcPr>
            <w:tcW w:w="992" w:type="dxa"/>
            <w:tcBorders>
              <w:left w:val="single" w:sz="4" w:space="0" w:color="auto"/>
            </w:tcBorders>
          </w:tcPr>
          <w:p w:rsidR="001C31F7" w:rsidRPr="00E41826" w:rsidRDefault="001C31F7" w:rsidP="001C31F7">
            <w:pPr>
              <w:jc w:val="center"/>
              <w:rPr>
                <w:sz w:val="24"/>
                <w:szCs w:val="24"/>
              </w:rPr>
            </w:pPr>
            <w:r w:rsidRPr="00E41826">
              <w:rPr>
                <w:sz w:val="24"/>
                <w:szCs w:val="24"/>
              </w:rPr>
              <w:t>25</w:t>
            </w:r>
          </w:p>
        </w:tc>
        <w:tc>
          <w:tcPr>
            <w:tcW w:w="993" w:type="dxa"/>
          </w:tcPr>
          <w:p w:rsidR="001C31F7" w:rsidRPr="00E41826" w:rsidRDefault="001C31F7" w:rsidP="001C31F7">
            <w:pPr>
              <w:jc w:val="center"/>
              <w:rPr>
                <w:sz w:val="24"/>
                <w:szCs w:val="24"/>
              </w:rPr>
            </w:pPr>
            <w:r w:rsidRPr="00E41826">
              <w:rPr>
                <w:sz w:val="24"/>
                <w:szCs w:val="24"/>
              </w:rPr>
              <w:t>25</w:t>
            </w:r>
          </w:p>
        </w:tc>
        <w:tc>
          <w:tcPr>
            <w:tcW w:w="992" w:type="dxa"/>
          </w:tcPr>
          <w:p w:rsidR="001C31F7" w:rsidRPr="00E41826" w:rsidRDefault="001C31F7" w:rsidP="001C31F7">
            <w:pPr>
              <w:jc w:val="center"/>
              <w:rPr>
                <w:sz w:val="24"/>
                <w:szCs w:val="24"/>
              </w:rPr>
            </w:pPr>
            <w:r w:rsidRPr="00E41826">
              <w:rPr>
                <w:sz w:val="24"/>
                <w:szCs w:val="24"/>
              </w:rPr>
              <w:t>25</w:t>
            </w:r>
          </w:p>
        </w:tc>
      </w:tr>
      <w:tr w:rsidR="001C31F7" w:rsidRPr="00E41826" w:rsidTr="001C31F7">
        <w:tc>
          <w:tcPr>
            <w:tcW w:w="568" w:type="dxa"/>
          </w:tcPr>
          <w:p w:rsidR="001C31F7" w:rsidRPr="00E41826" w:rsidRDefault="001C31F7" w:rsidP="001C31F7">
            <w:pPr>
              <w:jc w:val="center"/>
            </w:pPr>
            <w:r w:rsidRPr="00E41826">
              <w:t>4</w:t>
            </w:r>
          </w:p>
        </w:tc>
        <w:tc>
          <w:tcPr>
            <w:tcW w:w="4961" w:type="dxa"/>
          </w:tcPr>
          <w:p w:rsidR="001C31F7" w:rsidRPr="00E41826" w:rsidRDefault="001C31F7" w:rsidP="001C31F7">
            <w:r w:rsidRPr="00E41826">
              <w:rPr>
                <w:spacing w:val="-6"/>
                <w:sz w:val="24"/>
                <w:szCs w:val="24"/>
              </w:rPr>
              <w:t xml:space="preserve">Прирост протяженности автомобильной дороги по ул. Спортивная соответствующей  нормативным требованиям </w:t>
            </w:r>
            <w:r w:rsidRPr="00E41826">
              <w:rPr>
                <w:spacing w:val="-6"/>
                <w:sz w:val="24"/>
                <w:szCs w:val="24"/>
              </w:rPr>
              <w:br/>
              <w:t xml:space="preserve">к транспортно-эксплуатационным показателям, в результате  капитального ремонта </w:t>
            </w:r>
            <w:r w:rsidRPr="00E41826">
              <w:rPr>
                <w:spacing w:val="-6"/>
                <w:sz w:val="24"/>
                <w:szCs w:val="24"/>
              </w:rPr>
              <w:br/>
            </w:r>
          </w:p>
        </w:tc>
        <w:tc>
          <w:tcPr>
            <w:tcW w:w="1134" w:type="dxa"/>
          </w:tcPr>
          <w:p w:rsidR="001C31F7" w:rsidRPr="00E41826" w:rsidRDefault="001C31F7" w:rsidP="001C31F7">
            <w:pPr>
              <w:jc w:val="center"/>
            </w:pPr>
            <w:r w:rsidRPr="00E41826">
              <w:t>км</w:t>
            </w:r>
          </w:p>
        </w:tc>
        <w:tc>
          <w:tcPr>
            <w:tcW w:w="992" w:type="dxa"/>
            <w:tcBorders>
              <w:left w:val="single" w:sz="4" w:space="0" w:color="auto"/>
            </w:tcBorders>
          </w:tcPr>
          <w:p w:rsidR="001C31F7" w:rsidRPr="00E41826" w:rsidRDefault="001C31F7" w:rsidP="001C31F7">
            <w:pPr>
              <w:jc w:val="center"/>
              <w:rPr>
                <w:sz w:val="24"/>
                <w:szCs w:val="24"/>
              </w:rPr>
            </w:pPr>
            <w:r w:rsidRPr="00E41826">
              <w:rPr>
                <w:sz w:val="24"/>
                <w:szCs w:val="24"/>
              </w:rPr>
              <w:t>0,0</w:t>
            </w:r>
          </w:p>
        </w:tc>
        <w:tc>
          <w:tcPr>
            <w:tcW w:w="993" w:type="dxa"/>
          </w:tcPr>
          <w:p w:rsidR="001C31F7" w:rsidRPr="00E41826" w:rsidRDefault="001C31F7" w:rsidP="001C31F7">
            <w:r w:rsidRPr="00E41826">
              <w:rPr>
                <w:sz w:val="24"/>
                <w:szCs w:val="24"/>
              </w:rPr>
              <w:t>0,160</w:t>
            </w:r>
          </w:p>
        </w:tc>
        <w:tc>
          <w:tcPr>
            <w:tcW w:w="992" w:type="dxa"/>
          </w:tcPr>
          <w:p w:rsidR="001C31F7" w:rsidRPr="00E41826" w:rsidRDefault="001C31F7" w:rsidP="001C31F7">
            <w:r w:rsidRPr="00E41826">
              <w:rPr>
                <w:sz w:val="24"/>
                <w:szCs w:val="24"/>
              </w:rPr>
              <w:t>0,00</w:t>
            </w:r>
          </w:p>
        </w:tc>
      </w:tr>
      <w:tr w:rsidR="001C31F7" w:rsidRPr="00E41826" w:rsidTr="001C31F7">
        <w:tc>
          <w:tcPr>
            <w:tcW w:w="568" w:type="dxa"/>
          </w:tcPr>
          <w:p w:rsidR="001C31F7" w:rsidRPr="00E41826" w:rsidRDefault="001C31F7" w:rsidP="001C31F7">
            <w:pPr>
              <w:jc w:val="center"/>
            </w:pPr>
            <w:r w:rsidRPr="00E41826">
              <w:t>5</w:t>
            </w:r>
          </w:p>
        </w:tc>
        <w:tc>
          <w:tcPr>
            <w:tcW w:w="4961" w:type="dxa"/>
          </w:tcPr>
          <w:p w:rsidR="001C31F7" w:rsidRPr="00E41826" w:rsidRDefault="001C31F7" w:rsidP="001C31F7">
            <w:pPr>
              <w:rPr>
                <w:sz w:val="24"/>
                <w:szCs w:val="24"/>
              </w:rPr>
            </w:pPr>
            <w:r w:rsidRPr="00E41826">
              <w:rPr>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C31F7" w:rsidRPr="00E41826" w:rsidRDefault="001C31F7" w:rsidP="001C31F7">
            <w:r w:rsidRPr="00E41826">
              <w:rPr>
                <w:sz w:val="24"/>
                <w:szCs w:val="24"/>
              </w:rPr>
              <w:t>показателям на 31 декабря отчетного года</w:t>
            </w:r>
          </w:p>
        </w:tc>
        <w:tc>
          <w:tcPr>
            <w:tcW w:w="1134" w:type="dxa"/>
          </w:tcPr>
          <w:p w:rsidR="001C31F7" w:rsidRPr="00E41826" w:rsidRDefault="001C31F7" w:rsidP="001C31F7">
            <w:pPr>
              <w:jc w:val="center"/>
            </w:pPr>
            <w:r w:rsidRPr="00E41826">
              <w:t>км</w:t>
            </w:r>
          </w:p>
        </w:tc>
        <w:tc>
          <w:tcPr>
            <w:tcW w:w="992" w:type="dxa"/>
            <w:tcBorders>
              <w:left w:val="single" w:sz="4" w:space="0" w:color="auto"/>
            </w:tcBorders>
          </w:tcPr>
          <w:p w:rsidR="001C31F7" w:rsidRPr="00E41826" w:rsidRDefault="001C31F7" w:rsidP="001C31F7">
            <w:r w:rsidRPr="00E41826">
              <w:rPr>
                <w:sz w:val="24"/>
                <w:szCs w:val="24"/>
              </w:rPr>
              <w:t>0,0</w:t>
            </w:r>
          </w:p>
        </w:tc>
        <w:tc>
          <w:tcPr>
            <w:tcW w:w="993" w:type="dxa"/>
          </w:tcPr>
          <w:p w:rsidR="001C31F7" w:rsidRPr="00E41826" w:rsidRDefault="001C31F7" w:rsidP="001C31F7">
            <w:r w:rsidRPr="00E41826">
              <w:rPr>
                <w:sz w:val="24"/>
                <w:szCs w:val="24"/>
              </w:rPr>
              <w:t>26,338</w:t>
            </w:r>
          </w:p>
        </w:tc>
        <w:tc>
          <w:tcPr>
            <w:tcW w:w="992" w:type="dxa"/>
          </w:tcPr>
          <w:p w:rsidR="001C31F7" w:rsidRPr="00E41826" w:rsidRDefault="001C31F7" w:rsidP="001C31F7">
            <w:r w:rsidRPr="00E41826">
              <w:t>26,498</w:t>
            </w:r>
          </w:p>
        </w:tc>
      </w:tr>
    </w:tbl>
    <w:p w:rsidR="001C31F7" w:rsidRPr="00E41826" w:rsidRDefault="001C31F7" w:rsidP="001C31F7">
      <w:pPr>
        <w:contextualSpacing/>
        <w:jc w:val="center"/>
        <w:rPr>
          <w:b/>
          <w:color w:val="FF0000"/>
          <w:sz w:val="24"/>
          <w:szCs w:val="24"/>
        </w:rPr>
      </w:pPr>
    </w:p>
    <w:p w:rsidR="001C31F7" w:rsidRPr="00E41826" w:rsidRDefault="001C31F7" w:rsidP="001C31F7">
      <w:pPr>
        <w:contextualSpacing/>
        <w:jc w:val="center"/>
        <w:rPr>
          <w:b/>
          <w:sz w:val="24"/>
          <w:szCs w:val="24"/>
        </w:rPr>
      </w:pPr>
      <w:r w:rsidRPr="00E41826">
        <w:rPr>
          <w:b/>
          <w:sz w:val="24"/>
          <w:szCs w:val="24"/>
        </w:rPr>
        <w:t>Безопасность дорожного движения</w:t>
      </w:r>
    </w:p>
    <w:p w:rsidR="001C31F7" w:rsidRPr="00E41826" w:rsidRDefault="001C31F7" w:rsidP="001C31F7">
      <w:pPr>
        <w:contextualSpacing/>
        <w:jc w:val="center"/>
        <w:rPr>
          <w:b/>
          <w:sz w:val="24"/>
          <w:szCs w:val="24"/>
        </w:rPr>
      </w:pPr>
    </w:p>
    <w:p w:rsidR="001C31F7" w:rsidRPr="00E41826" w:rsidRDefault="001C31F7" w:rsidP="001C31F7">
      <w:pPr>
        <w:ind w:left="-284" w:firstLine="851"/>
        <w:contextualSpacing/>
        <w:jc w:val="both"/>
        <w:rPr>
          <w:sz w:val="24"/>
          <w:szCs w:val="24"/>
        </w:rPr>
      </w:pPr>
      <w:r w:rsidRPr="00E41826">
        <w:rPr>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1C31F7" w:rsidRPr="00E41826" w:rsidRDefault="001C31F7" w:rsidP="001C31F7">
      <w:pPr>
        <w:ind w:left="-284" w:firstLine="851"/>
        <w:contextualSpacing/>
        <w:jc w:val="both"/>
        <w:rPr>
          <w:sz w:val="24"/>
          <w:szCs w:val="24"/>
        </w:rPr>
      </w:pPr>
      <w:r w:rsidRPr="00E41826">
        <w:rPr>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1C31F7" w:rsidRPr="00E41826" w:rsidRDefault="001C31F7" w:rsidP="001C31F7">
      <w:pPr>
        <w:ind w:left="-284" w:firstLine="851"/>
        <w:contextualSpacing/>
        <w:jc w:val="both"/>
        <w:rPr>
          <w:sz w:val="24"/>
          <w:szCs w:val="24"/>
        </w:rPr>
      </w:pPr>
      <w:r w:rsidRPr="00E41826">
        <w:rPr>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1C31F7" w:rsidRPr="00E41826" w:rsidRDefault="001C31F7" w:rsidP="001C31F7">
      <w:pPr>
        <w:ind w:left="-284" w:firstLine="851"/>
        <w:contextualSpacing/>
        <w:jc w:val="both"/>
        <w:rPr>
          <w:sz w:val="24"/>
          <w:szCs w:val="24"/>
        </w:rPr>
      </w:pPr>
      <w:r w:rsidRPr="00E41826">
        <w:rPr>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1C31F7" w:rsidRPr="00E41826" w:rsidRDefault="001C31F7" w:rsidP="001C31F7">
      <w:pPr>
        <w:ind w:left="-284" w:firstLine="851"/>
        <w:contextualSpacing/>
        <w:jc w:val="both"/>
        <w:rPr>
          <w:sz w:val="24"/>
          <w:szCs w:val="24"/>
        </w:rPr>
      </w:pPr>
      <w:r w:rsidRPr="00E41826">
        <w:rPr>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21" w:history="1">
        <w:r w:rsidRPr="00E41826">
          <w:rPr>
            <w:sz w:val="24"/>
            <w:szCs w:val="24"/>
          </w:rPr>
          <w:t>Дорожные знаки</w:t>
        </w:r>
      </w:hyperlink>
      <w:r w:rsidRPr="00E41826">
        <w:rPr>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1C31F7" w:rsidRPr="00E41826" w:rsidRDefault="001C31F7" w:rsidP="001C31F7">
      <w:pPr>
        <w:ind w:left="-284" w:firstLine="851"/>
        <w:contextualSpacing/>
        <w:jc w:val="both"/>
        <w:rPr>
          <w:b/>
          <w:sz w:val="24"/>
          <w:szCs w:val="24"/>
        </w:rPr>
      </w:pPr>
    </w:p>
    <w:p w:rsidR="001C31F7" w:rsidRPr="00E41826" w:rsidRDefault="001C31F7" w:rsidP="001C31F7">
      <w:pPr>
        <w:ind w:left="142"/>
        <w:contextualSpacing/>
        <w:jc w:val="center"/>
        <w:rPr>
          <w:b/>
        </w:rPr>
      </w:pPr>
      <w:r w:rsidRPr="00E41826">
        <w:rPr>
          <w:b/>
        </w:rPr>
        <w:t xml:space="preserve">Показатели, характеризующие безопасность дорожного движения </w:t>
      </w:r>
    </w:p>
    <w:p w:rsidR="001C31F7" w:rsidRPr="00E41826" w:rsidRDefault="001C31F7" w:rsidP="001C31F7">
      <w:pPr>
        <w:ind w:left="142"/>
        <w:contextualSpacing/>
        <w:jc w:val="center"/>
        <w:rPr>
          <w:b/>
        </w:rPr>
      </w:pPr>
      <w:r w:rsidRPr="00E41826">
        <w:rPr>
          <w:b/>
        </w:rPr>
        <w:t>на территории Комсомольского городского поселения</w:t>
      </w:r>
    </w:p>
    <w:p w:rsidR="001C31F7" w:rsidRPr="00E41826" w:rsidRDefault="001C31F7" w:rsidP="001C31F7">
      <w:pPr>
        <w:ind w:left="142"/>
        <w:contextualSpacing/>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1C31F7" w:rsidRPr="00E41826" w:rsidTr="001C31F7">
        <w:tc>
          <w:tcPr>
            <w:tcW w:w="851" w:type="dxa"/>
          </w:tcPr>
          <w:p w:rsidR="001C31F7" w:rsidRPr="00E41826" w:rsidRDefault="001C31F7" w:rsidP="001C31F7">
            <w:pPr>
              <w:ind w:left="-108" w:right="-143"/>
              <w:contextualSpacing/>
              <w:jc w:val="center"/>
            </w:pPr>
            <w:r w:rsidRPr="00E41826">
              <w:lastRenderedPageBreak/>
              <w:t>№  п/п</w:t>
            </w:r>
          </w:p>
        </w:tc>
        <w:tc>
          <w:tcPr>
            <w:tcW w:w="4253" w:type="dxa"/>
            <w:vAlign w:val="center"/>
          </w:tcPr>
          <w:p w:rsidR="001C31F7" w:rsidRPr="00E41826" w:rsidRDefault="001C31F7" w:rsidP="001C31F7">
            <w:pPr>
              <w:ind w:right="-143"/>
              <w:contextualSpacing/>
              <w:jc w:val="center"/>
            </w:pPr>
            <w:r w:rsidRPr="00E41826">
              <w:t>Наименование показателя</w:t>
            </w:r>
          </w:p>
        </w:tc>
        <w:tc>
          <w:tcPr>
            <w:tcW w:w="1134" w:type="dxa"/>
          </w:tcPr>
          <w:p w:rsidR="001C31F7" w:rsidRPr="00E41826" w:rsidRDefault="001C31F7" w:rsidP="001C31F7">
            <w:pPr>
              <w:ind w:left="-108" w:right="-143"/>
              <w:contextualSpacing/>
              <w:jc w:val="center"/>
            </w:pPr>
            <w:r w:rsidRPr="00E41826">
              <w:t>Ед. изм.</w:t>
            </w:r>
          </w:p>
        </w:tc>
        <w:tc>
          <w:tcPr>
            <w:tcW w:w="1134" w:type="dxa"/>
            <w:vAlign w:val="center"/>
          </w:tcPr>
          <w:p w:rsidR="001C31F7" w:rsidRPr="00E41826" w:rsidRDefault="001C31F7" w:rsidP="001C31F7">
            <w:pPr>
              <w:ind w:right="-143"/>
              <w:contextualSpacing/>
              <w:jc w:val="center"/>
            </w:pPr>
            <w:r w:rsidRPr="00E41826">
              <w:t>2020г</w:t>
            </w:r>
          </w:p>
        </w:tc>
        <w:tc>
          <w:tcPr>
            <w:tcW w:w="1134" w:type="dxa"/>
            <w:tcBorders>
              <w:right w:val="single" w:sz="4" w:space="0" w:color="auto"/>
            </w:tcBorders>
            <w:vAlign w:val="center"/>
          </w:tcPr>
          <w:p w:rsidR="001C31F7" w:rsidRPr="00E41826" w:rsidRDefault="001C31F7" w:rsidP="001C31F7">
            <w:pPr>
              <w:ind w:right="-143"/>
              <w:contextualSpacing/>
              <w:jc w:val="center"/>
            </w:pPr>
            <w:r w:rsidRPr="00E41826">
              <w:t>2021г</w:t>
            </w:r>
          </w:p>
        </w:tc>
        <w:tc>
          <w:tcPr>
            <w:tcW w:w="1134" w:type="dxa"/>
            <w:tcBorders>
              <w:left w:val="single" w:sz="4" w:space="0" w:color="auto"/>
            </w:tcBorders>
            <w:vAlign w:val="center"/>
          </w:tcPr>
          <w:p w:rsidR="001C31F7" w:rsidRPr="00E41826" w:rsidRDefault="001C31F7" w:rsidP="001C31F7">
            <w:pPr>
              <w:ind w:right="-143"/>
              <w:contextualSpacing/>
              <w:jc w:val="center"/>
            </w:pPr>
            <w:r w:rsidRPr="00E41826">
              <w:t>2022г.</w:t>
            </w:r>
          </w:p>
        </w:tc>
      </w:tr>
      <w:tr w:rsidR="001C31F7" w:rsidRPr="00E41826" w:rsidTr="001C31F7">
        <w:tc>
          <w:tcPr>
            <w:tcW w:w="851" w:type="dxa"/>
          </w:tcPr>
          <w:p w:rsidR="001C31F7" w:rsidRPr="00E41826" w:rsidRDefault="001C31F7" w:rsidP="001C31F7">
            <w:pPr>
              <w:ind w:right="-143"/>
              <w:contextualSpacing/>
              <w:jc w:val="center"/>
            </w:pPr>
            <w:r w:rsidRPr="00E41826">
              <w:t>1</w:t>
            </w:r>
          </w:p>
        </w:tc>
        <w:tc>
          <w:tcPr>
            <w:tcW w:w="4253" w:type="dxa"/>
          </w:tcPr>
          <w:p w:rsidR="001C31F7" w:rsidRPr="00E41826" w:rsidRDefault="001C31F7" w:rsidP="001C31F7">
            <w:pPr>
              <w:ind w:right="-143"/>
              <w:contextualSpacing/>
            </w:pPr>
            <w:r w:rsidRPr="00E41826">
              <w:t>Количество пешеходных переходов, подлежащих окраске</w:t>
            </w:r>
          </w:p>
        </w:tc>
        <w:tc>
          <w:tcPr>
            <w:tcW w:w="1134" w:type="dxa"/>
          </w:tcPr>
          <w:p w:rsidR="001C31F7" w:rsidRPr="00E41826" w:rsidRDefault="001C31F7" w:rsidP="001C31F7">
            <w:pPr>
              <w:ind w:right="-143"/>
              <w:contextualSpacing/>
              <w:jc w:val="center"/>
            </w:pPr>
            <w:r w:rsidRPr="00E41826">
              <w:t>шт.</w:t>
            </w:r>
          </w:p>
        </w:tc>
        <w:tc>
          <w:tcPr>
            <w:tcW w:w="1134" w:type="dxa"/>
          </w:tcPr>
          <w:p w:rsidR="001C31F7" w:rsidRPr="00E41826" w:rsidRDefault="001C31F7" w:rsidP="001C31F7">
            <w:pPr>
              <w:ind w:right="-143"/>
              <w:contextualSpacing/>
              <w:jc w:val="center"/>
            </w:pPr>
            <w:r w:rsidRPr="00E41826">
              <w:t>30</w:t>
            </w:r>
          </w:p>
        </w:tc>
        <w:tc>
          <w:tcPr>
            <w:tcW w:w="1134" w:type="dxa"/>
            <w:tcBorders>
              <w:right w:val="single" w:sz="4" w:space="0" w:color="auto"/>
            </w:tcBorders>
          </w:tcPr>
          <w:p w:rsidR="001C31F7" w:rsidRPr="00E41826" w:rsidRDefault="001C31F7" w:rsidP="001C31F7">
            <w:pPr>
              <w:ind w:right="-143"/>
              <w:contextualSpacing/>
              <w:jc w:val="center"/>
            </w:pPr>
            <w:r w:rsidRPr="00E41826">
              <w:t>30</w:t>
            </w:r>
          </w:p>
        </w:tc>
        <w:tc>
          <w:tcPr>
            <w:tcW w:w="1134" w:type="dxa"/>
            <w:tcBorders>
              <w:left w:val="single" w:sz="4" w:space="0" w:color="auto"/>
            </w:tcBorders>
          </w:tcPr>
          <w:p w:rsidR="001C31F7" w:rsidRPr="00E41826" w:rsidRDefault="001C31F7" w:rsidP="001C31F7">
            <w:pPr>
              <w:ind w:right="-143"/>
              <w:contextualSpacing/>
              <w:jc w:val="center"/>
            </w:pPr>
            <w:r w:rsidRPr="00E41826">
              <w:t>30</w:t>
            </w:r>
          </w:p>
        </w:tc>
      </w:tr>
      <w:tr w:rsidR="001C31F7" w:rsidRPr="00E41826" w:rsidTr="001C31F7">
        <w:tc>
          <w:tcPr>
            <w:tcW w:w="851" w:type="dxa"/>
          </w:tcPr>
          <w:p w:rsidR="001C31F7" w:rsidRPr="00E41826" w:rsidRDefault="001C31F7" w:rsidP="001C31F7">
            <w:pPr>
              <w:ind w:right="-143"/>
              <w:contextualSpacing/>
              <w:jc w:val="center"/>
            </w:pPr>
            <w:r w:rsidRPr="00E41826">
              <w:t xml:space="preserve">2 </w:t>
            </w:r>
          </w:p>
        </w:tc>
        <w:tc>
          <w:tcPr>
            <w:tcW w:w="4253" w:type="dxa"/>
          </w:tcPr>
          <w:p w:rsidR="001C31F7" w:rsidRPr="00E41826" w:rsidRDefault="001C31F7" w:rsidP="001C31F7">
            <w:pPr>
              <w:ind w:right="-143"/>
              <w:contextualSpacing/>
            </w:pPr>
            <w:r w:rsidRPr="00E41826">
              <w:t>Количество нанесенной дорожной разметки</w:t>
            </w:r>
          </w:p>
        </w:tc>
        <w:tc>
          <w:tcPr>
            <w:tcW w:w="1134" w:type="dxa"/>
          </w:tcPr>
          <w:p w:rsidR="001C31F7" w:rsidRPr="00E41826" w:rsidRDefault="001C31F7" w:rsidP="001C31F7">
            <w:pPr>
              <w:ind w:right="-143"/>
              <w:contextualSpacing/>
              <w:jc w:val="center"/>
            </w:pPr>
            <w:r w:rsidRPr="00E41826">
              <w:t>м2</w:t>
            </w:r>
          </w:p>
        </w:tc>
        <w:tc>
          <w:tcPr>
            <w:tcW w:w="1134" w:type="dxa"/>
          </w:tcPr>
          <w:p w:rsidR="001C31F7" w:rsidRPr="00E41826" w:rsidRDefault="001C31F7" w:rsidP="001C31F7">
            <w:pPr>
              <w:ind w:right="-143"/>
              <w:contextualSpacing/>
              <w:jc w:val="center"/>
            </w:pPr>
            <w:r w:rsidRPr="00E41826">
              <w:t>871,58</w:t>
            </w:r>
          </w:p>
        </w:tc>
        <w:tc>
          <w:tcPr>
            <w:tcW w:w="1134" w:type="dxa"/>
            <w:tcBorders>
              <w:right w:val="single" w:sz="4" w:space="0" w:color="auto"/>
            </w:tcBorders>
          </w:tcPr>
          <w:p w:rsidR="001C31F7" w:rsidRPr="00E41826" w:rsidRDefault="001C31F7" w:rsidP="001C31F7">
            <w:r w:rsidRPr="00E41826">
              <w:t>874,58</w:t>
            </w:r>
          </w:p>
        </w:tc>
        <w:tc>
          <w:tcPr>
            <w:tcW w:w="1134" w:type="dxa"/>
            <w:tcBorders>
              <w:left w:val="single" w:sz="4" w:space="0" w:color="auto"/>
            </w:tcBorders>
          </w:tcPr>
          <w:p w:rsidR="001C31F7" w:rsidRPr="00E41826" w:rsidRDefault="001C31F7" w:rsidP="001C31F7">
            <w:r w:rsidRPr="00E41826">
              <w:t>950,18</w:t>
            </w:r>
          </w:p>
        </w:tc>
      </w:tr>
      <w:tr w:rsidR="001C31F7" w:rsidRPr="00E41826" w:rsidTr="001C31F7">
        <w:tc>
          <w:tcPr>
            <w:tcW w:w="851" w:type="dxa"/>
          </w:tcPr>
          <w:p w:rsidR="001C31F7" w:rsidRPr="00E41826" w:rsidRDefault="001C31F7" w:rsidP="001C31F7">
            <w:pPr>
              <w:ind w:right="-143"/>
              <w:contextualSpacing/>
              <w:jc w:val="center"/>
            </w:pPr>
            <w:r w:rsidRPr="00E41826">
              <w:t>3</w:t>
            </w:r>
          </w:p>
        </w:tc>
        <w:tc>
          <w:tcPr>
            <w:tcW w:w="4253" w:type="dxa"/>
          </w:tcPr>
          <w:p w:rsidR="001C31F7" w:rsidRPr="00E41826" w:rsidRDefault="001C31F7" w:rsidP="001C31F7">
            <w:pPr>
              <w:ind w:right="-143"/>
              <w:contextualSpacing/>
            </w:pPr>
            <w:r w:rsidRPr="00E41826">
              <w:t>Количество установленных пешеходных ограждений</w:t>
            </w:r>
          </w:p>
        </w:tc>
        <w:tc>
          <w:tcPr>
            <w:tcW w:w="1134" w:type="dxa"/>
          </w:tcPr>
          <w:p w:rsidR="001C31F7" w:rsidRPr="00E41826" w:rsidRDefault="001C31F7" w:rsidP="001C31F7">
            <w:pPr>
              <w:ind w:right="-143"/>
              <w:contextualSpacing/>
              <w:jc w:val="center"/>
            </w:pPr>
            <w:r w:rsidRPr="00E41826">
              <w:t>м</w:t>
            </w:r>
          </w:p>
        </w:tc>
        <w:tc>
          <w:tcPr>
            <w:tcW w:w="1134" w:type="dxa"/>
          </w:tcPr>
          <w:p w:rsidR="001C31F7" w:rsidRPr="00E41826" w:rsidRDefault="001C31F7" w:rsidP="001C31F7">
            <w:pPr>
              <w:ind w:right="-143"/>
              <w:contextualSpacing/>
              <w:jc w:val="center"/>
            </w:pPr>
            <w:r w:rsidRPr="00E41826">
              <w:t>212</w:t>
            </w:r>
          </w:p>
        </w:tc>
        <w:tc>
          <w:tcPr>
            <w:tcW w:w="1134" w:type="dxa"/>
            <w:tcBorders>
              <w:right w:val="single" w:sz="4" w:space="0" w:color="auto"/>
            </w:tcBorders>
          </w:tcPr>
          <w:p w:rsidR="001C31F7" w:rsidRPr="00E41826" w:rsidRDefault="001C31F7" w:rsidP="001C31F7">
            <w:pPr>
              <w:ind w:right="-143"/>
              <w:contextualSpacing/>
              <w:jc w:val="center"/>
            </w:pPr>
            <w:r w:rsidRPr="00E41826">
              <w:t>212</w:t>
            </w:r>
          </w:p>
        </w:tc>
        <w:tc>
          <w:tcPr>
            <w:tcW w:w="1134" w:type="dxa"/>
            <w:tcBorders>
              <w:left w:val="single" w:sz="4" w:space="0" w:color="auto"/>
            </w:tcBorders>
          </w:tcPr>
          <w:p w:rsidR="001C31F7" w:rsidRPr="00E41826" w:rsidRDefault="001C31F7" w:rsidP="001C31F7">
            <w:pPr>
              <w:ind w:right="-143"/>
              <w:contextualSpacing/>
              <w:jc w:val="center"/>
            </w:pPr>
            <w:r w:rsidRPr="00E41826">
              <w:t>-</w:t>
            </w:r>
          </w:p>
        </w:tc>
      </w:tr>
    </w:tbl>
    <w:p w:rsidR="001C31F7" w:rsidRPr="00E41826" w:rsidRDefault="001C31F7" w:rsidP="001C31F7">
      <w:pPr>
        <w:tabs>
          <w:tab w:val="left" w:pos="-142"/>
        </w:tabs>
        <w:ind w:right="-143" w:hanging="142"/>
        <w:contextualSpacing/>
        <w:jc w:val="both"/>
        <w:rPr>
          <w:color w:val="FF0000"/>
          <w:sz w:val="24"/>
          <w:szCs w:val="24"/>
        </w:rPr>
      </w:pPr>
    </w:p>
    <w:p w:rsidR="001C31F7" w:rsidRPr="00E41826" w:rsidRDefault="001C31F7" w:rsidP="002D7E50">
      <w:pPr>
        <w:numPr>
          <w:ilvl w:val="0"/>
          <w:numId w:val="36"/>
        </w:numPr>
        <w:spacing w:line="0" w:lineRule="atLeast"/>
        <w:ind w:left="0" w:firstLine="0"/>
        <w:contextualSpacing/>
        <w:jc w:val="center"/>
        <w:rPr>
          <w:b/>
          <w:sz w:val="24"/>
          <w:szCs w:val="24"/>
        </w:rPr>
      </w:pPr>
      <w:r w:rsidRPr="00E41826">
        <w:rPr>
          <w:b/>
          <w:sz w:val="24"/>
          <w:szCs w:val="24"/>
        </w:rPr>
        <w:t>Сведения о целевых индикаторах (показателях) Программы</w:t>
      </w:r>
    </w:p>
    <w:p w:rsidR="001C31F7" w:rsidRPr="00E41826" w:rsidRDefault="001C31F7" w:rsidP="001C31F7">
      <w:pPr>
        <w:spacing w:line="0" w:lineRule="atLeast"/>
        <w:contextualSpacing/>
        <w:jc w:val="center"/>
        <w:rPr>
          <w:b/>
          <w:sz w:val="24"/>
          <w:szCs w:val="24"/>
        </w:rPr>
      </w:pPr>
      <w:r w:rsidRPr="00E41826">
        <w:rPr>
          <w:b/>
          <w:sz w:val="24"/>
          <w:szCs w:val="24"/>
        </w:rPr>
        <w:t>3.1. Сведения о целевых индикаторах (показателях) муниципальной программы</w:t>
      </w:r>
    </w:p>
    <w:p w:rsidR="001C31F7" w:rsidRPr="00E41826" w:rsidRDefault="001C31F7" w:rsidP="001C31F7">
      <w:pPr>
        <w:spacing w:line="0" w:lineRule="atLeast"/>
        <w:contextualSpacing/>
        <w:jc w:val="center"/>
        <w:rPr>
          <w:b/>
          <w:sz w:val="24"/>
          <w:szCs w:val="24"/>
        </w:rPr>
      </w:pPr>
    </w:p>
    <w:p w:rsidR="001C31F7" w:rsidRPr="00E41826" w:rsidRDefault="001C31F7" w:rsidP="001C31F7">
      <w:pPr>
        <w:spacing w:line="0" w:lineRule="atLeast"/>
        <w:ind w:left="-284"/>
        <w:contextualSpacing/>
        <w:jc w:val="both"/>
        <w:rPr>
          <w:sz w:val="24"/>
          <w:szCs w:val="24"/>
        </w:rPr>
      </w:pPr>
      <w:r w:rsidRPr="00E41826">
        <w:rPr>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1C31F7" w:rsidRPr="00E41826" w:rsidRDefault="001C31F7" w:rsidP="001C31F7">
      <w:pPr>
        <w:spacing w:line="0" w:lineRule="atLeast"/>
        <w:ind w:left="-284"/>
        <w:contextualSpacing/>
        <w:jc w:val="both"/>
        <w:rPr>
          <w:sz w:val="24"/>
          <w:szCs w:val="24"/>
        </w:rPr>
      </w:pPr>
      <w:r w:rsidRPr="00E41826">
        <w:rPr>
          <w:sz w:val="24"/>
          <w:szCs w:val="24"/>
        </w:rPr>
        <w:tab/>
        <w:t>Для достижения основных целей Программы необходимо решить следующие задачи:</w:t>
      </w:r>
    </w:p>
    <w:p w:rsidR="001C31F7" w:rsidRPr="00E41826" w:rsidRDefault="001C31F7" w:rsidP="001C31F7">
      <w:pPr>
        <w:spacing w:line="0" w:lineRule="atLeast"/>
        <w:ind w:left="-284"/>
        <w:contextualSpacing/>
        <w:jc w:val="both"/>
        <w:rPr>
          <w:sz w:val="24"/>
          <w:szCs w:val="24"/>
        </w:rPr>
      </w:pPr>
      <w:r w:rsidRPr="00E41826">
        <w:rPr>
          <w:sz w:val="24"/>
          <w:szCs w:val="24"/>
        </w:rPr>
        <w:tab/>
        <w:t>- поддержание автомобильных дорог общего пользования на уровне, соответствующем категории дороги, путем содержания дорог;</w:t>
      </w:r>
    </w:p>
    <w:p w:rsidR="001C31F7" w:rsidRPr="00E41826" w:rsidRDefault="001C31F7" w:rsidP="001C31F7">
      <w:pPr>
        <w:spacing w:line="0" w:lineRule="atLeast"/>
        <w:ind w:left="-284"/>
        <w:contextualSpacing/>
        <w:jc w:val="both"/>
        <w:rPr>
          <w:b/>
        </w:rPr>
      </w:pPr>
      <w:r w:rsidRPr="00E41826">
        <w:rPr>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1C31F7" w:rsidRPr="00E41826" w:rsidRDefault="001C31F7" w:rsidP="001C31F7">
      <w:pPr>
        <w:jc w:val="center"/>
        <w:rPr>
          <w:b/>
        </w:rPr>
      </w:pPr>
    </w:p>
    <w:p w:rsidR="001C31F7" w:rsidRPr="00E41826" w:rsidRDefault="001C31F7" w:rsidP="001C31F7">
      <w:pPr>
        <w:jc w:val="center"/>
        <w:rPr>
          <w:b/>
        </w:rPr>
      </w:pPr>
      <w:r w:rsidRPr="00E41826">
        <w:rPr>
          <w:b/>
        </w:rPr>
        <w:t xml:space="preserve">Целевые индикаторы, характеризующие    ситуацию в сфере  </w:t>
      </w:r>
    </w:p>
    <w:p w:rsidR="001C31F7" w:rsidRPr="00E41826" w:rsidRDefault="001C31F7" w:rsidP="001C31F7">
      <w:pPr>
        <w:jc w:val="center"/>
      </w:pPr>
      <w:r w:rsidRPr="00E41826">
        <w:rPr>
          <w:b/>
        </w:rPr>
        <w:t xml:space="preserve"> содержания сети автомобильных дорог</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1C31F7" w:rsidRPr="00E41826" w:rsidTr="001C31F7">
        <w:tc>
          <w:tcPr>
            <w:tcW w:w="568" w:type="dxa"/>
          </w:tcPr>
          <w:p w:rsidR="001C31F7" w:rsidRPr="00E41826" w:rsidRDefault="001C31F7" w:rsidP="001C31F7">
            <w:pPr>
              <w:ind w:left="-108" w:right="-108"/>
              <w:jc w:val="center"/>
            </w:pPr>
            <w:r w:rsidRPr="00E41826">
              <w:t xml:space="preserve">№ </w:t>
            </w:r>
          </w:p>
          <w:p w:rsidR="001C31F7" w:rsidRPr="00E41826" w:rsidRDefault="001C31F7" w:rsidP="001C31F7">
            <w:pPr>
              <w:ind w:left="-108" w:right="-108"/>
              <w:jc w:val="center"/>
            </w:pPr>
            <w:r w:rsidRPr="00E41826">
              <w:t>п/п</w:t>
            </w:r>
          </w:p>
        </w:tc>
        <w:tc>
          <w:tcPr>
            <w:tcW w:w="4961" w:type="dxa"/>
            <w:vAlign w:val="center"/>
          </w:tcPr>
          <w:p w:rsidR="001C31F7" w:rsidRPr="00E41826" w:rsidRDefault="001C31F7" w:rsidP="001C31F7">
            <w:pPr>
              <w:jc w:val="center"/>
            </w:pPr>
            <w:r w:rsidRPr="00E41826">
              <w:t>Наименование показателя</w:t>
            </w:r>
          </w:p>
        </w:tc>
        <w:tc>
          <w:tcPr>
            <w:tcW w:w="1134" w:type="dxa"/>
          </w:tcPr>
          <w:p w:rsidR="001C31F7" w:rsidRPr="00E41826" w:rsidRDefault="001C31F7" w:rsidP="001C31F7">
            <w:pPr>
              <w:jc w:val="center"/>
            </w:pPr>
            <w:r w:rsidRPr="00E41826">
              <w:t>Единица</w:t>
            </w:r>
          </w:p>
          <w:p w:rsidR="001C31F7" w:rsidRPr="00E41826" w:rsidRDefault="001C31F7" w:rsidP="001C31F7">
            <w:pPr>
              <w:jc w:val="center"/>
            </w:pPr>
            <w:r w:rsidRPr="00E41826">
              <w:t>измерения</w:t>
            </w:r>
          </w:p>
        </w:tc>
        <w:tc>
          <w:tcPr>
            <w:tcW w:w="992" w:type="dxa"/>
            <w:tcBorders>
              <w:left w:val="single" w:sz="4" w:space="0" w:color="auto"/>
            </w:tcBorders>
            <w:vAlign w:val="center"/>
          </w:tcPr>
          <w:p w:rsidR="001C31F7" w:rsidRPr="00E41826" w:rsidRDefault="001C31F7" w:rsidP="001C31F7"/>
          <w:p w:rsidR="001C31F7" w:rsidRPr="00E41826" w:rsidRDefault="001C31F7" w:rsidP="001C31F7">
            <w:r w:rsidRPr="00E41826">
              <w:t xml:space="preserve">  2020г</w:t>
            </w:r>
          </w:p>
        </w:tc>
        <w:tc>
          <w:tcPr>
            <w:tcW w:w="993" w:type="dxa"/>
            <w:vAlign w:val="center"/>
          </w:tcPr>
          <w:p w:rsidR="001C31F7" w:rsidRPr="00E41826" w:rsidRDefault="001C31F7" w:rsidP="001C31F7">
            <w:pPr>
              <w:jc w:val="center"/>
            </w:pPr>
          </w:p>
          <w:p w:rsidR="001C31F7" w:rsidRPr="00E41826" w:rsidRDefault="001C31F7" w:rsidP="001C31F7">
            <w:pPr>
              <w:jc w:val="center"/>
            </w:pPr>
            <w:r w:rsidRPr="00E41826">
              <w:t>2021г</w:t>
            </w:r>
          </w:p>
        </w:tc>
        <w:tc>
          <w:tcPr>
            <w:tcW w:w="992" w:type="dxa"/>
            <w:vAlign w:val="center"/>
          </w:tcPr>
          <w:p w:rsidR="001C31F7" w:rsidRPr="00E41826" w:rsidRDefault="001C31F7" w:rsidP="001C31F7">
            <w:pPr>
              <w:jc w:val="center"/>
            </w:pPr>
          </w:p>
          <w:p w:rsidR="001C31F7" w:rsidRPr="00E41826" w:rsidRDefault="001C31F7" w:rsidP="001C31F7">
            <w:pPr>
              <w:jc w:val="center"/>
            </w:pPr>
            <w:r w:rsidRPr="00E41826">
              <w:t>2022г</w:t>
            </w:r>
          </w:p>
        </w:tc>
      </w:tr>
      <w:tr w:rsidR="001C31F7" w:rsidRPr="00E41826" w:rsidTr="001C31F7">
        <w:tc>
          <w:tcPr>
            <w:tcW w:w="568" w:type="dxa"/>
          </w:tcPr>
          <w:p w:rsidR="001C31F7" w:rsidRPr="00E41826" w:rsidRDefault="001C31F7" w:rsidP="001C31F7">
            <w:pPr>
              <w:jc w:val="center"/>
            </w:pPr>
            <w:r w:rsidRPr="00E41826">
              <w:t>1</w:t>
            </w:r>
          </w:p>
        </w:tc>
        <w:tc>
          <w:tcPr>
            <w:tcW w:w="4961" w:type="dxa"/>
          </w:tcPr>
          <w:p w:rsidR="001C31F7" w:rsidRPr="00E41826" w:rsidRDefault="001C31F7" w:rsidP="001C31F7">
            <w:pPr>
              <w:widowControl w:val="0"/>
              <w:autoSpaceDE w:val="0"/>
              <w:autoSpaceDN w:val="0"/>
              <w:adjustRightInd w:val="0"/>
            </w:pPr>
            <w:r w:rsidRPr="00E41826">
              <w:t>Протяженность автомобильных дорог общего пользования</w:t>
            </w:r>
          </w:p>
        </w:tc>
        <w:tc>
          <w:tcPr>
            <w:tcW w:w="1134" w:type="dxa"/>
          </w:tcPr>
          <w:p w:rsidR="001C31F7" w:rsidRPr="00E41826" w:rsidRDefault="001C31F7" w:rsidP="001C31F7">
            <w:pPr>
              <w:jc w:val="center"/>
            </w:pPr>
            <w:r w:rsidRPr="00E41826">
              <w:t>км</w:t>
            </w:r>
          </w:p>
        </w:tc>
        <w:tc>
          <w:tcPr>
            <w:tcW w:w="992" w:type="dxa"/>
            <w:tcBorders>
              <w:left w:val="single" w:sz="4" w:space="0" w:color="auto"/>
            </w:tcBorders>
          </w:tcPr>
          <w:p w:rsidR="001C31F7" w:rsidRPr="00E41826" w:rsidRDefault="001C31F7" w:rsidP="001C31F7">
            <w:pPr>
              <w:jc w:val="center"/>
            </w:pPr>
            <w:r w:rsidRPr="00E41826">
              <w:t>34,9</w:t>
            </w:r>
          </w:p>
        </w:tc>
        <w:tc>
          <w:tcPr>
            <w:tcW w:w="993" w:type="dxa"/>
          </w:tcPr>
          <w:p w:rsidR="001C31F7" w:rsidRPr="00E41826" w:rsidRDefault="001C31F7" w:rsidP="001C31F7">
            <w:pPr>
              <w:jc w:val="center"/>
            </w:pPr>
            <w:r w:rsidRPr="00E41826">
              <w:t>34,9</w:t>
            </w:r>
          </w:p>
        </w:tc>
        <w:tc>
          <w:tcPr>
            <w:tcW w:w="992" w:type="dxa"/>
          </w:tcPr>
          <w:p w:rsidR="001C31F7" w:rsidRPr="00E41826" w:rsidRDefault="001C31F7" w:rsidP="001C31F7">
            <w:pPr>
              <w:jc w:val="center"/>
            </w:pPr>
            <w:r w:rsidRPr="00E41826">
              <w:t>34,9</w:t>
            </w:r>
          </w:p>
        </w:tc>
      </w:tr>
      <w:tr w:rsidR="001C31F7" w:rsidRPr="00E41826" w:rsidTr="001C31F7">
        <w:tc>
          <w:tcPr>
            <w:tcW w:w="568" w:type="dxa"/>
          </w:tcPr>
          <w:p w:rsidR="001C31F7" w:rsidRPr="00E41826" w:rsidRDefault="001C31F7" w:rsidP="001C31F7">
            <w:pPr>
              <w:jc w:val="center"/>
            </w:pPr>
            <w:r w:rsidRPr="00E41826">
              <w:t>2</w:t>
            </w:r>
          </w:p>
        </w:tc>
        <w:tc>
          <w:tcPr>
            <w:tcW w:w="4961" w:type="dxa"/>
          </w:tcPr>
          <w:p w:rsidR="001C31F7" w:rsidRPr="00E41826" w:rsidRDefault="001C31F7" w:rsidP="001C31F7">
            <w:r w:rsidRPr="00E41826">
              <w:t>Доля автомобильных дорог общего пользования, находящихся на содержании</w:t>
            </w:r>
          </w:p>
        </w:tc>
        <w:tc>
          <w:tcPr>
            <w:tcW w:w="1134" w:type="dxa"/>
          </w:tcPr>
          <w:p w:rsidR="001C31F7" w:rsidRPr="00E41826" w:rsidRDefault="001C31F7" w:rsidP="001C31F7">
            <w:pPr>
              <w:jc w:val="center"/>
            </w:pPr>
            <w:r w:rsidRPr="00E41826">
              <w:t>%</w:t>
            </w:r>
          </w:p>
        </w:tc>
        <w:tc>
          <w:tcPr>
            <w:tcW w:w="992" w:type="dxa"/>
            <w:tcBorders>
              <w:left w:val="single" w:sz="4" w:space="0" w:color="auto"/>
            </w:tcBorders>
          </w:tcPr>
          <w:p w:rsidR="001C31F7" w:rsidRPr="00E41826" w:rsidRDefault="001C31F7" w:rsidP="001C31F7">
            <w:pPr>
              <w:jc w:val="center"/>
            </w:pPr>
            <w:r w:rsidRPr="00E41826">
              <w:t>100</w:t>
            </w:r>
          </w:p>
        </w:tc>
        <w:tc>
          <w:tcPr>
            <w:tcW w:w="993" w:type="dxa"/>
          </w:tcPr>
          <w:p w:rsidR="001C31F7" w:rsidRPr="00E41826" w:rsidRDefault="001C31F7" w:rsidP="001C31F7">
            <w:pPr>
              <w:jc w:val="center"/>
            </w:pPr>
            <w:r w:rsidRPr="00E41826">
              <w:t>100</w:t>
            </w:r>
          </w:p>
        </w:tc>
        <w:tc>
          <w:tcPr>
            <w:tcW w:w="992" w:type="dxa"/>
          </w:tcPr>
          <w:p w:rsidR="001C31F7" w:rsidRPr="00E41826" w:rsidRDefault="001C31F7" w:rsidP="001C31F7">
            <w:pPr>
              <w:jc w:val="center"/>
            </w:pPr>
            <w:r w:rsidRPr="00E41826">
              <w:t>100</w:t>
            </w:r>
          </w:p>
        </w:tc>
      </w:tr>
      <w:tr w:rsidR="001C31F7" w:rsidRPr="00E41826" w:rsidTr="001C31F7">
        <w:tc>
          <w:tcPr>
            <w:tcW w:w="568" w:type="dxa"/>
          </w:tcPr>
          <w:p w:rsidR="001C31F7" w:rsidRPr="00E41826" w:rsidRDefault="001C31F7" w:rsidP="001C31F7">
            <w:pPr>
              <w:jc w:val="center"/>
            </w:pPr>
            <w:r w:rsidRPr="00E41826">
              <w:t>3</w:t>
            </w:r>
          </w:p>
        </w:tc>
        <w:tc>
          <w:tcPr>
            <w:tcW w:w="4961" w:type="dxa"/>
          </w:tcPr>
          <w:p w:rsidR="001C31F7" w:rsidRPr="00E41826" w:rsidRDefault="001C31F7" w:rsidP="001C31F7">
            <w:r w:rsidRPr="00E41826">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C31F7" w:rsidRPr="00E41826" w:rsidRDefault="001C31F7" w:rsidP="001C31F7">
            <w:pPr>
              <w:jc w:val="center"/>
            </w:pPr>
            <w:r w:rsidRPr="00E41826">
              <w:t>%</w:t>
            </w:r>
          </w:p>
        </w:tc>
        <w:tc>
          <w:tcPr>
            <w:tcW w:w="992" w:type="dxa"/>
            <w:tcBorders>
              <w:left w:val="single" w:sz="4" w:space="0" w:color="auto"/>
            </w:tcBorders>
          </w:tcPr>
          <w:p w:rsidR="001C31F7" w:rsidRPr="00E41826" w:rsidRDefault="001C31F7" w:rsidP="001C31F7">
            <w:pPr>
              <w:jc w:val="center"/>
            </w:pPr>
            <w:r w:rsidRPr="00E41826">
              <w:t>25</w:t>
            </w:r>
          </w:p>
        </w:tc>
        <w:tc>
          <w:tcPr>
            <w:tcW w:w="993" w:type="dxa"/>
          </w:tcPr>
          <w:p w:rsidR="001C31F7" w:rsidRPr="00E41826" w:rsidRDefault="001C31F7" w:rsidP="001C31F7">
            <w:pPr>
              <w:jc w:val="center"/>
            </w:pPr>
            <w:r w:rsidRPr="00E41826">
              <w:t>22</w:t>
            </w:r>
          </w:p>
        </w:tc>
        <w:tc>
          <w:tcPr>
            <w:tcW w:w="992" w:type="dxa"/>
          </w:tcPr>
          <w:p w:rsidR="001C31F7" w:rsidRPr="00E41826" w:rsidRDefault="001C31F7" w:rsidP="001C31F7">
            <w:pPr>
              <w:jc w:val="center"/>
            </w:pPr>
            <w:r w:rsidRPr="00E41826">
              <w:t>21</w:t>
            </w:r>
          </w:p>
        </w:tc>
      </w:tr>
      <w:tr w:rsidR="001C31F7" w:rsidRPr="00E41826" w:rsidTr="001C31F7">
        <w:tc>
          <w:tcPr>
            <w:tcW w:w="568" w:type="dxa"/>
          </w:tcPr>
          <w:p w:rsidR="001C31F7" w:rsidRPr="00E41826" w:rsidRDefault="001C31F7" w:rsidP="001C31F7">
            <w:pPr>
              <w:jc w:val="center"/>
            </w:pPr>
            <w:r w:rsidRPr="00E41826">
              <w:t>4</w:t>
            </w:r>
          </w:p>
        </w:tc>
        <w:tc>
          <w:tcPr>
            <w:tcW w:w="4961" w:type="dxa"/>
          </w:tcPr>
          <w:p w:rsidR="001C31F7" w:rsidRPr="00E41826" w:rsidRDefault="001C31F7" w:rsidP="001C31F7">
            <w:r w:rsidRPr="00E41826">
              <w:rPr>
                <w:spacing w:val="-6"/>
              </w:rPr>
              <w:t xml:space="preserve">Прирост протяженности автомобильной дороги по ул. Спортивная соответствующей  нормативным требованиям </w:t>
            </w:r>
            <w:r w:rsidRPr="00E41826">
              <w:rPr>
                <w:spacing w:val="-6"/>
              </w:rPr>
              <w:br/>
              <w:t xml:space="preserve">к транспортно-эксплуатационным показателям, в результате  капитального ремонта </w:t>
            </w:r>
            <w:r w:rsidRPr="00E41826">
              <w:rPr>
                <w:spacing w:val="-6"/>
              </w:rPr>
              <w:br/>
            </w:r>
          </w:p>
        </w:tc>
        <w:tc>
          <w:tcPr>
            <w:tcW w:w="1134" w:type="dxa"/>
          </w:tcPr>
          <w:p w:rsidR="001C31F7" w:rsidRPr="00E41826" w:rsidRDefault="001C31F7" w:rsidP="001C31F7">
            <w:pPr>
              <w:jc w:val="center"/>
            </w:pPr>
            <w:r w:rsidRPr="00E41826">
              <w:t>км</w:t>
            </w:r>
          </w:p>
        </w:tc>
        <w:tc>
          <w:tcPr>
            <w:tcW w:w="992" w:type="dxa"/>
            <w:tcBorders>
              <w:left w:val="single" w:sz="4" w:space="0" w:color="auto"/>
            </w:tcBorders>
          </w:tcPr>
          <w:p w:rsidR="001C31F7" w:rsidRPr="00E41826" w:rsidRDefault="001C31F7" w:rsidP="001C31F7">
            <w:pPr>
              <w:jc w:val="center"/>
            </w:pPr>
            <w:r w:rsidRPr="00E41826">
              <w:t>0,0</w:t>
            </w:r>
          </w:p>
        </w:tc>
        <w:tc>
          <w:tcPr>
            <w:tcW w:w="993" w:type="dxa"/>
          </w:tcPr>
          <w:p w:rsidR="001C31F7" w:rsidRPr="00E41826" w:rsidRDefault="001C31F7" w:rsidP="001C31F7">
            <w:r w:rsidRPr="00E41826">
              <w:t>0,160</w:t>
            </w:r>
          </w:p>
        </w:tc>
        <w:tc>
          <w:tcPr>
            <w:tcW w:w="992" w:type="dxa"/>
          </w:tcPr>
          <w:p w:rsidR="001C31F7" w:rsidRPr="00E41826" w:rsidRDefault="001C31F7" w:rsidP="001C31F7">
            <w:pPr>
              <w:jc w:val="center"/>
            </w:pPr>
            <w:r w:rsidRPr="00E41826">
              <w:t>0,0</w:t>
            </w:r>
          </w:p>
        </w:tc>
      </w:tr>
      <w:tr w:rsidR="001C31F7" w:rsidRPr="00E41826" w:rsidTr="001C31F7">
        <w:tc>
          <w:tcPr>
            <w:tcW w:w="568" w:type="dxa"/>
          </w:tcPr>
          <w:p w:rsidR="001C31F7" w:rsidRPr="00E41826" w:rsidRDefault="001C31F7" w:rsidP="001C31F7">
            <w:pPr>
              <w:jc w:val="center"/>
            </w:pPr>
            <w:r w:rsidRPr="00E41826">
              <w:t>5</w:t>
            </w:r>
          </w:p>
        </w:tc>
        <w:tc>
          <w:tcPr>
            <w:tcW w:w="4961" w:type="dxa"/>
          </w:tcPr>
          <w:p w:rsidR="001C31F7" w:rsidRPr="00E41826" w:rsidRDefault="001C31F7" w:rsidP="001C31F7">
            <w:r w:rsidRPr="00E41826">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C31F7" w:rsidRPr="00E41826" w:rsidRDefault="001C31F7" w:rsidP="001C31F7">
            <w:r w:rsidRPr="00E41826">
              <w:t>показателям на 31 декабря отчетного года</w:t>
            </w:r>
          </w:p>
        </w:tc>
        <w:tc>
          <w:tcPr>
            <w:tcW w:w="1134" w:type="dxa"/>
          </w:tcPr>
          <w:p w:rsidR="001C31F7" w:rsidRPr="00E41826" w:rsidRDefault="001C31F7" w:rsidP="001C31F7">
            <w:pPr>
              <w:jc w:val="center"/>
            </w:pPr>
            <w:r w:rsidRPr="00E41826">
              <w:t>км</w:t>
            </w:r>
          </w:p>
        </w:tc>
        <w:tc>
          <w:tcPr>
            <w:tcW w:w="992" w:type="dxa"/>
            <w:tcBorders>
              <w:left w:val="single" w:sz="4" w:space="0" w:color="auto"/>
            </w:tcBorders>
          </w:tcPr>
          <w:p w:rsidR="001C31F7" w:rsidRPr="00E41826" w:rsidRDefault="001C31F7" w:rsidP="001C31F7">
            <w:r w:rsidRPr="00E41826">
              <w:t>0,0</w:t>
            </w:r>
          </w:p>
        </w:tc>
        <w:tc>
          <w:tcPr>
            <w:tcW w:w="993" w:type="dxa"/>
          </w:tcPr>
          <w:p w:rsidR="001C31F7" w:rsidRPr="00E41826" w:rsidRDefault="001C31F7" w:rsidP="001C31F7">
            <w:r w:rsidRPr="00E41826">
              <w:t>26,338</w:t>
            </w:r>
          </w:p>
        </w:tc>
        <w:tc>
          <w:tcPr>
            <w:tcW w:w="992" w:type="dxa"/>
          </w:tcPr>
          <w:p w:rsidR="001C31F7" w:rsidRPr="00E41826" w:rsidRDefault="001C31F7" w:rsidP="001C31F7">
            <w:r w:rsidRPr="00E41826">
              <w:t>26,498</w:t>
            </w:r>
          </w:p>
        </w:tc>
      </w:tr>
    </w:tbl>
    <w:p w:rsidR="001C31F7" w:rsidRPr="00E41826" w:rsidRDefault="001C31F7" w:rsidP="001C31F7">
      <w:pPr>
        <w:jc w:val="center"/>
      </w:pPr>
    </w:p>
    <w:p w:rsidR="001C31F7" w:rsidRPr="00E41826" w:rsidRDefault="001C31F7" w:rsidP="001C31F7">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1C31F7" w:rsidRPr="00E41826" w:rsidTr="001C31F7">
        <w:tc>
          <w:tcPr>
            <w:tcW w:w="568" w:type="dxa"/>
          </w:tcPr>
          <w:p w:rsidR="001C31F7" w:rsidRPr="00E41826" w:rsidRDefault="001C31F7" w:rsidP="001C31F7">
            <w:pPr>
              <w:spacing w:line="0" w:lineRule="atLeast"/>
              <w:jc w:val="center"/>
            </w:pPr>
            <w:r w:rsidRPr="00E41826">
              <w:t xml:space="preserve">№ </w:t>
            </w:r>
          </w:p>
          <w:p w:rsidR="001C31F7" w:rsidRPr="00E41826" w:rsidRDefault="001C31F7" w:rsidP="001C31F7">
            <w:pPr>
              <w:spacing w:line="0" w:lineRule="atLeast"/>
              <w:jc w:val="center"/>
            </w:pPr>
            <w:r w:rsidRPr="00E41826">
              <w:t>п/п</w:t>
            </w:r>
          </w:p>
        </w:tc>
        <w:tc>
          <w:tcPr>
            <w:tcW w:w="4678" w:type="dxa"/>
            <w:vAlign w:val="center"/>
          </w:tcPr>
          <w:p w:rsidR="001C31F7" w:rsidRPr="00E41826" w:rsidRDefault="001C31F7" w:rsidP="001C31F7">
            <w:pPr>
              <w:spacing w:line="0" w:lineRule="atLeast"/>
              <w:jc w:val="center"/>
            </w:pPr>
            <w:r w:rsidRPr="00E41826">
              <w:t>Наименование показателя</w:t>
            </w:r>
          </w:p>
        </w:tc>
        <w:tc>
          <w:tcPr>
            <w:tcW w:w="1134" w:type="dxa"/>
          </w:tcPr>
          <w:p w:rsidR="001C31F7" w:rsidRPr="00E41826" w:rsidRDefault="001C31F7" w:rsidP="001C31F7">
            <w:pPr>
              <w:spacing w:line="0" w:lineRule="atLeast"/>
              <w:jc w:val="center"/>
            </w:pPr>
            <w:r w:rsidRPr="00E41826">
              <w:t>Единица</w:t>
            </w:r>
          </w:p>
          <w:p w:rsidR="001C31F7" w:rsidRPr="00E41826" w:rsidRDefault="001C31F7" w:rsidP="001C31F7">
            <w:pPr>
              <w:spacing w:line="0" w:lineRule="atLeast"/>
              <w:jc w:val="center"/>
            </w:pPr>
            <w:r w:rsidRPr="00E41826">
              <w:t>измерения</w:t>
            </w:r>
          </w:p>
        </w:tc>
        <w:tc>
          <w:tcPr>
            <w:tcW w:w="1134" w:type="dxa"/>
            <w:tcBorders>
              <w:left w:val="single" w:sz="4" w:space="0" w:color="auto"/>
            </w:tcBorders>
            <w:vAlign w:val="center"/>
          </w:tcPr>
          <w:p w:rsidR="001C31F7" w:rsidRPr="00E41826" w:rsidRDefault="001C31F7" w:rsidP="001C31F7">
            <w:pPr>
              <w:spacing w:line="0" w:lineRule="atLeast"/>
              <w:jc w:val="center"/>
            </w:pPr>
            <w:r w:rsidRPr="00E41826">
              <w:t>2023г</w:t>
            </w:r>
          </w:p>
        </w:tc>
        <w:tc>
          <w:tcPr>
            <w:tcW w:w="1134" w:type="dxa"/>
            <w:vAlign w:val="center"/>
          </w:tcPr>
          <w:p w:rsidR="001C31F7" w:rsidRPr="00E41826" w:rsidRDefault="001C31F7" w:rsidP="001C31F7">
            <w:pPr>
              <w:spacing w:line="0" w:lineRule="atLeast"/>
              <w:jc w:val="center"/>
            </w:pPr>
            <w:r w:rsidRPr="00E41826">
              <w:t>2024г</w:t>
            </w:r>
          </w:p>
        </w:tc>
        <w:tc>
          <w:tcPr>
            <w:tcW w:w="992" w:type="dxa"/>
            <w:vAlign w:val="center"/>
          </w:tcPr>
          <w:p w:rsidR="001C31F7" w:rsidRPr="00E41826" w:rsidRDefault="001C31F7" w:rsidP="001C31F7">
            <w:pPr>
              <w:spacing w:line="0" w:lineRule="atLeast"/>
              <w:jc w:val="center"/>
            </w:pPr>
            <w:r w:rsidRPr="00E41826">
              <w:t>2025г</w:t>
            </w:r>
          </w:p>
        </w:tc>
      </w:tr>
      <w:tr w:rsidR="001C31F7" w:rsidRPr="00E41826" w:rsidTr="001C31F7">
        <w:tc>
          <w:tcPr>
            <w:tcW w:w="568" w:type="dxa"/>
          </w:tcPr>
          <w:p w:rsidR="001C31F7" w:rsidRPr="00E41826" w:rsidRDefault="001C31F7" w:rsidP="001C31F7">
            <w:pPr>
              <w:jc w:val="center"/>
            </w:pPr>
            <w:r w:rsidRPr="00E41826">
              <w:t>1</w:t>
            </w:r>
          </w:p>
        </w:tc>
        <w:tc>
          <w:tcPr>
            <w:tcW w:w="4678" w:type="dxa"/>
          </w:tcPr>
          <w:p w:rsidR="001C31F7" w:rsidRPr="00E41826" w:rsidRDefault="001C31F7" w:rsidP="001C31F7">
            <w:r w:rsidRPr="00E41826">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C31F7" w:rsidRPr="00E41826" w:rsidRDefault="001C31F7" w:rsidP="001C31F7">
            <w:pPr>
              <w:jc w:val="center"/>
            </w:pPr>
            <w:r w:rsidRPr="00E41826">
              <w:t>%</w:t>
            </w:r>
          </w:p>
        </w:tc>
        <w:tc>
          <w:tcPr>
            <w:tcW w:w="1134" w:type="dxa"/>
            <w:tcBorders>
              <w:left w:val="single" w:sz="4" w:space="0" w:color="auto"/>
            </w:tcBorders>
          </w:tcPr>
          <w:p w:rsidR="001C31F7" w:rsidRPr="00E41826" w:rsidRDefault="001C31F7" w:rsidP="001C31F7">
            <w:pPr>
              <w:jc w:val="center"/>
              <w:rPr>
                <w:sz w:val="24"/>
                <w:szCs w:val="24"/>
              </w:rPr>
            </w:pPr>
            <w:r w:rsidRPr="00E41826">
              <w:rPr>
                <w:sz w:val="24"/>
                <w:szCs w:val="24"/>
              </w:rPr>
              <w:t>18,5</w:t>
            </w:r>
          </w:p>
        </w:tc>
        <w:tc>
          <w:tcPr>
            <w:tcW w:w="1134" w:type="dxa"/>
          </w:tcPr>
          <w:p w:rsidR="001C31F7" w:rsidRPr="00E41826" w:rsidRDefault="001C31F7" w:rsidP="001C31F7">
            <w:pPr>
              <w:jc w:val="center"/>
              <w:rPr>
                <w:sz w:val="24"/>
                <w:szCs w:val="24"/>
              </w:rPr>
            </w:pPr>
            <w:r w:rsidRPr="00E41826">
              <w:rPr>
                <w:sz w:val="24"/>
                <w:szCs w:val="24"/>
              </w:rPr>
              <w:t>18,5</w:t>
            </w:r>
          </w:p>
        </w:tc>
        <w:tc>
          <w:tcPr>
            <w:tcW w:w="992" w:type="dxa"/>
          </w:tcPr>
          <w:p w:rsidR="001C31F7" w:rsidRPr="00E41826" w:rsidRDefault="001C31F7" w:rsidP="001C31F7">
            <w:pPr>
              <w:jc w:val="center"/>
              <w:rPr>
                <w:sz w:val="24"/>
                <w:szCs w:val="24"/>
              </w:rPr>
            </w:pPr>
            <w:r w:rsidRPr="00E41826">
              <w:rPr>
                <w:sz w:val="24"/>
                <w:szCs w:val="24"/>
              </w:rPr>
              <w:t>18,5</w:t>
            </w:r>
          </w:p>
        </w:tc>
      </w:tr>
      <w:tr w:rsidR="001C31F7" w:rsidRPr="00E41826" w:rsidTr="001C31F7">
        <w:tc>
          <w:tcPr>
            <w:tcW w:w="568" w:type="dxa"/>
          </w:tcPr>
          <w:p w:rsidR="001C31F7" w:rsidRPr="00E41826" w:rsidRDefault="001C31F7" w:rsidP="001C31F7">
            <w:pPr>
              <w:jc w:val="center"/>
            </w:pPr>
            <w:r w:rsidRPr="00E41826">
              <w:t>2</w:t>
            </w:r>
          </w:p>
        </w:tc>
        <w:tc>
          <w:tcPr>
            <w:tcW w:w="4678" w:type="dxa"/>
          </w:tcPr>
          <w:p w:rsidR="001C31F7" w:rsidRPr="00E41826" w:rsidRDefault="001C31F7" w:rsidP="001C31F7">
            <w:r w:rsidRPr="00E41826">
              <w:t>Доля автомобильных дорог общего пользования, находящихся на содержании</w:t>
            </w:r>
          </w:p>
        </w:tc>
        <w:tc>
          <w:tcPr>
            <w:tcW w:w="1134" w:type="dxa"/>
          </w:tcPr>
          <w:p w:rsidR="001C31F7" w:rsidRPr="00E41826" w:rsidRDefault="001C31F7" w:rsidP="001C31F7">
            <w:pPr>
              <w:jc w:val="center"/>
            </w:pPr>
            <w:r w:rsidRPr="00E41826">
              <w:t>%</w:t>
            </w:r>
          </w:p>
        </w:tc>
        <w:tc>
          <w:tcPr>
            <w:tcW w:w="1134" w:type="dxa"/>
            <w:tcBorders>
              <w:left w:val="single" w:sz="4" w:space="0" w:color="auto"/>
            </w:tcBorders>
          </w:tcPr>
          <w:p w:rsidR="001C31F7" w:rsidRPr="00E41826" w:rsidRDefault="001C31F7" w:rsidP="001C31F7">
            <w:pPr>
              <w:jc w:val="center"/>
            </w:pPr>
            <w:r w:rsidRPr="00E41826">
              <w:rPr>
                <w:sz w:val="24"/>
                <w:szCs w:val="24"/>
              </w:rPr>
              <w:t>100</w:t>
            </w:r>
          </w:p>
        </w:tc>
        <w:tc>
          <w:tcPr>
            <w:tcW w:w="1134" w:type="dxa"/>
          </w:tcPr>
          <w:p w:rsidR="001C31F7" w:rsidRPr="00E41826" w:rsidRDefault="001C31F7" w:rsidP="001C31F7">
            <w:pPr>
              <w:jc w:val="center"/>
            </w:pPr>
            <w:r w:rsidRPr="00E41826">
              <w:rPr>
                <w:sz w:val="24"/>
                <w:szCs w:val="24"/>
              </w:rPr>
              <w:t>100</w:t>
            </w:r>
          </w:p>
        </w:tc>
        <w:tc>
          <w:tcPr>
            <w:tcW w:w="992" w:type="dxa"/>
          </w:tcPr>
          <w:p w:rsidR="001C31F7" w:rsidRPr="00E41826" w:rsidRDefault="001C31F7" w:rsidP="001C31F7">
            <w:pPr>
              <w:jc w:val="center"/>
            </w:pPr>
            <w:r w:rsidRPr="00E41826">
              <w:rPr>
                <w:sz w:val="24"/>
                <w:szCs w:val="24"/>
              </w:rPr>
              <w:t>100</w:t>
            </w:r>
          </w:p>
        </w:tc>
      </w:tr>
      <w:tr w:rsidR="001C31F7" w:rsidRPr="00E41826" w:rsidTr="001C31F7">
        <w:tc>
          <w:tcPr>
            <w:tcW w:w="568" w:type="dxa"/>
          </w:tcPr>
          <w:p w:rsidR="001C31F7" w:rsidRPr="00E41826" w:rsidRDefault="001C31F7" w:rsidP="001C31F7">
            <w:pPr>
              <w:jc w:val="center"/>
            </w:pPr>
            <w:r w:rsidRPr="00E41826">
              <w:t>3</w:t>
            </w:r>
          </w:p>
        </w:tc>
        <w:tc>
          <w:tcPr>
            <w:tcW w:w="4678" w:type="dxa"/>
          </w:tcPr>
          <w:p w:rsidR="001C31F7" w:rsidRPr="00E41826" w:rsidRDefault="001C31F7" w:rsidP="001C31F7">
            <w:r w:rsidRPr="00E41826">
              <w:t xml:space="preserve">Протяженность сети  автомобильных  дорог общего пользования  местного значения  </w:t>
            </w:r>
          </w:p>
        </w:tc>
        <w:tc>
          <w:tcPr>
            <w:tcW w:w="1134" w:type="dxa"/>
          </w:tcPr>
          <w:p w:rsidR="001C31F7" w:rsidRPr="00E41826" w:rsidRDefault="001C31F7" w:rsidP="001C31F7">
            <w:r w:rsidRPr="00E41826">
              <w:t xml:space="preserve">      км</w:t>
            </w:r>
          </w:p>
        </w:tc>
        <w:tc>
          <w:tcPr>
            <w:tcW w:w="1134" w:type="dxa"/>
            <w:tcBorders>
              <w:left w:val="single" w:sz="4" w:space="0" w:color="auto"/>
            </w:tcBorders>
          </w:tcPr>
          <w:p w:rsidR="001C31F7" w:rsidRPr="00E41826" w:rsidRDefault="001C31F7" w:rsidP="001C31F7">
            <w:pPr>
              <w:jc w:val="center"/>
              <w:rPr>
                <w:sz w:val="24"/>
                <w:szCs w:val="24"/>
              </w:rPr>
            </w:pPr>
            <w:r w:rsidRPr="00E41826">
              <w:rPr>
                <w:sz w:val="24"/>
                <w:szCs w:val="24"/>
              </w:rPr>
              <w:t>35,45</w:t>
            </w:r>
          </w:p>
        </w:tc>
        <w:tc>
          <w:tcPr>
            <w:tcW w:w="1134" w:type="dxa"/>
          </w:tcPr>
          <w:p w:rsidR="001C31F7" w:rsidRPr="00E41826" w:rsidRDefault="001C31F7" w:rsidP="001C31F7">
            <w:pPr>
              <w:jc w:val="center"/>
              <w:rPr>
                <w:sz w:val="24"/>
                <w:szCs w:val="24"/>
              </w:rPr>
            </w:pPr>
            <w:r w:rsidRPr="00E41826">
              <w:rPr>
                <w:sz w:val="24"/>
                <w:szCs w:val="24"/>
              </w:rPr>
              <w:t>35,45</w:t>
            </w:r>
          </w:p>
        </w:tc>
        <w:tc>
          <w:tcPr>
            <w:tcW w:w="992" w:type="dxa"/>
          </w:tcPr>
          <w:p w:rsidR="001C31F7" w:rsidRPr="00E41826" w:rsidRDefault="001C31F7" w:rsidP="001C31F7">
            <w:pPr>
              <w:jc w:val="center"/>
              <w:rPr>
                <w:sz w:val="24"/>
                <w:szCs w:val="24"/>
              </w:rPr>
            </w:pPr>
            <w:r w:rsidRPr="00E41826">
              <w:rPr>
                <w:sz w:val="24"/>
                <w:szCs w:val="24"/>
              </w:rPr>
              <w:t>35,45</w:t>
            </w:r>
          </w:p>
        </w:tc>
      </w:tr>
      <w:tr w:rsidR="001C31F7" w:rsidRPr="00E41826" w:rsidTr="001C31F7">
        <w:tc>
          <w:tcPr>
            <w:tcW w:w="568" w:type="dxa"/>
          </w:tcPr>
          <w:p w:rsidR="001C31F7" w:rsidRPr="00E41826" w:rsidRDefault="001C31F7" w:rsidP="001C31F7">
            <w:pPr>
              <w:jc w:val="center"/>
            </w:pPr>
            <w:r w:rsidRPr="00E41826">
              <w:t>4</w:t>
            </w:r>
          </w:p>
        </w:tc>
        <w:tc>
          <w:tcPr>
            <w:tcW w:w="4678" w:type="dxa"/>
          </w:tcPr>
          <w:p w:rsidR="001C31F7" w:rsidRPr="00E41826" w:rsidRDefault="001C31F7" w:rsidP="001C31F7">
            <w:r w:rsidRPr="00E41826">
              <w:rPr>
                <w:spacing w:val="-6"/>
              </w:rPr>
              <w:t xml:space="preserve">Прирост протяженности автомобильных дорог общего пользования местного значения </w:t>
            </w:r>
            <w:r w:rsidRPr="00E41826">
              <w:rPr>
                <w:spacing w:val="-6"/>
              </w:rPr>
              <w:br/>
              <w:t xml:space="preserve">на территории Комсомольского городского поселения соответствующих нормативным требованиям к </w:t>
            </w:r>
            <w:r w:rsidRPr="00E41826">
              <w:rPr>
                <w:spacing w:val="-6"/>
              </w:rPr>
              <w:lastRenderedPageBreak/>
              <w:t>транспортно-эксплуатационным показателям, в результате  капитального ремонта</w:t>
            </w:r>
          </w:p>
        </w:tc>
        <w:tc>
          <w:tcPr>
            <w:tcW w:w="1134" w:type="dxa"/>
          </w:tcPr>
          <w:p w:rsidR="001C31F7" w:rsidRPr="00E41826" w:rsidRDefault="001C31F7" w:rsidP="001C31F7">
            <w:r w:rsidRPr="00E41826">
              <w:lastRenderedPageBreak/>
              <w:t xml:space="preserve">      км</w:t>
            </w:r>
          </w:p>
        </w:tc>
        <w:tc>
          <w:tcPr>
            <w:tcW w:w="1134" w:type="dxa"/>
          </w:tcPr>
          <w:p w:rsidR="001C31F7" w:rsidRPr="00E41826" w:rsidRDefault="001C31F7" w:rsidP="001C31F7">
            <w:pPr>
              <w:jc w:val="center"/>
              <w:rPr>
                <w:sz w:val="24"/>
                <w:szCs w:val="24"/>
              </w:rPr>
            </w:pPr>
            <w:r w:rsidRPr="00E41826">
              <w:rPr>
                <w:sz w:val="24"/>
                <w:szCs w:val="24"/>
              </w:rPr>
              <w:t>0,883</w:t>
            </w:r>
          </w:p>
        </w:tc>
        <w:tc>
          <w:tcPr>
            <w:tcW w:w="1134" w:type="dxa"/>
          </w:tcPr>
          <w:p w:rsidR="001C31F7" w:rsidRPr="00E41826" w:rsidRDefault="001C31F7" w:rsidP="001C31F7">
            <w:pPr>
              <w:jc w:val="center"/>
              <w:rPr>
                <w:sz w:val="24"/>
                <w:szCs w:val="24"/>
              </w:rPr>
            </w:pPr>
            <w:r w:rsidRPr="00E41826">
              <w:rPr>
                <w:sz w:val="24"/>
                <w:szCs w:val="24"/>
              </w:rPr>
              <w:t>0,00</w:t>
            </w:r>
          </w:p>
        </w:tc>
        <w:tc>
          <w:tcPr>
            <w:tcW w:w="992" w:type="dxa"/>
          </w:tcPr>
          <w:p w:rsidR="001C31F7" w:rsidRPr="00E41826" w:rsidRDefault="001C31F7" w:rsidP="001C31F7">
            <w:pPr>
              <w:jc w:val="center"/>
              <w:rPr>
                <w:sz w:val="24"/>
                <w:szCs w:val="24"/>
              </w:rPr>
            </w:pPr>
            <w:r w:rsidRPr="00E41826">
              <w:rPr>
                <w:sz w:val="24"/>
                <w:szCs w:val="24"/>
              </w:rPr>
              <w:t>0,00</w:t>
            </w:r>
          </w:p>
        </w:tc>
      </w:tr>
      <w:tr w:rsidR="001C31F7" w:rsidRPr="00E41826" w:rsidTr="001C31F7">
        <w:tc>
          <w:tcPr>
            <w:tcW w:w="568" w:type="dxa"/>
          </w:tcPr>
          <w:p w:rsidR="001C31F7" w:rsidRPr="00E41826" w:rsidRDefault="001C31F7" w:rsidP="001C31F7">
            <w:pPr>
              <w:jc w:val="center"/>
            </w:pPr>
            <w:r w:rsidRPr="00E41826">
              <w:lastRenderedPageBreak/>
              <w:t>5</w:t>
            </w:r>
          </w:p>
        </w:tc>
        <w:tc>
          <w:tcPr>
            <w:tcW w:w="4678" w:type="dxa"/>
          </w:tcPr>
          <w:p w:rsidR="001C31F7" w:rsidRPr="00E41826" w:rsidRDefault="001C31F7" w:rsidP="001C31F7">
            <w:r w:rsidRPr="00E41826">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C31F7" w:rsidRPr="00E41826" w:rsidRDefault="001C31F7" w:rsidP="001C31F7">
            <w:pPr>
              <w:rPr>
                <w:spacing w:val="-6"/>
              </w:rPr>
            </w:pPr>
            <w:r w:rsidRPr="00E41826">
              <w:t>показателям на 31 декабря отчетного года</w:t>
            </w:r>
          </w:p>
        </w:tc>
        <w:tc>
          <w:tcPr>
            <w:tcW w:w="1134" w:type="dxa"/>
          </w:tcPr>
          <w:p w:rsidR="001C31F7" w:rsidRPr="00E41826" w:rsidRDefault="001C31F7" w:rsidP="001C31F7">
            <w:pPr>
              <w:jc w:val="center"/>
            </w:pPr>
            <w:r w:rsidRPr="00E41826">
              <w:t>км</w:t>
            </w:r>
          </w:p>
        </w:tc>
        <w:tc>
          <w:tcPr>
            <w:tcW w:w="1134" w:type="dxa"/>
          </w:tcPr>
          <w:p w:rsidR="001C31F7" w:rsidRPr="00E41826" w:rsidRDefault="001C31F7" w:rsidP="001C31F7">
            <w:pPr>
              <w:jc w:val="center"/>
              <w:rPr>
                <w:sz w:val="24"/>
                <w:szCs w:val="24"/>
              </w:rPr>
            </w:pPr>
            <w:r w:rsidRPr="00E41826">
              <w:rPr>
                <w:sz w:val="24"/>
                <w:szCs w:val="24"/>
              </w:rPr>
              <w:t>28,883</w:t>
            </w:r>
          </w:p>
        </w:tc>
        <w:tc>
          <w:tcPr>
            <w:tcW w:w="1134" w:type="dxa"/>
          </w:tcPr>
          <w:p w:rsidR="001C31F7" w:rsidRPr="00E41826" w:rsidRDefault="001C31F7" w:rsidP="001C31F7">
            <w:pPr>
              <w:jc w:val="center"/>
              <w:rPr>
                <w:sz w:val="24"/>
                <w:szCs w:val="24"/>
              </w:rPr>
            </w:pPr>
            <w:r w:rsidRPr="00E41826">
              <w:rPr>
                <w:sz w:val="24"/>
                <w:szCs w:val="24"/>
              </w:rPr>
              <w:t>0,00</w:t>
            </w:r>
          </w:p>
        </w:tc>
        <w:tc>
          <w:tcPr>
            <w:tcW w:w="992" w:type="dxa"/>
          </w:tcPr>
          <w:p w:rsidR="001C31F7" w:rsidRPr="00E41826" w:rsidRDefault="001C31F7" w:rsidP="001C31F7">
            <w:pPr>
              <w:jc w:val="center"/>
              <w:rPr>
                <w:sz w:val="24"/>
                <w:szCs w:val="24"/>
              </w:rPr>
            </w:pPr>
            <w:r w:rsidRPr="00E41826">
              <w:rPr>
                <w:sz w:val="24"/>
                <w:szCs w:val="24"/>
              </w:rPr>
              <w:t>0,00</w:t>
            </w:r>
          </w:p>
        </w:tc>
      </w:tr>
    </w:tbl>
    <w:p w:rsidR="001C31F7" w:rsidRPr="00E41826" w:rsidRDefault="001C31F7" w:rsidP="001C31F7">
      <w:pPr>
        <w:ind w:right="-143"/>
        <w:contextualSpacing/>
        <w:jc w:val="right"/>
        <w:rPr>
          <w:b/>
          <w:sz w:val="16"/>
          <w:szCs w:val="16"/>
        </w:rPr>
      </w:pPr>
    </w:p>
    <w:p w:rsidR="001C31F7" w:rsidRPr="00E41826" w:rsidRDefault="001C31F7" w:rsidP="001C31F7">
      <w:pPr>
        <w:ind w:left="1353"/>
        <w:contextualSpacing/>
        <w:rPr>
          <w:b/>
        </w:rPr>
      </w:pPr>
    </w:p>
    <w:p w:rsidR="001C31F7" w:rsidRPr="00E41826" w:rsidRDefault="001C31F7" w:rsidP="001C31F7">
      <w:pPr>
        <w:ind w:left="1353"/>
        <w:contextualSpacing/>
        <w:rPr>
          <w:b/>
        </w:rPr>
      </w:pPr>
      <w:r w:rsidRPr="00E41826">
        <w:rPr>
          <w:b/>
        </w:rPr>
        <w:t xml:space="preserve">Целевые индикаторы, характеризующие безопасность дорожного </w:t>
      </w:r>
    </w:p>
    <w:p w:rsidR="001C31F7" w:rsidRPr="00E41826" w:rsidRDefault="001C31F7" w:rsidP="001C31F7">
      <w:pPr>
        <w:ind w:left="1353"/>
        <w:contextualSpacing/>
        <w:rPr>
          <w:b/>
        </w:rPr>
      </w:pPr>
      <w:r w:rsidRPr="00E41826">
        <w:rPr>
          <w:b/>
        </w:rPr>
        <w:t xml:space="preserve">движения на территории Комсомольского городского поселения </w:t>
      </w:r>
    </w:p>
    <w:p w:rsidR="001C31F7" w:rsidRPr="00E41826" w:rsidRDefault="001C31F7" w:rsidP="001C31F7">
      <w:pPr>
        <w:ind w:left="1353"/>
        <w:contextualSpacing/>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1C31F7" w:rsidRPr="00E41826" w:rsidTr="001C31F7">
        <w:tc>
          <w:tcPr>
            <w:tcW w:w="851" w:type="dxa"/>
          </w:tcPr>
          <w:p w:rsidR="001C31F7" w:rsidRPr="00E41826" w:rsidRDefault="001C31F7" w:rsidP="001C31F7">
            <w:pPr>
              <w:ind w:left="-108" w:right="-143"/>
              <w:contextualSpacing/>
              <w:jc w:val="center"/>
            </w:pPr>
            <w:r w:rsidRPr="00E41826">
              <w:t>№  п/п</w:t>
            </w:r>
          </w:p>
        </w:tc>
        <w:tc>
          <w:tcPr>
            <w:tcW w:w="4253" w:type="dxa"/>
            <w:vAlign w:val="center"/>
          </w:tcPr>
          <w:p w:rsidR="001C31F7" w:rsidRPr="00E41826" w:rsidRDefault="001C31F7" w:rsidP="001C31F7">
            <w:pPr>
              <w:ind w:right="-143"/>
              <w:contextualSpacing/>
              <w:jc w:val="center"/>
            </w:pPr>
            <w:r w:rsidRPr="00E41826">
              <w:t>Наименование показателя</w:t>
            </w:r>
          </w:p>
        </w:tc>
        <w:tc>
          <w:tcPr>
            <w:tcW w:w="1134" w:type="dxa"/>
          </w:tcPr>
          <w:p w:rsidR="001C31F7" w:rsidRPr="00E41826" w:rsidRDefault="001C31F7" w:rsidP="001C31F7">
            <w:pPr>
              <w:ind w:left="-108" w:right="-143"/>
              <w:contextualSpacing/>
              <w:jc w:val="center"/>
            </w:pPr>
            <w:r w:rsidRPr="00E41826">
              <w:t>Ед. изм.</w:t>
            </w:r>
          </w:p>
        </w:tc>
        <w:tc>
          <w:tcPr>
            <w:tcW w:w="1134" w:type="dxa"/>
            <w:vAlign w:val="center"/>
          </w:tcPr>
          <w:p w:rsidR="001C31F7" w:rsidRPr="00E41826" w:rsidRDefault="001C31F7" w:rsidP="001C31F7">
            <w:pPr>
              <w:ind w:right="-143"/>
              <w:contextualSpacing/>
              <w:jc w:val="center"/>
            </w:pPr>
            <w:r w:rsidRPr="00E41826">
              <w:t>2020г</w:t>
            </w:r>
          </w:p>
        </w:tc>
        <w:tc>
          <w:tcPr>
            <w:tcW w:w="1134" w:type="dxa"/>
            <w:tcBorders>
              <w:right w:val="single" w:sz="4" w:space="0" w:color="auto"/>
            </w:tcBorders>
            <w:vAlign w:val="center"/>
          </w:tcPr>
          <w:p w:rsidR="001C31F7" w:rsidRPr="00E41826" w:rsidRDefault="001C31F7" w:rsidP="001C31F7">
            <w:pPr>
              <w:ind w:right="-143"/>
              <w:contextualSpacing/>
              <w:jc w:val="center"/>
            </w:pPr>
            <w:r w:rsidRPr="00E41826">
              <w:t>2021г</w:t>
            </w:r>
          </w:p>
        </w:tc>
        <w:tc>
          <w:tcPr>
            <w:tcW w:w="1134" w:type="dxa"/>
            <w:tcBorders>
              <w:left w:val="single" w:sz="4" w:space="0" w:color="auto"/>
            </w:tcBorders>
            <w:vAlign w:val="center"/>
          </w:tcPr>
          <w:p w:rsidR="001C31F7" w:rsidRPr="00E41826" w:rsidRDefault="001C31F7" w:rsidP="001C31F7">
            <w:pPr>
              <w:ind w:right="-143"/>
              <w:contextualSpacing/>
              <w:jc w:val="center"/>
            </w:pPr>
            <w:r w:rsidRPr="00E41826">
              <w:t>2022г.</w:t>
            </w:r>
          </w:p>
        </w:tc>
      </w:tr>
      <w:tr w:rsidR="001C31F7" w:rsidRPr="00E41826" w:rsidTr="001C31F7">
        <w:tc>
          <w:tcPr>
            <w:tcW w:w="851" w:type="dxa"/>
          </w:tcPr>
          <w:p w:rsidR="001C31F7" w:rsidRPr="00E41826" w:rsidRDefault="001C31F7" w:rsidP="001C31F7">
            <w:pPr>
              <w:ind w:right="-143"/>
              <w:contextualSpacing/>
              <w:jc w:val="center"/>
            </w:pPr>
            <w:r w:rsidRPr="00E41826">
              <w:t>1</w:t>
            </w:r>
          </w:p>
        </w:tc>
        <w:tc>
          <w:tcPr>
            <w:tcW w:w="4253" w:type="dxa"/>
          </w:tcPr>
          <w:p w:rsidR="001C31F7" w:rsidRPr="00E41826" w:rsidRDefault="001C31F7" w:rsidP="001C31F7">
            <w:pPr>
              <w:ind w:right="-143"/>
              <w:contextualSpacing/>
            </w:pPr>
            <w:r w:rsidRPr="00E41826">
              <w:t>Количество пешеходных переходов, подлежащих окраске</w:t>
            </w:r>
          </w:p>
        </w:tc>
        <w:tc>
          <w:tcPr>
            <w:tcW w:w="1134" w:type="dxa"/>
          </w:tcPr>
          <w:p w:rsidR="001C31F7" w:rsidRPr="00E41826" w:rsidRDefault="001C31F7" w:rsidP="001C31F7">
            <w:pPr>
              <w:ind w:right="-143"/>
              <w:contextualSpacing/>
              <w:jc w:val="center"/>
            </w:pPr>
            <w:r w:rsidRPr="00E41826">
              <w:t>шт.</w:t>
            </w:r>
          </w:p>
        </w:tc>
        <w:tc>
          <w:tcPr>
            <w:tcW w:w="1134" w:type="dxa"/>
          </w:tcPr>
          <w:p w:rsidR="001C31F7" w:rsidRPr="00E41826" w:rsidRDefault="001C31F7" w:rsidP="001C31F7">
            <w:pPr>
              <w:ind w:right="-143"/>
              <w:contextualSpacing/>
              <w:jc w:val="center"/>
            </w:pPr>
            <w:r w:rsidRPr="00E41826">
              <w:t>30</w:t>
            </w:r>
          </w:p>
        </w:tc>
        <w:tc>
          <w:tcPr>
            <w:tcW w:w="1134" w:type="dxa"/>
            <w:tcBorders>
              <w:right w:val="single" w:sz="4" w:space="0" w:color="auto"/>
            </w:tcBorders>
          </w:tcPr>
          <w:p w:rsidR="001C31F7" w:rsidRPr="00E41826" w:rsidRDefault="001C31F7" w:rsidP="001C31F7">
            <w:pPr>
              <w:ind w:right="-143"/>
              <w:contextualSpacing/>
              <w:jc w:val="center"/>
            </w:pPr>
            <w:r w:rsidRPr="00E41826">
              <w:t>30</w:t>
            </w:r>
          </w:p>
        </w:tc>
        <w:tc>
          <w:tcPr>
            <w:tcW w:w="1134" w:type="dxa"/>
            <w:tcBorders>
              <w:left w:val="single" w:sz="4" w:space="0" w:color="auto"/>
            </w:tcBorders>
          </w:tcPr>
          <w:p w:rsidR="001C31F7" w:rsidRPr="00E41826" w:rsidRDefault="001C31F7" w:rsidP="001C31F7">
            <w:pPr>
              <w:ind w:right="-143"/>
              <w:contextualSpacing/>
              <w:jc w:val="center"/>
            </w:pPr>
            <w:r w:rsidRPr="00E41826">
              <w:t>30</w:t>
            </w:r>
          </w:p>
        </w:tc>
      </w:tr>
      <w:tr w:rsidR="001C31F7" w:rsidRPr="00E41826" w:rsidTr="001C31F7">
        <w:tc>
          <w:tcPr>
            <w:tcW w:w="851" w:type="dxa"/>
          </w:tcPr>
          <w:p w:rsidR="001C31F7" w:rsidRPr="00E41826" w:rsidRDefault="001C31F7" w:rsidP="001C31F7">
            <w:pPr>
              <w:ind w:right="-143"/>
              <w:contextualSpacing/>
              <w:jc w:val="center"/>
            </w:pPr>
            <w:r w:rsidRPr="00E41826">
              <w:t xml:space="preserve">2 </w:t>
            </w:r>
          </w:p>
        </w:tc>
        <w:tc>
          <w:tcPr>
            <w:tcW w:w="4253" w:type="dxa"/>
          </w:tcPr>
          <w:p w:rsidR="001C31F7" w:rsidRPr="00E41826" w:rsidRDefault="001C31F7" w:rsidP="001C31F7">
            <w:pPr>
              <w:ind w:right="-143"/>
              <w:contextualSpacing/>
            </w:pPr>
            <w:r w:rsidRPr="00E41826">
              <w:t>Количество нанесенной дорожной разметки</w:t>
            </w:r>
          </w:p>
        </w:tc>
        <w:tc>
          <w:tcPr>
            <w:tcW w:w="1134" w:type="dxa"/>
          </w:tcPr>
          <w:p w:rsidR="001C31F7" w:rsidRPr="00E41826" w:rsidRDefault="001C31F7" w:rsidP="001C31F7">
            <w:pPr>
              <w:ind w:right="-143"/>
              <w:contextualSpacing/>
              <w:jc w:val="center"/>
            </w:pPr>
            <w:r w:rsidRPr="00E41826">
              <w:t>м2</w:t>
            </w:r>
          </w:p>
        </w:tc>
        <w:tc>
          <w:tcPr>
            <w:tcW w:w="1134" w:type="dxa"/>
          </w:tcPr>
          <w:p w:rsidR="001C31F7" w:rsidRPr="00E41826" w:rsidRDefault="001C31F7" w:rsidP="001C31F7">
            <w:pPr>
              <w:ind w:right="-143"/>
              <w:contextualSpacing/>
              <w:jc w:val="center"/>
            </w:pPr>
            <w:r w:rsidRPr="00E41826">
              <w:t>871,58</w:t>
            </w:r>
          </w:p>
        </w:tc>
        <w:tc>
          <w:tcPr>
            <w:tcW w:w="1134" w:type="dxa"/>
            <w:tcBorders>
              <w:right w:val="single" w:sz="4" w:space="0" w:color="auto"/>
            </w:tcBorders>
          </w:tcPr>
          <w:p w:rsidR="001C31F7" w:rsidRPr="00E41826" w:rsidRDefault="001C31F7" w:rsidP="001C31F7">
            <w:pPr>
              <w:ind w:right="-143"/>
              <w:contextualSpacing/>
              <w:jc w:val="center"/>
            </w:pPr>
            <w:r w:rsidRPr="00E41826">
              <w:t>874,58</w:t>
            </w:r>
          </w:p>
        </w:tc>
        <w:tc>
          <w:tcPr>
            <w:tcW w:w="1134" w:type="dxa"/>
            <w:tcBorders>
              <w:left w:val="single" w:sz="4" w:space="0" w:color="auto"/>
            </w:tcBorders>
          </w:tcPr>
          <w:p w:rsidR="001C31F7" w:rsidRPr="00E41826" w:rsidRDefault="001C31F7" w:rsidP="001C31F7">
            <w:pPr>
              <w:ind w:right="-143"/>
              <w:contextualSpacing/>
              <w:jc w:val="center"/>
            </w:pPr>
            <w:r w:rsidRPr="00E41826">
              <w:t>950,18</w:t>
            </w:r>
          </w:p>
        </w:tc>
      </w:tr>
      <w:tr w:rsidR="001C31F7" w:rsidRPr="00E41826" w:rsidTr="001C31F7">
        <w:tc>
          <w:tcPr>
            <w:tcW w:w="851" w:type="dxa"/>
          </w:tcPr>
          <w:p w:rsidR="001C31F7" w:rsidRPr="00E41826" w:rsidRDefault="001C31F7" w:rsidP="001C31F7">
            <w:pPr>
              <w:ind w:right="-143"/>
              <w:contextualSpacing/>
              <w:jc w:val="center"/>
            </w:pPr>
            <w:r w:rsidRPr="00E41826">
              <w:t>3</w:t>
            </w:r>
          </w:p>
        </w:tc>
        <w:tc>
          <w:tcPr>
            <w:tcW w:w="4253" w:type="dxa"/>
          </w:tcPr>
          <w:p w:rsidR="001C31F7" w:rsidRPr="00E41826" w:rsidRDefault="001C31F7" w:rsidP="001C31F7">
            <w:pPr>
              <w:ind w:right="-143"/>
              <w:contextualSpacing/>
            </w:pPr>
            <w:r w:rsidRPr="00E41826">
              <w:t>Количество установленных пешеходных ограждений</w:t>
            </w:r>
          </w:p>
        </w:tc>
        <w:tc>
          <w:tcPr>
            <w:tcW w:w="1134" w:type="dxa"/>
          </w:tcPr>
          <w:p w:rsidR="001C31F7" w:rsidRPr="00E41826" w:rsidRDefault="001C31F7" w:rsidP="001C31F7">
            <w:pPr>
              <w:ind w:right="-143"/>
              <w:contextualSpacing/>
              <w:jc w:val="center"/>
            </w:pPr>
            <w:r w:rsidRPr="00E41826">
              <w:t>м</w:t>
            </w:r>
          </w:p>
        </w:tc>
        <w:tc>
          <w:tcPr>
            <w:tcW w:w="1134" w:type="dxa"/>
          </w:tcPr>
          <w:p w:rsidR="001C31F7" w:rsidRPr="00E41826" w:rsidRDefault="001C31F7" w:rsidP="001C31F7">
            <w:pPr>
              <w:ind w:right="-143"/>
              <w:contextualSpacing/>
              <w:jc w:val="center"/>
            </w:pPr>
            <w:r w:rsidRPr="00E41826">
              <w:t>212</w:t>
            </w:r>
          </w:p>
        </w:tc>
        <w:tc>
          <w:tcPr>
            <w:tcW w:w="1134" w:type="dxa"/>
            <w:tcBorders>
              <w:right w:val="single" w:sz="4" w:space="0" w:color="auto"/>
            </w:tcBorders>
          </w:tcPr>
          <w:p w:rsidR="001C31F7" w:rsidRPr="00E41826" w:rsidRDefault="001C31F7" w:rsidP="001C31F7">
            <w:pPr>
              <w:ind w:right="-143"/>
              <w:contextualSpacing/>
              <w:jc w:val="center"/>
            </w:pPr>
            <w:r w:rsidRPr="00E41826">
              <w:t>-</w:t>
            </w:r>
          </w:p>
        </w:tc>
        <w:tc>
          <w:tcPr>
            <w:tcW w:w="1134" w:type="dxa"/>
            <w:tcBorders>
              <w:left w:val="single" w:sz="4" w:space="0" w:color="auto"/>
            </w:tcBorders>
          </w:tcPr>
          <w:p w:rsidR="001C31F7" w:rsidRPr="00E41826" w:rsidRDefault="001C31F7" w:rsidP="001C31F7">
            <w:pPr>
              <w:ind w:right="-143"/>
              <w:contextualSpacing/>
              <w:jc w:val="center"/>
            </w:pPr>
            <w:r w:rsidRPr="00E41826">
              <w:t>-</w:t>
            </w:r>
          </w:p>
        </w:tc>
      </w:tr>
    </w:tbl>
    <w:p w:rsidR="001C31F7" w:rsidRPr="00E41826" w:rsidRDefault="001C31F7" w:rsidP="001C31F7">
      <w:pPr>
        <w:ind w:right="-143"/>
        <w:contextualSpacing/>
        <w:jc w:val="right"/>
        <w:rPr>
          <w:b/>
          <w:sz w:val="16"/>
          <w:szCs w:val="16"/>
        </w:rPr>
      </w:pPr>
    </w:p>
    <w:p w:rsidR="001C31F7" w:rsidRPr="00E41826" w:rsidRDefault="001C31F7" w:rsidP="001C31F7">
      <w:pPr>
        <w:ind w:right="-143"/>
        <w:contextualSpacing/>
        <w:jc w:val="right"/>
        <w:rPr>
          <w:b/>
          <w:sz w:val="16"/>
          <w:szCs w:val="16"/>
        </w:rPr>
      </w:pPr>
    </w:p>
    <w:p w:rsidR="001C31F7" w:rsidRPr="00E41826" w:rsidRDefault="001C31F7" w:rsidP="001C31F7">
      <w:pPr>
        <w:ind w:right="-143"/>
        <w:contextualSpacing/>
        <w:jc w:val="right"/>
        <w:rPr>
          <w:b/>
          <w:sz w:val="16"/>
          <w:szCs w:val="16"/>
        </w:rPr>
      </w:pPr>
    </w:p>
    <w:p w:rsidR="001C31F7" w:rsidRPr="00E41826" w:rsidRDefault="001C31F7" w:rsidP="001C31F7">
      <w:pPr>
        <w:ind w:right="-143"/>
        <w:contextualSpacing/>
        <w:jc w:val="right"/>
        <w:rPr>
          <w:b/>
          <w:sz w:val="16"/>
          <w:szCs w:val="16"/>
        </w:rPr>
      </w:pPr>
    </w:p>
    <w:p w:rsidR="001C31F7" w:rsidRPr="00E41826" w:rsidRDefault="001C31F7" w:rsidP="001C31F7">
      <w:pPr>
        <w:ind w:right="-143"/>
        <w:contextualSpacing/>
        <w:jc w:val="right"/>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1C31F7" w:rsidRPr="00E41826" w:rsidTr="001C31F7">
        <w:trPr>
          <w:trHeight w:val="403"/>
        </w:trPr>
        <w:tc>
          <w:tcPr>
            <w:tcW w:w="568" w:type="dxa"/>
          </w:tcPr>
          <w:p w:rsidR="001C31F7" w:rsidRPr="00E41826" w:rsidRDefault="001C31F7" w:rsidP="001C31F7">
            <w:pPr>
              <w:ind w:left="-108" w:right="-143"/>
              <w:contextualSpacing/>
              <w:jc w:val="center"/>
            </w:pPr>
            <w:r w:rsidRPr="00E41826">
              <w:t>№</w:t>
            </w:r>
          </w:p>
          <w:p w:rsidR="001C31F7" w:rsidRPr="00E41826" w:rsidRDefault="001C31F7" w:rsidP="001C31F7">
            <w:pPr>
              <w:ind w:left="-108" w:right="-143"/>
              <w:contextualSpacing/>
              <w:jc w:val="center"/>
            </w:pPr>
            <w:r w:rsidRPr="00E41826">
              <w:t xml:space="preserve"> п/п</w:t>
            </w:r>
          </w:p>
        </w:tc>
        <w:tc>
          <w:tcPr>
            <w:tcW w:w="4678" w:type="dxa"/>
          </w:tcPr>
          <w:p w:rsidR="001C31F7" w:rsidRPr="00E41826" w:rsidRDefault="001C31F7" w:rsidP="001C31F7">
            <w:pPr>
              <w:ind w:right="-143"/>
              <w:contextualSpacing/>
              <w:jc w:val="center"/>
            </w:pPr>
            <w:r w:rsidRPr="00E41826">
              <w:t>Наименование целевого индикатора</w:t>
            </w:r>
          </w:p>
        </w:tc>
        <w:tc>
          <w:tcPr>
            <w:tcW w:w="1134" w:type="dxa"/>
          </w:tcPr>
          <w:p w:rsidR="001C31F7" w:rsidRPr="00E41826" w:rsidRDefault="001C31F7" w:rsidP="001C31F7">
            <w:pPr>
              <w:ind w:left="-108" w:right="-108"/>
              <w:contextualSpacing/>
              <w:jc w:val="center"/>
            </w:pPr>
            <w:r w:rsidRPr="00E41826">
              <w:t>Единица измерения</w:t>
            </w:r>
          </w:p>
        </w:tc>
        <w:tc>
          <w:tcPr>
            <w:tcW w:w="1134" w:type="dxa"/>
          </w:tcPr>
          <w:p w:rsidR="001C31F7" w:rsidRPr="00E41826" w:rsidRDefault="001C31F7" w:rsidP="001C31F7">
            <w:pPr>
              <w:ind w:right="-143"/>
              <w:contextualSpacing/>
              <w:jc w:val="center"/>
            </w:pPr>
            <w:r w:rsidRPr="00E41826">
              <w:t>2023г</w:t>
            </w:r>
          </w:p>
        </w:tc>
        <w:tc>
          <w:tcPr>
            <w:tcW w:w="1134" w:type="dxa"/>
            <w:tcBorders>
              <w:right w:val="single" w:sz="4" w:space="0" w:color="auto"/>
            </w:tcBorders>
          </w:tcPr>
          <w:p w:rsidR="001C31F7" w:rsidRPr="00E41826" w:rsidRDefault="001C31F7" w:rsidP="001C31F7">
            <w:pPr>
              <w:ind w:left="-108" w:right="-108"/>
              <w:contextualSpacing/>
              <w:jc w:val="center"/>
            </w:pPr>
            <w:r w:rsidRPr="00E41826">
              <w:t>2024г</w:t>
            </w:r>
          </w:p>
        </w:tc>
        <w:tc>
          <w:tcPr>
            <w:tcW w:w="992" w:type="dxa"/>
            <w:tcBorders>
              <w:left w:val="single" w:sz="4" w:space="0" w:color="auto"/>
            </w:tcBorders>
          </w:tcPr>
          <w:p w:rsidR="001C31F7" w:rsidRPr="00E41826" w:rsidRDefault="001C31F7" w:rsidP="001C31F7">
            <w:pPr>
              <w:ind w:right="-108"/>
              <w:contextualSpacing/>
              <w:jc w:val="center"/>
            </w:pPr>
            <w:r w:rsidRPr="00E41826">
              <w:t>2025г</w:t>
            </w:r>
          </w:p>
        </w:tc>
      </w:tr>
      <w:tr w:rsidR="001C31F7" w:rsidRPr="00E41826" w:rsidTr="001C31F7">
        <w:trPr>
          <w:trHeight w:val="1020"/>
        </w:trPr>
        <w:tc>
          <w:tcPr>
            <w:tcW w:w="568" w:type="dxa"/>
            <w:vAlign w:val="center"/>
          </w:tcPr>
          <w:p w:rsidR="001C31F7" w:rsidRPr="00E41826" w:rsidRDefault="001C31F7" w:rsidP="001C31F7">
            <w:pPr>
              <w:ind w:left="-108" w:right="-143"/>
              <w:contextualSpacing/>
              <w:jc w:val="center"/>
            </w:pPr>
            <w:r w:rsidRPr="00E41826">
              <w:t>1</w:t>
            </w:r>
          </w:p>
        </w:tc>
        <w:tc>
          <w:tcPr>
            <w:tcW w:w="4678" w:type="dxa"/>
            <w:vAlign w:val="center"/>
          </w:tcPr>
          <w:p w:rsidR="001C31F7" w:rsidRPr="00E41826" w:rsidRDefault="001C31F7" w:rsidP="001C31F7">
            <w:r w:rsidRPr="00E41826">
              <w:t>Количество пешеходных переходов, подлежащих окраске</w:t>
            </w:r>
          </w:p>
        </w:tc>
        <w:tc>
          <w:tcPr>
            <w:tcW w:w="1134" w:type="dxa"/>
            <w:vAlign w:val="center"/>
          </w:tcPr>
          <w:p w:rsidR="001C31F7" w:rsidRPr="00E41826" w:rsidRDefault="001C31F7" w:rsidP="001C31F7">
            <w:pPr>
              <w:jc w:val="center"/>
            </w:pPr>
            <w:r w:rsidRPr="00E41826">
              <w:t>шт.</w:t>
            </w:r>
          </w:p>
        </w:tc>
        <w:tc>
          <w:tcPr>
            <w:tcW w:w="1134" w:type="dxa"/>
            <w:vAlign w:val="center"/>
          </w:tcPr>
          <w:p w:rsidR="001C31F7" w:rsidRPr="00E41826" w:rsidRDefault="001C31F7" w:rsidP="001C31F7">
            <w:pPr>
              <w:jc w:val="center"/>
            </w:pPr>
            <w:r w:rsidRPr="00E41826">
              <w:t>30</w:t>
            </w:r>
          </w:p>
        </w:tc>
        <w:tc>
          <w:tcPr>
            <w:tcW w:w="1134" w:type="dxa"/>
            <w:tcBorders>
              <w:right w:val="single" w:sz="4" w:space="0" w:color="auto"/>
            </w:tcBorders>
            <w:vAlign w:val="center"/>
          </w:tcPr>
          <w:p w:rsidR="001C31F7" w:rsidRPr="00E41826" w:rsidRDefault="001C31F7" w:rsidP="001C31F7">
            <w:pPr>
              <w:jc w:val="center"/>
            </w:pPr>
          </w:p>
          <w:p w:rsidR="001C31F7" w:rsidRPr="00E41826" w:rsidRDefault="001C31F7" w:rsidP="001C31F7">
            <w:pPr>
              <w:jc w:val="center"/>
            </w:pPr>
            <w:r w:rsidRPr="00E41826">
              <w:t>30</w:t>
            </w:r>
          </w:p>
          <w:p w:rsidR="001C31F7" w:rsidRPr="00E41826" w:rsidRDefault="001C31F7" w:rsidP="001C31F7">
            <w:pPr>
              <w:jc w:val="center"/>
            </w:pPr>
          </w:p>
        </w:tc>
        <w:tc>
          <w:tcPr>
            <w:tcW w:w="992" w:type="dxa"/>
            <w:tcBorders>
              <w:left w:val="single" w:sz="4" w:space="0" w:color="auto"/>
            </w:tcBorders>
            <w:vAlign w:val="center"/>
          </w:tcPr>
          <w:p w:rsidR="001C31F7" w:rsidRPr="00E41826" w:rsidRDefault="001C31F7" w:rsidP="001C31F7">
            <w:pPr>
              <w:jc w:val="center"/>
            </w:pPr>
            <w:r w:rsidRPr="00E41826">
              <w:t>30</w:t>
            </w:r>
          </w:p>
        </w:tc>
      </w:tr>
      <w:tr w:rsidR="001C31F7" w:rsidRPr="00E41826" w:rsidTr="001C31F7">
        <w:trPr>
          <w:trHeight w:val="389"/>
        </w:trPr>
        <w:tc>
          <w:tcPr>
            <w:tcW w:w="568" w:type="dxa"/>
            <w:tcBorders>
              <w:bottom w:val="single" w:sz="4" w:space="0" w:color="000000"/>
            </w:tcBorders>
          </w:tcPr>
          <w:p w:rsidR="001C31F7" w:rsidRPr="00E41826" w:rsidRDefault="001C31F7" w:rsidP="001C31F7">
            <w:pPr>
              <w:ind w:left="-108" w:right="-143"/>
              <w:contextualSpacing/>
              <w:jc w:val="center"/>
            </w:pPr>
            <w:r w:rsidRPr="00E41826">
              <w:t xml:space="preserve">2 </w:t>
            </w:r>
          </w:p>
        </w:tc>
        <w:tc>
          <w:tcPr>
            <w:tcW w:w="4678" w:type="dxa"/>
            <w:tcBorders>
              <w:bottom w:val="single" w:sz="4" w:space="0" w:color="000000"/>
            </w:tcBorders>
          </w:tcPr>
          <w:p w:rsidR="001C31F7" w:rsidRPr="00E41826" w:rsidRDefault="001C31F7" w:rsidP="001C31F7">
            <w:pPr>
              <w:ind w:right="-143"/>
              <w:contextualSpacing/>
            </w:pPr>
            <w:r w:rsidRPr="00E41826">
              <w:t>Количество нанесенной дорожной разметки</w:t>
            </w:r>
          </w:p>
        </w:tc>
        <w:tc>
          <w:tcPr>
            <w:tcW w:w="1134" w:type="dxa"/>
            <w:tcBorders>
              <w:bottom w:val="single" w:sz="4" w:space="0" w:color="000000"/>
            </w:tcBorders>
          </w:tcPr>
          <w:p w:rsidR="001C31F7" w:rsidRPr="00E41826" w:rsidRDefault="001C31F7" w:rsidP="001C31F7">
            <w:pPr>
              <w:ind w:right="-143"/>
              <w:contextualSpacing/>
              <w:jc w:val="center"/>
            </w:pPr>
            <w:r w:rsidRPr="00E41826">
              <w:t>м2</w:t>
            </w:r>
          </w:p>
        </w:tc>
        <w:tc>
          <w:tcPr>
            <w:tcW w:w="1134" w:type="dxa"/>
            <w:tcBorders>
              <w:bottom w:val="single" w:sz="4" w:space="0" w:color="000000"/>
            </w:tcBorders>
          </w:tcPr>
          <w:p w:rsidR="001C31F7" w:rsidRPr="00E41826" w:rsidRDefault="001C31F7" w:rsidP="001C31F7">
            <w:pPr>
              <w:ind w:right="-143"/>
              <w:contextualSpacing/>
              <w:jc w:val="center"/>
            </w:pPr>
            <w:r w:rsidRPr="00E41826">
              <w:t>950,18</w:t>
            </w:r>
          </w:p>
        </w:tc>
        <w:tc>
          <w:tcPr>
            <w:tcW w:w="1134" w:type="dxa"/>
            <w:tcBorders>
              <w:bottom w:val="single" w:sz="4" w:space="0" w:color="000000"/>
              <w:right w:val="single" w:sz="4" w:space="0" w:color="auto"/>
            </w:tcBorders>
          </w:tcPr>
          <w:p w:rsidR="001C31F7" w:rsidRPr="00E41826" w:rsidRDefault="001C31F7" w:rsidP="001C31F7">
            <w:pPr>
              <w:ind w:left="-108" w:right="-108"/>
              <w:contextualSpacing/>
              <w:jc w:val="center"/>
            </w:pPr>
            <w:r w:rsidRPr="00E41826">
              <w:t>950,18</w:t>
            </w:r>
          </w:p>
        </w:tc>
        <w:tc>
          <w:tcPr>
            <w:tcW w:w="992" w:type="dxa"/>
            <w:tcBorders>
              <w:left w:val="single" w:sz="4" w:space="0" w:color="auto"/>
              <w:bottom w:val="single" w:sz="4" w:space="0" w:color="000000"/>
            </w:tcBorders>
          </w:tcPr>
          <w:p w:rsidR="001C31F7" w:rsidRPr="00E41826" w:rsidRDefault="001C31F7" w:rsidP="001C31F7">
            <w:pPr>
              <w:ind w:right="-108"/>
              <w:contextualSpacing/>
              <w:jc w:val="center"/>
            </w:pPr>
            <w:r w:rsidRPr="00E41826">
              <w:t>950,18</w:t>
            </w:r>
          </w:p>
        </w:tc>
      </w:tr>
      <w:tr w:rsidR="001C31F7" w:rsidRPr="00E41826" w:rsidTr="001C31F7">
        <w:tc>
          <w:tcPr>
            <w:tcW w:w="568" w:type="dxa"/>
          </w:tcPr>
          <w:p w:rsidR="001C31F7" w:rsidRPr="00E41826" w:rsidRDefault="001C31F7" w:rsidP="001C31F7">
            <w:pPr>
              <w:ind w:left="-108" w:right="-143"/>
              <w:contextualSpacing/>
              <w:jc w:val="center"/>
            </w:pPr>
            <w:r w:rsidRPr="00E41826">
              <w:t>3</w:t>
            </w:r>
          </w:p>
        </w:tc>
        <w:tc>
          <w:tcPr>
            <w:tcW w:w="4678" w:type="dxa"/>
          </w:tcPr>
          <w:p w:rsidR="001C31F7" w:rsidRPr="00E41826" w:rsidRDefault="001C31F7" w:rsidP="001C31F7">
            <w:pPr>
              <w:ind w:right="-143"/>
              <w:contextualSpacing/>
            </w:pPr>
            <w:r w:rsidRPr="00E41826">
              <w:t>Количество установленных пешеходных ограждений</w:t>
            </w:r>
          </w:p>
        </w:tc>
        <w:tc>
          <w:tcPr>
            <w:tcW w:w="1134" w:type="dxa"/>
          </w:tcPr>
          <w:p w:rsidR="001C31F7" w:rsidRPr="00E41826" w:rsidRDefault="001C31F7" w:rsidP="001C31F7">
            <w:pPr>
              <w:ind w:right="-143"/>
              <w:contextualSpacing/>
              <w:jc w:val="center"/>
            </w:pPr>
            <w:r w:rsidRPr="00E41826">
              <w:t>м</w:t>
            </w:r>
          </w:p>
        </w:tc>
        <w:tc>
          <w:tcPr>
            <w:tcW w:w="1134" w:type="dxa"/>
          </w:tcPr>
          <w:p w:rsidR="001C31F7" w:rsidRPr="00E41826" w:rsidRDefault="001C31F7" w:rsidP="001C31F7">
            <w:pPr>
              <w:ind w:right="-143"/>
              <w:contextualSpacing/>
              <w:jc w:val="center"/>
            </w:pPr>
            <w:r w:rsidRPr="00E41826">
              <w:t>-</w:t>
            </w:r>
          </w:p>
        </w:tc>
        <w:tc>
          <w:tcPr>
            <w:tcW w:w="1134" w:type="dxa"/>
            <w:tcBorders>
              <w:right w:val="single" w:sz="4" w:space="0" w:color="auto"/>
            </w:tcBorders>
          </w:tcPr>
          <w:p w:rsidR="001C31F7" w:rsidRPr="00E41826" w:rsidRDefault="001C31F7" w:rsidP="001C31F7">
            <w:pPr>
              <w:ind w:left="-108" w:right="-108"/>
              <w:contextualSpacing/>
              <w:jc w:val="center"/>
            </w:pPr>
            <w:r w:rsidRPr="00E41826">
              <w:t>-</w:t>
            </w:r>
          </w:p>
        </w:tc>
        <w:tc>
          <w:tcPr>
            <w:tcW w:w="992" w:type="dxa"/>
            <w:tcBorders>
              <w:left w:val="single" w:sz="4" w:space="0" w:color="auto"/>
            </w:tcBorders>
          </w:tcPr>
          <w:p w:rsidR="001C31F7" w:rsidRPr="00E41826" w:rsidRDefault="001C31F7" w:rsidP="001C31F7">
            <w:pPr>
              <w:ind w:right="-108"/>
              <w:contextualSpacing/>
              <w:jc w:val="center"/>
            </w:pPr>
            <w:r w:rsidRPr="00E41826">
              <w:t>-</w:t>
            </w:r>
          </w:p>
        </w:tc>
      </w:tr>
      <w:tr w:rsidR="001C31F7" w:rsidRPr="00E41826" w:rsidTr="001C31F7">
        <w:tc>
          <w:tcPr>
            <w:tcW w:w="568" w:type="dxa"/>
            <w:tcBorders>
              <w:bottom w:val="single" w:sz="4" w:space="0" w:color="auto"/>
            </w:tcBorders>
          </w:tcPr>
          <w:p w:rsidR="001C31F7" w:rsidRPr="00E41826" w:rsidRDefault="001C31F7" w:rsidP="001C31F7">
            <w:pPr>
              <w:ind w:left="-108" w:right="-143"/>
              <w:contextualSpacing/>
              <w:jc w:val="center"/>
            </w:pPr>
            <w:r w:rsidRPr="00E41826">
              <w:t>4.</w:t>
            </w:r>
          </w:p>
        </w:tc>
        <w:tc>
          <w:tcPr>
            <w:tcW w:w="4678" w:type="dxa"/>
            <w:tcBorders>
              <w:bottom w:val="single" w:sz="4" w:space="0" w:color="auto"/>
            </w:tcBorders>
          </w:tcPr>
          <w:p w:rsidR="001C31F7" w:rsidRPr="00E41826" w:rsidRDefault="001C31F7" w:rsidP="001C31F7">
            <w:pPr>
              <w:ind w:right="-143"/>
              <w:contextualSpacing/>
            </w:pPr>
            <w:r w:rsidRPr="00E41826">
              <w:t>Количество установленных дорожных знаков</w:t>
            </w:r>
          </w:p>
        </w:tc>
        <w:tc>
          <w:tcPr>
            <w:tcW w:w="1134" w:type="dxa"/>
            <w:tcBorders>
              <w:bottom w:val="single" w:sz="4" w:space="0" w:color="auto"/>
            </w:tcBorders>
          </w:tcPr>
          <w:p w:rsidR="001C31F7" w:rsidRPr="00E41826" w:rsidRDefault="001C31F7" w:rsidP="001C31F7">
            <w:pPr>
              <w:ind w:right="-143"/>
              <w:contextualSpacing/>
              <w:jc w:val="center"/>
            </w:pPr>
            <w:r w:rsidRPr="00E41826">
              <w:t>шт.</w:t>
            </w:r>
          </w:p>
        </w:tc>
        <w:tc>
          <w:tcPr>
            <w:tcW w:w="1134" w:type="dxa"/>
            <w:tcBorders>
              <w:bottom w:val="single" w:sz="4" w:space="0" w:color="auto"/>
            </w:tcBorders>
          </w:tcPr>
          <w:p w:rsidR="001C31F7" w:rsidRPr="00E41826" w:rsidRDefault="001C31F7" w:rsidP="001C31F7">
            <w:pPr>
              <w:ind w:right="-143"/>
              <w:contextualSpacing/>
              <w:jc w:val="center"/>
            </w:pPr>
            <w:r w:rsidRPr="00E41826">
              <w:t>-</w:t>
            </w:r>
          </w:p>
        </w:tc>
        <w:tc>
          <w:tcPr>
            <w:tcW w:w="1134" w:type="dxa"/>
            <w:tcBorders>
              <w:bottom w:val="single" w:sz="4" w:space="0" w:color="auto"/>
              <w:right w:val="single" w:sz="4" w:space="0" w:color="auto"/>
            </w:tcBorders>
          </w:tcPr>
          <w:p w:rsidR="001C31F7" w:rsidRPr="00E41826" w:rsidRDefault="001C31F7" w:rsidP="001C31F7">
            <w:pPr>
              <w:ind w:left="-108" w:right="-108"/>
              <w:contextualSpacing/>
              <w:jc w:val="center"/>
            </w:pPr>
            <w:r w:rsidRPr="00E41826">
              <w:t>-</w:t>
            </w:r>
          </w:p>
        </w:tc>
        <w:tc>
          <w:tcPr>
            <w:tcW w:w="992" w:type="dxa"/>
            <w:tcBorders>
              <w:left w:val="single" w:sz="4" w:space="0" w:color="auto"/>
              <w:bottom w:val="single" w:sz="4" w:space="0" w:color="auto"/>
            </w:tcBorders>
          </w:tcPr>
          <w:p w:rsidR="001C31F7" w:rsidRPr="00E41826" w:rsidRDefault="001C31F7" w:rsidP="001C31F7">
            <w:pPr>
              <w:ind w:right="-108"/>
              <w:contextualSpacing/>
              <w:jc w:val="center"/>
            </w:pPr>
            <w:r w:rsidRPr="00E41826">
              <w:t>-</w:t>
            </w:r>
          </w:p>
        </w:tc>
      </w:tr>
    </w:tbl>
    <w:p w:rsidR="001C31F7" w:rsidRPr="00E41826" w:rsidRDefault="001C31F7" w:rsidP="001C31F7">
      <w:pPr>
        <w:tabs>
          <w:tab w:val="left" w:pos="3230"/>
        </w:tabs>
        <w:spacing w:line="0" w:lineRule="atLeast"/>
        <w:jc w:val="center"/>
        <w:rPr>
          <w:b/>
          <w:sz w:val="24"/>
          <w:szCs w:val="24"/>
        </w:rPr>
      </w:pPr>
    </w:p>
    <w:p w:rsidR="001C31F7" w:rsidRPr="00E41826" w:rsidRDefault="001C31F7" w:rsidP="001C31F7">
      <w:pPr>
        <w:tabs>
          <w:tab w:val="left" w:pos="3230"/>
        </w:tabs>
        <w:spacing w:line="0" w:lineRule="atLeast"/>
        <w:jc w:val="center"/>
        <w:rPr>
          <w:b/>
          <w:sz w:val="24"/>
          <w:szCs w:val="24"/>
        </w:rPr>
      </w:pPr>
    </w:p>
    <w:p w:rsidR="001C31F7" w:rsidRPr="00E41826" w:rsidRDefault="001C31F7" w:rsidP="001C31F7">
      <w:pPr>
        <w:tabs>
          <w:tab w:val="left" w:pos="3230"/>
        </w:tabs>
        <w:spacing w:line="0" w:lineRule="atLeast"/>
        <w:jc w:val="center"/>
        <w:rPr>
          <w:b/>
          <w:sz w:val="24"/>
          <w:szCs w:val="24"/>
        </w:rPr>
      </w:pPr>
      <w:r w:rsidRPr="00E41826">
        <w:rPr>
          <w:b/>
          <w:sz w:val="24"/>
          <w:szCs w:val="24"/>
        </w:rPr>
        <w:t>3.2. Ожидаемые результаты реализации муниципальной программы</w:t>
      </w:r>
    </w:p>
    <w:p w:rsidR="001C31F7" w:rsidRPr="00E41826" w:rsidRDefault="001C31F7" w:rsidP="001C31F7">
      <w:pPr>
        <w:tabs>
          <w:tab w:val="left" w:pos="3230"/>
        </w:tabs>
        <w:spacing w:line="0" w:lineRule="atLeast"/>
        <w:jc w:val="center"/>
        <w:rPr>
          <w:b/>
          <w:sz w:val="24"/>
          <w:szCs w:val="24"/>
        </w:rPr>
      </w:pPr>
    </w:p>
    <w:p w:rsidR="001C31F7" w:rsidRPr="00E41826" w:rsidRDefault="001C31F7" w:rsidP="001C31F7">
      <w:pPr>
        <w:tabs>
          <w:tab w:val="left" w:pos="3230"/>
        </w:tabs>
        <w:spacing w:line="0" w:lineRule="atLeast"/>
        <w:ind w:left="-284"/>
        <w:jc w:val="both"/>
        <w:rPr>
          <w:sz w:val="24"/>
          <w:szCs w:val="24"/>
        </w:rPr>
      </w:pPr>
      <w:r w:rsidRPr="00E41826">
        <w:rPr>
          <w:sz w:val="24"/>
          <w:szCs w:val="24"/>
        </w:rPr>
        <w:t>В результате реализации муниципальной программы к 2023г. планируется обеспечить:</w:t>
      </w:r>
    </w:p>
    <w:p w:rsidR="001C31F7" w:rsidRPr="00E41826" w:rsidRDefault="001C31F7" w:rsidP="001C31F7">
      <w:pPr>
        <w:tabs>
          <w:tab w:val="left" w:pos="3230"/>
        </w:tabs>
        <w:spacing w:line="0" w:lineRule="atLeast"/>
        <w:ind w:left="-284"/>
        <w:jc w:val="both"/>
        <w:rPr>
          <w:sz w:val="24"/>
          <w:szCs w:val="24"/>
        </w:rPr>
      </w:pPr>
      <w:r w:rsidRPr="00E41826">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1C31F7" w:rsidRPr="00E41826" w:rsidRDefault="001C31F7" w:rsidP="001C31F7">
      <w:pPr>
        <w:tabs>
          <w:tab w:val="left" w:pos="3230"/>
        </w:tabs>
        <w:spacing w:line="0" w:lineRule="atLeast"/>
        <w:ind w:left="-284"/>
        <w:jc w:val="both"/>
        <w:rPr>
          <w:sz w:val="24"/>
          <w:szCs w:val="24"/>
        </w:rPr>
      </w:pPr>
    </w:p>
    <w:p w:rsidR="001C31F7" w:rsidRPr="00E41826" w:rsidRDefault="001C31F7" w:rsidP="001C31F7">
      <w:pPr>
        <w:widowControl w:val="0"/>
        <w:autoSpaceDE w:val="0"/>
        <w:autoSpaceDN w:val="0"/>
        <w:jc w:val="center"/>
        <w:outlineLvl w:val="2"/>
        <w:rPr>
          <w:b/>
          <w:sz w:val="24"/>
          <w:szCs w:val="24"/>
        </w:rPr>
      </w:pPr>
      <w:r w:rsidRPr="00E41826">
        <w:rPr>
          <w:b/>
          <w:sz w:val="24"/>
          <w:szCs w:val="24"/>
        </w:rPr>
        <w:t>3.3. Обоснование выделения подпрограмм</w:t>
      </w:r>
    </w:p>
    <w:p w:rsidR="001C31F7" w:rsidRPr="00E41826" w:rsidRDefault="001C31F7" w:rsidP="001C31F7">
      <w:pPr>
        <w:widowControl w:val="0"/>
        <w:autoSpaceDE w:val="0"/>
        <w:autoSpaceDN w:val="0"/>
        <w:adjustRightInd w:val="0"/>
        <w:ind w:firstLine="720"/>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1C31F7" w:rsidRPr="00E41826" w:rsidTr="001C31F7">
        <w:trPr>
          <w:trHeight w:val="607"/>
        </w:trPr>
        <w:tc>
          <w:tcPr>
            <w:tcW w:w="566" w:type="dxa"/>
            <w:vMerge w:val="restart"/>
          </w:tcPr>
          <w:p w:rsidR="001C31F7" w:rsidRPr="00E41826" w:rsidRDefault="001C31F7" w:rsidP="001C31F7">
            <w:pPr>
              <w:widowControl w:val="0"/>
              <w:autoSpaceDE w:val="0"/>
              <w:autoSpaceDN w:val="0"/>
              <w:adjustRightInd w:val="0"/>
              <w:ind w:firstLine="720"/>
              <w:jc w:val="center"/>
              <w:rPr>
                <w:sz w:val="24"/>
                <w:szCs w:val="24"/>
              </w:rPr>
            </w:pPr>
            <w:r w:rsidRPr="00E41826">
              <w:rPr>
                <w:sz w:val="24"/>
                <w:szCs w:val="24"/>
              </w:rPr>
              <w:t>N п/п</w:t>
            </w:r>
          </w:p>
        </w:tc>
        <w:tc>
          <w:tcPr>
            <w:tcW w:w="2837" w:type="dxa"/>
            <w:vMerge w:val="restart"/>
          </w:tcPr>
          <w:p w:rsidR="001C31F7" w:rsidRPr="00E41826" w:rsidRDefault="001C31F7" w:rsidP="001C31F7">
            <w:pPr>
              <w:widowControl w:val="0"/>
              <w:autoSpaceDE w:val="0"/>
              <w:autoSpaceDN w:val="0"/>
              <w:adjustRightInd w:val="0"/>
              <w:ind w:firstLine="720"/>
              <w:jc w:val="center"/>
              <w:rPr>
                <w:sz w:val="24"/>
                <w:szCs w:val="24"/>
              </w:rPr>
            </w:pPr>
            <w:r w:rsidRPr="00E41826">
              <w:rPr>
                <w:sz w:val="24"/>
                <w:szCs w:val="24"/>
              </w:rPr>
              <w:t>Наименование подпрограммы</w:t>
            </w:r>
          </w:p>
        </w:tc>
        <w:tc>
          <w:tcPr>
            <w:tcW w:w="6237" w:type="dxa"/>
          </w:tcPr>
          <w:p w:rsidR="001C31F7" w:rsidRPr="00E41826" w:rsidRDefault="001C31F7" w:rsidP="001C31F7">
            <w:pPr>
              <w:widowControl w:val="0"/>
              <w:autoSpaceDE w:val="0"/>
              <w:autoSpaceDN w:val="0"/>
              <w:adjustRightInd w:val="0"/>
              <w:ind w:firstLine="720"/>
              <w:jc w:val="center"/>
              <w:rPr>
                <w:sz w:val="24"/>
                <w:szCs w:val="24"/>
              </w:rPr>
            </w:pPr>
            <w:r w:rsidRPr="00E41826">
              <w:rPr>
                <w:sz w:val="24"/>
                <w:szCs w:val="24"/>
              </w:rPr>
              <w:t>Оценка вклада подпрограммы в достижение целей муниципальной программы</w:t>
            </w:r>
          </w:p>
        </w:tc>
      </w:tr>
      <w:tr w:rsidR="001C31F7" w:rsidRPr="00E41826" w:rsidTr="001C31F7">
        <w:tc>
          <w:tcPr>
            <w:tcW w:w="566" w:type="dxa"/>
            <w:vMerge/>
          </w:tcPr>
          <w:p w:rsidR="001C31F7" w:rsidRPr="00E41826" w:rsidRDefault="001C31F7" w:rsidP="001C31F7">
            <w:pPr>
              <w:rPr>
                <w:sz w:val="24"/>
                <w:szCs w:val="24"/>
              </w:rPr>
            </w:pPr>
          </w:p>
        </w:tc>
        <w:tc>
          <w:tcPr>
            <w:tcW w:w="2837" w:type="dxa"/>
            <w:vMerge/>
          </w:tcPr>
          <w:p w:rsidR="001C31F7" w:rsidRPr="00E41826" w:rsidRDefault="001C31F7" w:rsidP="001C31F7">
            <w:pPr>
              <w:rPr>
                <w:sz w:val="24"/>
                <w:szCs w:val="24"/>
              </w:rPr>
            </w:pPr>
          </w:p>
        </w:tc>
        <w:tc>
          <w:tcPr>
            <w:tcW w:w="6237" w:type="dxa"/>
          </w:tcPr>
          <w:p w:rsidR="001C31F7" w:rsidRPr="00E41826" w:rsidRDefault="001C31F7" w:rsidP="001C31F7">
            <w:pPr>
              <w:widowControl w:val="0"/>
              <w:autoSpaceDE w:val="0"/>
              <w:autoSpaceDN w:val="0"/>
              <w:adjustRightInd w:val="0"/>
              <w:ind w:firstLine="720"/>
              <w:jc w:val="center"/>
              <w:rPr>
                <w:sz w:val="24"/>
                <w:szCs w:val="24"/>
              </w:rPr>
            </w:pPr>
            <w:r w:rsidRPr="00E41826">
              <w:rPr>
                <w:sz w:val="24"/>
                <w:szCs w:val="24"/>
              </w:rPr>
              <w:t>Цель 1.</w:t>
            </w:r>
          </w:p>
          <w:p w:rsidR="001C31F7" w:rsidRPr="00E41826" w:rsidRDefault="001C31F7" w:rsidP="001C31F7">
            <w:pPr>
              <w:widowControl w:val="0"/>
              <w:autoSpaceDE w:val="0"/>
              <w:autoSpaceDN w:val="0"/>
              <w:adjustRightInd w:val="0"/>
              <w:rPr>
                <w:sz w:val="24"/>
                <w:szCs w:val="24"/>
              </w:rPr>
            </w:pPr>
            <w:r w:rsidRPr="00E41826">
              <w:rPr>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1C31F7" w:rsidRPr="00E41826" w:rsidTr="001C31F7">
        <w:trPr>
          <w:trHeight w:val="1874"/>
        </w:trPr>
        <w:tc>
          <w:tcPr>
            <w:tcW w:w="566" w:type="dxa"/>
          </w:tcPr>
          <w:p w:rsidR="001C31F7" w:rsidRPr="00E41826" w:rsidRDefault="001C31F7" w:rsidP="001C31F7">
            <w:pPr>
              <w:widowControl w:val="0"/>
              <w:autoSpaceDE w:val="0"/>
              <w:autoSpaceDN w:val="0"/>
              <w:adjustRightInd w:val="0"/>
              <w:ind w:firstLine="720"/>
              <w:rPr>
                <w:sz w:val="24"/>
                <w:szCs w:val="24"/>
              </w:rPr>
            </w:pPr>
            <w:r w:rsidRPr="00E41826">
              <w:rPr>
                <w:sz w:val="24"/>
                <w:szCs w:val="24"/>
              </w:rPr>
              <w:lastRenderedPageBreak/>
              <w:t>1</w:t>
            </w:r>
          </w:p>
          <w:p w:rsidR="001C31F7" w:rsidRPr="00E41826" w:rsidRDefault="001C31F7" w:rsidP="001C31F7">
            <w:pPr>
              <w:widowControl w:val="0"/>
              <w:autoSpaceDE w:val="0"/>
              <w:autoSpaceDN w:val="0"/>
              <w:adjustRightInd w:val="0"/>
              <w:ind w:firstLine="720"/>
              <w:rPr>
                <w:sz w:val="24"/>
                <w:szCs w:val="24"/>
              </w:rPr>
            </w:pPr>
            <w:r w:rsidRPr="00E41826">
              <w:rPr>
                <w:sz w:val="24"/>
                <w:szCs w:val="24"/>
              </w:rPr>
              <w:t>2</w:t>
            </w:r>
          </w:p>
        </w:tc>
        <w:tc>
          <w:tcPr>
            <w:tcW w:w="2837" w:type="dxa"/>
          </w:tcPr>
          <w:p w:rsidR="001C31F7" w:rsidRPr="00E41826" w:rsidRDefault="001C31F7" w:rsidP="001C31F7">
            <w:pPr>
              <w:widowControl w:val="0"/>
              <w:autoSpaceDE w:val="0"/>
              <w:autoSpaceDN w:val="0"/>
              <w:adjustRightInd w:val="0"/>
              <w:rPr>
                <w:sz w:val="24"/>
                <w:szCs w:val="24"/>
              </w:rPr>
            </w:pPr>
            <w:r w:rsidRPr="00E41826">
              <w:rPr>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1C31F7" w:rsidRPr="00E41826" w:rsidRDefault="001C31F7" w:rsidP="001C31F7">
            <w:pPr>
              <w:widowControl w:val="0"/>
              <w:autoSpaceDE w:val="0"/>
              <w:autoSpaceDN w:val="0"/>
              <w:adjustRightInd w:val="0"/>
              <w:rPr>
                <w:sz w:val="24"/>
                <w:szCs w:val="24"/>
              </w:rPr>
            </w:pPr>
            <w:r w:rsidRPr="00E41826">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1C31F7" w:rsidRPr="00E41826" w:rsidTr="001C31F7">
        <w:tc>
          <w:tcPr>
            <w:tcW w:w="566" w:type="dxa"/>
          </w:tcPr>
          <w:p w:rsidR="001C31F7" w:rsidRPr="00E41826" w:rsidRDefault="001C31F7" w:rsidP="001C31F7">
            <w:pPr>
              <w:widowControl w:val="0"/>
              <w:autoSpaceDE w:val="0"/>
              <w:autoSpaceDN w:val="0"/>
              <w:adjustRightInd w:val="0"/>
              <w:ind w:firstLine="720"/>
              <w:rPr>
                <w:sz w:val="24"/>
                <w:szCs w:val="24"/>
              </w:rPr>
            </w:pPr>
          </w:p>
        </w:tc>
        <w:tc>
          <w:tcPr>
            <w:tcW w:w="2837" w:type="dxa"/>
          </w:tcPr>
          <w:p w:rsidR="001C31F7" w:rsidRPr="00E41826" w:rsidRDefault="001C31F7" w:rsidP="001C31F7">
            <w:pPr>
              <w:widowControl w:val="0"/>
              <w:autoSpaceDE w:val="0"/>
              <w:autoSpaceDN w:val="0"/>
              <w:adjustRightInd w:val="0"/>
              <w:rPr>
                <w:sz w:val="24"/>
                <w:szCs w:val="24"/>
              </w:rPr>
            </w:pPr>
            <w:r w:rsidRPr="00E41826">
              <w:rPr>
                <w:sz w:val="24"/>
                <w:szCs w:val="24"/>
              </w:rPr>
              <w:t>Обеспечение безопасности дорожного движения</w:t>
            </w:r>
          </w:p>
        </w:tc>
        <w:tc>
          <w:tcPr>
            <w:tcW w:w="6237" w:type="dxa"/>
          </w:tcPr>
          <w:p w:rsidR="001C31F7" w:rsidRPr="00E41826" w:rsidRDefault="001C31F7" w:rsidP="001C31F7">
            <w:pPr>
              <w:rPr>
                <w:sz w:val="24"/>
                <w:szCs w:val="24"/>
              </w:rPr>
            </w:pPr>
            <w:r w:rsidRPr="00E41826">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r w:rsidRPr="00E41826">
        <w:t>Приложение 1                                                                                                                                                                            к муниципальной программе                                                                                                                              «Дорожная деятельность в отношении</w:t>
      </w:r>
    </w:p>
    <w:p w:rsidR="001C31F7" w:rsidRPr="00E41826" w:rsidRDefault="001C31F7" w:rsidP="001C31F7">
      <w:pPr>
        <w:spacing w:line="0" w:lineRule="atLeast"/>
        <w:jc w:val="right"/>
      </w:pPr>
      <w:r w:rsidRPr="00E41826">
        <w:t xml:space="preserve"> автомобильных дорог общего пользования                                                                                        Комсомольского городского поселения»</w:t>
      </w:r>
    </w:p>
    <w:p w:rsidR="001C31F7" w:rsidRPr="00E41826" w:rsidRDefault="001C31F7" w:rsidP="001C31F7">
      <w:pPr>
        <w:spacing w:line="0" w:lineRule="atLeast"/>
        <w:jc w:val="center"/>
        <w:rPr>
          <w:b/>
          <w:sz w:val="24"/>
          <w:szCs w:val="24"/>
        </w:rPr>
      </w:pPr>
      <w:r w:rsidRPr="00E41826">
        <w:rPr>
          <w:b/>
          <w:sz w:val="24"/>
          <w:szCs w:val="24"/>
        </w:rPr>
        <w:t>Подпрограмма</w:t>
      </w:r>
    </w:p>
    <w:p w:rsidR="001C31F7" w:rsidRPr="00E41826" w:rsidRDefault="001C31F7" w:rsidP="001C31F7">
      <w:pPr>
        <w:spacing w:line="0" w:lineRule="atLeast"/>
        <w:contextualSpacing/>
        <w:jc w:val="center"/>
        <w:rPr>
          <w:b/>
          <w:sz w:val="24"/>
          <w:szCs w:val="24"/>
        </w:rPr>
      </w:pPr>
      <w:r w:rsidRPr="00E41826">
        <w:rPr>
          <w:b/>
          <w:sz w:val="24"/>
          <w:szCs w:val="24"/>
        </w:rPr>
        <w:t>«Дорожная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2D7E50">
      <w:pPr>
        <w:numPr>
          <w:ilvl w:val="0"/>
          <w:numId w:val="54"/>
        </w:numPr>
        <w:spacing w:line="0" w:lineRule="atLeast"/>
        <w:ind w:left="0" w:hanging="284"/>
        <w:jc w:val="center"/>
        <w:rPr>
          <w:b/>
          <w:sz w:val="24"/>
          <w:szCs w:val="24"/>
        </w:rPr>
      </w:pPr>
      <w:r w:rsidRPr="00E41826">
        <w:rPr>
          <w:b/>
          <w:sz w:val="24"/>
          <w:szCs w:val="24"/>
        </w:rPr>
        <w:t>Паспорт подпрограммы муниципальной программы</w:t>
      </w:r>
    </w:p>
    <w:p w:rsidR="001C31F7" w:rsidRPr="00E41826" w:rsidRDefault="001C31F7" w:rsidP="001C31F7">
      <w:pPr>
        <w:spacing w:line="0" w:lineRule="atLeast"/>
        <w:jc w:val="center"/>
        <w:rPr>
          <w:b/>
          <w:sz w:val="24"/>
          <w:szCs w:val="24"/>
        </w:rPr>
      </w:pPr>
      <w:r w:rsidRPr="00E41826">
        <w:rPr>
          <w:b/>
          <w:sz w:val="24"/>
          <w:szCs w:val="24"/>
        </w:rPr>
        <w:t>«Дорожная деятельность в отношении автомобильных дорог</w:t>
      </w:r>
    </w:p>
    <w:p w:rsidR="001C31F7" w:rsidRPr="00E41826" w:rsidRDefault="001C31F7" w:rsidP="001C31F7">
      <w:pPr>
        <w:spacing w:line="0" w:lineRule="atLeast"/>
        <w:jc w:val="center"/>
        <w:rPr>
          <w:b/>
          <w:sz w:val="24"/>
          <w:szCs w:val="24"/>
        </w:rPr>
      </w:pPr>
      <w:r w:rsidRPr="00E41826">
        <w:rPr>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1C31F7" w:rsidRPr="00E41826" w:rsidTr="001C31F7">
        <w:trPr>
          <w:trHeight w:val="567"/>
        </w:trPr>
        <w:tc>
          <w:tcPr>
            <w:tcW w:w="3375" w:type="dxa"/>
          </w:tcPr>
          <w:p w:rsidR="001C31F7" w:rsidRPr="00E41826" w:rsidRDefault="001C31F7" w:rsidP="001C31F7">
            <w:r w:rsidRPr="00E41826">
              <w:t>Наименование подпрограммы</w:t>
            </w:r>
          </w:p>
        </w:tc>
        <w:tc>
          <w:tcPr>
            <w:tcW w:w="6748" w:type="dxa"/>
          </w:tcPr>
          <w:p w:rsidR="001C31F7" w:rsidRPr="00E41826" w:rsidRDefault="001C31F7" w:rsidP="001C31F7">
            <w:pPr>
              <w:ind w:left="34"/>
              <w:contextualSpacing/>
            </w:pPr>
            <w:r w:rsidRPr="00E41826">
              <w:t>Дорожная деятельность в отношении автомобильных дорог общего  пользования Комсомольского городского поселения</w:t>
            </w:r>
          </w:p>
        </w:tc>
      </w:tr>
      <w:tr w:rsidR="001C31F7" w:rsidRPr="00E41826" w:rsidTr="001C31F7">
        <w:trPr>
          <w:trHeight w:val="249"/>
        </w:trPr>
        <w:tc>
          <w:tcPr>
            <w:tcW w:w="3375" w:type="dxa"/>
          </w:tcPr>
          <w:p w:rsidR="001C31F7" w:rsidRPr="00E41826" w:rsidRDefault="001C31F7" w:rsidP="001C31F7">
            <w:r w:rsidRPr="00E41826">
              <w:t xml:space="preserve">Срок  реализации подпрограммы </w:t>
            </w:r>
          </w:p>
        </w:tc>
        <w:tc>
          <w:tcPr>
            <w:tcW w:w="6748" w:type="dxa"/>
          </w:tcPr>
          <w:p w:rsidR="001C31F7" w:rsidRPr="00E41826" w:rsidRDefault="001C31F7" w:rsidP="001C31F7">
            <w:r w:rsidRPr="00E41826">
              <w:t>2023-2025 годы</w:t>
            </w:r>
          </w:p>
        </w:tc>
      </w:tr>
      <w:tr w:rsidR="001C31F7" w:rsidRPr="00E41826" w:rsidTr="001C31F7">
        <w:trPr>
          <w:trHeight w:val="498"/>
        </w:trPr>
        <w:tc>
          <w:tcPr>
            <w:tcW w:w="3375" w:type="dxa"/>
          </w:tcPr>
          <w:p w:rsidR="001C31F7" w:rsidRPr="00E41826" w:rsidRDefault="001C31F7" w:rsidP="001C31F7">
            <w:r w:rsidRPr="00E41826">
              <w:t>Ответственный  исполнитель подпрограммы</w:t>
            </w:r>
          </w:p>
        </w:tc>
        <w:tc>
          <w:tcPr>
            <w:tcW w:w="6748" w:type="dxa"/>
          </w:tcPr>
          <w:p w:rsidR="001C31F7" w:rsidRPr="00E41826" w:rsidRDefault="001C31F7" w:rsidP="001C31F7">
            <w:r w:rsidRPr="00E41826">
              <w:t>Администрация Комсомольского муниципального района</w:t>
            </w:r>
          </w:p>
        </w:tc>
      </w:tr>
      <w:tr w:rsidR="001C31F7" w:rsidRPr="00E41826" w:rsidTr="001C31F7">
        <w:trPr>
          <w:trHeight w:val="747"/>
        </w:trPr>
        <w:tc>
          <w:tcPr>
            <w:tcW w:w="3375" w:type="dxa"/>
          </w:tcPr>
          <w:p w:rsidR="001C31F7" w:rsidRPr="00E41826" w:rsidRDefault="001C31F7" w:rsidP="001C31F7">
            <w:r w:rsidRPr="00E41826">
              <w:t>Исполнители основных мероприятий (мероприятий) подпрограммы</w:t>
            </w:r>
          </w:p>
        </w:tc>
        <w:tc>
          <w:tcPr>
            <w:tcW w:w="6748"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rPr>
          <w:trHeight w:val="1505"/>
        </w:trPr>
        <w:tc>
          <w:tcPr>
            <w:tcW w:w="3375" w:type="dxa"/>
          </w:tcPr>
          <w:p w:rsidR="001C31F7" w:rsidRPr="00E41826" w:rsidRDefault="001C31F7" w:rsidP="001C31F7">
            <w:r w:rsidRPr="00E41826">
              <w:t>Задачи</w:t>
            </w:r>
          </w:p>
          <w:p w:rsidR="001C31F7" w:rsidRPr="00E41826" w:rsidRDefault="001C31F7" w:rsidP="001C31F7">
            <w:r w:rsidRPr="00E41826">
              <w:t>подпрограммы</w:t>
            </w:r>
          </w:p>
        </w:tc>
        <w:tc>
          <w:tcPr>
            <w:tcW w:w="6748" w:type="dxa"/>
          </w:tcPr>
          <w:p w:rsidR="001C31F7" w:rsidRPr="00E41826" w:rsidRDefault="001C31F7" w:rsidP="001C31F7">
            <w:r w:rsidRPr="00E41826">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1C31F7" w:rsidRPr="00E41826" w:rsidTr="001C31F7">
        <w:trPr>
          <w:trHeight w:val="4007"/>
        </w:trPr>
        <w:tc>
          <w:tcPr>
            <w:tcW w:w="3375" w:type="dxa"/>
          </w:tcPr>
          <w:p w:rsidR="001C31F7" w:rsidRPr="00E41826" w:rsidRDefault="001C31F7" w:rsidP="001C31F7">
            <w:r w:rsidRPr="00E41826">
              <w:t xml:space="preserve">Объемы ресурсного обеспечения подпрограммы </w:t>
            </w:r>
          </w:p>
        </w:tc>
        <w:tc>
          <w:tcPr>
            <w:tcW w:w="6748" w:type="dxa"/>
          </w:tcPr>
          <w:p w:rsidR="001C31F7" w:rsidRPr="00E41826" w:rsidRDefault="001C31F7" w:rsidP="001C31F7">
            <w:r w:rsidRPr="00E41826">
              <w:t>Общий объем бюджетных ассигнований –</w:t>
            </w:r>
            <w:r w:rsidRPr="00E41826">
              <w:rPr>
                <w:b/>
              </w:rPr>
              <w:t>30 699 112,28</w:t>
            </w:r>
            <w:r w:rsidRPr="00E41826">
              <w:t xml:space="preserve">руб., </w:t>
            </w:r>
          </w:p>
          <w:p w:rsidR="001C31F7" w:rsidRPr="00E41826" w:rsidRDefault="001C31F7" w:rsidP="001C31F7">
            <w:r w:rsidRPr="00E41826">
              <w:t>в том числе:</w:t>
            </w:r>
          </w:p>
          <w:p w:rsidR="001C31F7" w:rsidRPr="00E41826" w:rsidRDefault="001C31F7" w:rsidP="001C31F7">
            <w:r w:rsidRPr="00E41826">
              <w:t>2023 год-   16 248 872,28*рублей,</w:t>
            </w:r>
          </w:p>
          <w:p w:rsidR="001C31F7" w:rsidRPr="00E41826" w:rsidRDefault="001C31F7" w:rsidP="001C31F7">
            <w:r w:rsidRPr="00E41826">
              <w:t>2024 год –  7 225 120,00 *рублей,</w:t>
            </w:r>
          </w:p>
          <w:p w:rsidR="001C31F7" w:rsidRPr="00E41826" w:rsidRDefault="001C31F7" w:rsidP="001C31F7">
            <w:r w:rsidRPr="00E41826">
              <w:t xml:space="preserve">2025 год –  7 225 120,00 * рублей </w:t>
            </w:r>
          </w:p>
          <w:p w:rsidR="001C31F7" w:rsidRPr="00E41826" w:rsidRDefault="001C31F7" w:rsidP="001C31F7">
            <w:r w:rsidRPr="00E41826">
              <w:t>- бюджет Комсомольского городского поселения –</w:t>
            </w:r>
            <w:r w:rsidRPr="00E41826">
              <w:rPr>
                <w:b/>
              </w:rPr>
              <w:t>20 518 020,75</w:t>
            </w:r>
            <w:r w:rsidRPr="00E41826">
              <w:t>руб., в том числе:</w:t>
            </w:r>
          </w:p>
          <w:p w:rsidR="001C31F7" w:rsidRPr="00E41826" w:rsidRDefault="001C31F7" w:rsidP="001C31F7">
            <w:r w:rsidRPr="00E41826">
              <w:t>2023 год-     6 067 780,75*рублей,</w:t>
            </w:r>
          </w:p>
          <w:p w:rsidR="001C31F7" w:rsidRPr="00E41826" w:rsidRDefault="001C31F7" w:rsidP="001C31F7">
            <w:r w:rsidRPr="00E41826">
              <w:t>2024 год –   7 225 120,00 *рублей,</w:t>
            </w:r>
          </w:p>
          <w:p w:rsidR="001C31F7" w:rsidRPr="00E41826" w:rsidRDefault="001C31F7" w:rsidP="001C31F7">
            <w:r w:rsidRPr="00E41826">
              <w:t xml:space="preserve">2025 год –  7 225 120,00 * рублей </w:t>
            </w:r>
          </w:p>
          <w:p w:rsidR="001C31F7" w:rsidRPr="00E41826" w:rsidRDefault="001C31F7" w:rsidP="001C31F7">
            <w:r w:rsidRPr="00E41826">
              <w:t xml:space="preserve">- бюджет Ивановской области – </w:t>
            </w:r>
            <w:r w:rsidRPr="00E41826">
              <w:rPr>
                <w:b/>
              </w:rPr>
              <w:t>10 181 091,53</w:t>
            </w:r>
            <w:r w:rsidRPr="00E41826">
              <w:t xml:space="preserve"> рублей, </w:t>
            </w:r>
          </w:p>
          <w:p w:rsidR="001C31F7" w:rsidRPr="00E41826" w:rsidRDefault="001C31F7" w:rsidP="001C31F7">
            <w:r w:rsidRPr="00E41826">
              <w:t xml:space="preserve">в том числе: </w:t>
            </w:r>
          </w:p>
          <w:p w:rsidR="001C31F7" w:rsidRPr="00E41826" w:rsidRDefault="001C31F7" w:rsidP="001C31F7">
            <w:r w:rsidRPr="00E41826">
              <w:t>2023 год -10 181 091,53* рублей,</w:t>
            </w:r>
          </w:p>
          <w:p w:rsidR="001C31F7" w:rsidRPr="00E41826" w:rsidRDefault="001C31F7" w:rsidP="001C31F7">
            <w:r w:rsidRPr="00E41826">
              <w:t>2024 год –0,00* рублей,</w:t>
            </w:r>
          </w:p>
          <w:p w:rsidR="001C31F7" w:rsidRPr="00E41826" w:rsidRDefault="001C31F7" w:rsidP="001C31F7">
            <w:r w:rsidRPr="00E41826">
              <w:t>2025 год - 0,00* рублей.</w:t>
            </w:r>
          </w:p>
        </w:tc>
      </w:tr>
      <w:tr w:rsidR="001C31F7" w:rsidRPr="00E41826" w:rsidTr="001C31F7">
        <w:trPr>
          <w:trHeight w:val="411"/>
        </w:trPr>
        <w:tc>
          <w:tcPr>
            <w:tcW w:w="3375" w:type="dxa"/>
          </w:tcPr>
          <w:p w:rsidR="001C31F7" w:rsidRPr="00E41826" w:rsidRDefault="001C31F7" w:rsidP="001C31F7">
            <w:r w:rsidRPr="00E41826">
              <w:t>Ожидаемые  результаты реализации подпрограммы</w:t>
            </w:r>
          </w:p>
        </w:tc>
        <w:tc>
          <w:tcPr>
            <w:tcW w:w="6748" w:type="dxa"/>
          </w:tcPr>
          <w:p w:rsidR="001C31F7" w:rsidRPr="00E41826" w:rsidRDefault="001C31F7" w:rsidP="001C31F7">
            <w:pPr>
              <w:widowControl w:val="0"/>
              <w:autoSpaceDE w:val="0"/>
              <w:autoSpaceDN w:val="0"/>
              <w:adjustRightInd w:val="0"/>
              <w:rPr>
                <w:sz w:val="24"/>
                <w:szCs w:val="24"/>
              </w:rPr>
            </w:pPr>
            <w:r w:rsidRPr="00E41826">
              <w:rPr>
                <w:sz w:val="24"/>
                <w:szCs w:val="24"/>
              </w:rPr>
              <w:t xml:space="preserve">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w:t>
            </w:r>
            <w:r w:rsidRPr="00E41826">
              <w:rPr>
                <w:sz w:val="24"/>
                <w:szCs w:val="24"/>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1C31F7" w:rsidRPr="00E41826" w:rsidRDefault="001C31F7" w:rsidP="001C31F7">
      <w:pPr>
        <w:spacing w:line="0" w:lineRule="atLeast"/>
        <w:rPr>
          <w:sz w:val="24"/>
          <w:szCs w:val="24"/>
        </w:rPr>
      </w:pPr>
      <w:r w:rsidRPr="00E41826">
        <w:rPr>
          <w:sz w:val="24"/>
          <w:szCs w:val="24"/>
        </w:rPr>
        <w:lastRenderedPageBreak/>
        <w:t xml:space="preserve">*-объемы финансирования будут уточняться в период действия подпрограммы    </w:t>
      </w: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r w:rsidRPr="00E41826">
        <w:rPr>
          <w:b/>
          <w:sz w:val="24"/>
          <w:szCs w:val="24"/>
        </w:rPr>
        <w:t>2. Характеристика основных мероприятий подпрограммы</w:t>
      </w:r>
    </w:p>
    <w:p w:rsidR="001C31F7" w:rsidRPr="00E41826" w:rsidRDefault="001C31F7" w:rsidP="001C31F7">
      <w:pPr>
        <w:ind w:left="394"/>
        <w:contextualSpacing/>
        <w:jc w:val="center"/>
        <w:rPr>
          <w:b/>
          <w:sz w:val="16"/>
          <w:szCs w:val="16"/>
        </w:rPr>
      </w:pPr>
      <w:r w:rsidRPr="00E41826">
        <w:rPr>
          <w:b/>
          <w:sz w:val="24"/>
          <w:szCs w:val="24"/>
        </w:rPr>
        <w:t>«Дорожная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1C31F7">
      <w:pPr>
        <w:ind w:left="-284" w:firstLine="284"/>
        <w:contextualSpacing/>
        <w:jc w:val="both"/>
        <w:rPr>
          <w:sz w:val="24"/>
          <w:szCs w:val="24"/>
        </w:rPr>
      </w:pPr>
      <w:r w:rsidRPr="00E41826">
        <w:rPr>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1C31F7" w:rsidRPr="00E41826" w:rsidRDefault="001C31F7" w:rsidP="001C31F7">
      <w:pPr>
        <w:ind w:left="-284" w:firstLine="284"/>
        <w:contextualSpacing/>
        <w:jc w:val="both"/>
        <w:rPr>
          <w:sz w:val="24"/>
          <w:szCs w:val="24"/>
        </w:rPr>
      </w:pPr>
      <w:r w:rsidRPr="00E41826">
        <w:rPr>
          <w:sz w:val="24"/>
          <w:szCs w:val="24"/>
        </w:rPr>
        <w:tab/>
        <w:t>2. Основное мероприятие подпрограммы-капитальный ремонт, ремонт и грейдирование автомобильных дорог общего пользования.</w:t>
      </w:r>
      <w:r w:rsidRPr="00E41826">
        <w:rPr>
          <w:rFonts w:eastAsia="Times New Roman CYR"/>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E41826">
        <w:rPr>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1C31F7" w:rsidRPr="00E41826" w:rsidRDefault="001C31F7" w:rsidP="001C31F7">
      <w:pPr>
        <w:spacing w:line="0" w:lineRule="atLeast"/>
        <w:ind w:firstLine="284"/>
        <w:contextualSpacing/>
        <w:jc w:val="center"/>
        <w:rPr>
          <w:b/>
          <w:sz w:val="24"/>
          <w:szCs w:val="24"/>
        </w:rPr>
      </w:pPr>
      <w:r w:rsidRPr="00E41826">
        <w:rPr>
          <w:b/>
          <w:sz w:val="24"/>
          <w:szCs w:val="24"/>
        </w:rPr>
        <w:t>3. Целевые индикаторы (показатели) подпрограммы,</w:t>
      </w:r>
    </w:p>
    <w:p w:rsidR="001C31F7" w:rsidRPr="00E41826" w:rsidRDefault="001C31F7" w:rsidP="001C31F7">
      <w:pPr>
        <w:spacing w:line="0" w:lineRule="atLeast"/>
        <w:rPr>
          <w:b/>
          <w:sz w:val="24"/>
          <w:szCs w:val="24"/>
        </w:rPr>
      </w:pPr>
      <w:r w:rsidRPr="00E41826">
        <w:rPr>
          <w:b/>
          <w:sz w:val="24"/>
          <w:szCs w:val="24"/>
        </w:rPr>
        <w:t>характеризующие основные мероприятия, мероприятия подпрограммы</w:t>
      </w:r>
    </w:p>
    <w:p w:rsidR="001C31F7" w:rsidRPr="00E41826" w:rsidRDefault="001C31F7" w:rsidP="001C31F7">
      <w:pPr>
        <w:widowControl w:val="0"/>
        <w:autoSpaceDE w:val="0"/>
        <w:autoSpaceDN w:val="0"/>
        <w:adjustRightInd w:val="0"/>
        <w:ind w:firstLine="540"/>
        <w:jc w:val="both"/>
        <w:rPr>
          <w:sz w:val="24"/>
          <w:szCs w:val="24"/>
        </w:rPr>
      </w:pPr>
      <w:r w:rsidRPr="00E41826">
        <w:rPr>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1C31F7" w:rsidRPr="00E41826" w:rsidRDefault="001C31F7" w:rsidP="001C31F7">
      <w:pPr>
        <w:widowControl w:val="0"/>
        <w:autoSpaceDE w:val="0"/>
        <w:autoSpaceDN w:val="0"/>
        <w:adjustRightInd w:val="0"/>
        <w:spacing w:line="0" w:lineRule="atLeast"/>
        <w:ind w:firstLine="540"/>
        <w:jc w:val="right"/>
        <w:rPr>
          <w:b/>
          <w:sz w:val="24"/>
          <w:szCs w:val="24"/>
        </w:rPr>
      </w:pPr>
      <w:r w:rsidRPr="00E41826">
        <w:rPr>
          <w:b/>
          <w:sz w:val="24"/>
          <w:szCs w:val="24"/>
        </w:rPr>
        <w:t xml:space="preserve"> Таблица 1</w:t>
      </w:r>
    </w:p>
    <w:p w:rsidR="001C31F7" w:rsidRPr="00E41826" w:rsidRDefault="001C31F7" w:rsidP="001C31F7">
      <w:pPr>
        <w:spacing w:line="0" w:lineRule="atLeast"/>
        <w:jc w:val="center"/>
        <w:rPr>
          <w:b/>
        </w:rPr>
      </w:pPr>
      <w:r w:rsidRPr="00E41826">
        <w:rPr>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1C31F7" w:rsidRPr="00E41826" w:rsidTr="001C31F7">
        <w:tc>
          <w:tcPr>
            <w:tcW w:w="567" w:type="dxa"/>
          </w:tcPr>
          <w:p w:rsidR="001C31F7" w:rsidRPr="00E41826" w:rsidRDefault="001C31F7" w:rsidP="001C31F7">
            <w:pPr>
              <w:spacing w:line="0" w:lineRule="atLeast"/>
              <w:jc w:val="center"/>
            </w:pPr>
            <w:r w:rsidRPr="00E41826">
              <w:t xml:space="preserve">№ </w:t>
            </w:r>
          </w:p>
          <w:p w:rsidR="001C31F7" w:rsidRPr="00E41826" w:rsidRDefault="001C31F7" w:rsidP="001C31F7">
            <w:pPr>
              <w:spacing w:line="0" w:lineRule="atLeast"/>
              <w:jc w:val="center"/>
            </w:pPr>
            <w:r w:rsidRPr="00E41826">
              <w:t>п/п</w:t>
            </w:r>
          </w:p>
        </w:tc>
        <w:tc>
          <w:tcPr>
            <w:tcW w:w="5104" w:type="dxa"/>
            <w:vAlign w:val="center"/>
          </w:tcPr>
          <w:p w:rsidR="001C31F7" w:rsidRPr="00E41826" w:rsidRDefault="001C31F7" w:rsidP="001C31F7">
            <w:pPr>
              <w:spacing w:line="0" w:lineRule="atLeast"/>
              <w:jc w:val="center"/>
            </w:pPr>
            <w:r w:rsidRPr="00E41826">
              <w:t>Наименование показателя</w:t>
            </w:r>
          </w:p>
        </w:tc>
        <w:tc>
          <w:tcPr>
            <w:tcW w:w="1134" w:type="dxa"/>
          </w:tcPr>
          <w:p w:rsidR="001C31F7" w:rsidRPr="00E41826" w:rsidRDefault="001C31F7" w:rsidP="001C31F7">
            <w:pPr>
              <w:spacing w:line="0" w:lineRule="atLeast"/>
              <w:jc w:val="center"/>
            </w:pPr>
            <w:r w:rsidRPr="00E41826">
              <w:t>Единица</w:t>
            </w:r>
          </w:p>
          <w:p w:rsidR="001C31F7" w:rsidRPr="00E41826" w:rsidRDefault="001C31F7" w:rsidP="001C31F7">
            <w:pPr>
              <w:spacing w:line="0" w:lineRule="atLeast"/>
              <w:jc w:val="center"/>
            </w:pPr>
            <w:r w:rsidRPr="00E41826">
              <w:t>измерения</w:t>
            </w:r>
          </w:p>
        </w:tc>
        <w:tc>
          <w:tcPr>
            <w:tcW w:w="1134" w:type="dxa"/>
            <w:tcBorders>
              <w:left w:val="single" w:sz="4" w:space="0" w:color="auto"/>
            </w:tcBorders>
            <w:vAlign w:val="center"/>
          </w:tcPr>
          <w:p w:rsidR="001C31F7" w:rsidRPr="00E41826" w:rsidRDefault="001C31F7" w:rsidP="001C31F7">
            <w:pPr>
              <w:spacing w:line="0" w:lineRule="atLeast"/>
              <w:jc w:val="center"/>
            </w:pPr>
            <w:r w:rsidRPr="00E41826">
              <w:t>2023г</w:t>
            </w:r>
          </w:p>
        </w:tc>
        <w:tc>
          <w:tcPr>
            <w:tcW w:w="1134" w:type="dxa"/>
            <w:vAlign w:val="center"/>
          </w:tcPr>
          <w:p w:rsidR="001C31F7" w:rsidRPr="00E41826" w:rsidRDefault="001C31F7" w:rsidP="001C31F7">
            <w:pPr>
              <w:spacing w:line="0" w:lineRule="atLeast"/>
              <w:jc w:val="center"/>
            </w:pPr>
            <w:r w:rsidRPr="00E41826">
              <w:t>2024г</w:t>
            </w:r>
          </w:p>
        </w:tc>
        <w:tc>
          <w:tcPr>
            <w:tcW w:w="992" w:type="dxa"/>
            <w:vAlign w:val="center"/>
          </w:tcPr>
          <w:p w:rsidR="001C31F7" w:rsidRPr="00E41826" w:rsidRDefault="001C31F7" w:rsidP="001C31F7">
            <w:pPr>
              <w:spacing w:line="0" w:lineRule="atLeast"/>
              <w:jc w:val="center"/>
            </w:pPr>
            <w:r w:rsidRPr="00E41826">
              <w:t>2025г</w:t>
            </w:r>
          </w:p>
        </w:tc>
      </w:tr>
      <w:tr w:rsidR="001C31F7" w:rsidRPr="00E41826" w:rsidTr="001C31F7">
        <w:tc>
          <w:tcPr>
            <w:tcW w:w="567" w:type="dxa"/>
          </w:tcPr>
          <w:p w:rsidR="001C31F7" w:rsidRPr="00E41826" w:rsidRDefault="001C31F7" w:rsidP="001C31F7">
            <w:pPr>
              <w:jc w:val="center"/>
              <w:rPr>
                <w:sz w:val="24"/>
                <w:szCs w:val="24"/>
              </w:rPr>
            </w:pPr>
            <w:r w:rsidRPr="00E41826">
              <w:rPr>
                <w:sz w:val="24"/>
                <w:szCs w:val="24"/>
              </w:rPr>
              <w:t>1</w:t>
            </w:r>
          </w:p>
        </w:tc>
        <w:tc>
          <w:tcPr>
            <w:tcW w:w="5104" w:type="dxa"/>
          </w:tcPr>
          <w:p w:rsidR="001C31F7" w:rsidRPr="00E41826" w:rsidRDefault="001C31F7" w:rsidP="001C31F7">
            <w:r w:rsidRPr="00E41826">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1C31F7" w:rsidRPr="00E41826" w:rsidRDefault="001C31F7" w:rsidP="001C31F7">
            <w:pPr>
              <w:jc w:val="center"/>
              <w:rPr>
                <w:sz w:val="24"/>
                <w:szCs w:val="24"/>
              </w:rPr>
            </w:pPr>
            <w:r w:rsidRPr="00E41826">
              <w:rPr>
                <w:sz w:val="24"/>
                <w:szCs w:val="24"/>
              </w:rPr>
              <w:t>%</w:t>
            </w:r>
          </w:p>
        </w:tc>
        <w:tc>
          <w:tcPr>
            <w:tcW w:w="1134" w:type="dxa"/>
            <w:tcBorders>
              <w:left w:val="single" w:sz="4" w:space="0" w:color="auto"/>
            </w:tcBorders>
          </w:tcPr>
          <w:p w:rsidR="001C31F7" w:rsidRPr="00E41826" w:rsidRDefault="001C31F7" w:rsidP="001C31F7">
            <w:pPr>
              <w:jc w:val="center"/>
              <w:rPr>
                <w:sz w:val="24"/>
                <w:szCs w:val="24"/>
              </w:rPr>
            </w:pPr>
            <w:r w:rsidRPr="00E41826">
              <w:rPr>
                <w:sz w:val="24"/>
                <w:szCs w:val="24"/>
              </w:rPr>
              <w:t>18,5</w:t>
            </w:r>
          </w:p>
        </w:tc>
        <w:tc>
          <w:tcPr>
            <w:tcW w:w="1134" w:type="dxa"/>
          </w:tcPr>
          <w:p w:rsidR="001C31F7" w:rsidRPr="00E41826" w:rsidRDefault="001C31F7" w:rsidP="001C31F7">
            <w:pPr>
              <w:jc w:val="center"/>
              <w:rPr>
                <w:sz w:val="24"/>
                <w:szCs w:val="24"/>
              </w:rPr>
            </w:pPr>
            <w:r w:rsidRPr="00E41826">
              <w:rPr>
                <w:sz w:val="24"/>
                <w:szCs w:val="24"/>
              </w:rPr>
              <w:t>18,5</w:t>
            </w:r>
          </w:p>
        </w:tc>
        <w:tc>
          <w:tcPr>
            <w:tcW w:w="992" w:type="dxa"/>
          </w:tcPr>
          <w:p w:rsidR="001C31F7" w:rsidRPr="00E41826" w:rsidRDefault="001C31F7" w:rsidP="001C31F7">
            <w:pPr>
              <w:jc w:val="center"/>
              <w:rPr>
                <w:sz w:val="24"/>
                <w:szCs w:val="24"/>
              </w:rPr>
            </w:pPr>
            <w:r w:rsidRPr="00E41826">
              <w:rPr>
                <w:sz w:val="24"/>
                <w:szCs w:val="24"/>
              </w:rPr>
              <w:t>18,5</w:t>
            </w:r>
          </w:p>
        </w:tc>
      </w:tr>
      <w:tr w:rsidR="001C31F7" w:rsidRPr="00E41826" w:rsidTr="001C31F7">
        <w:tc>
          <w:tcPr>
            <w:tcW w:w="567" w:type="dxa"/>
          </w:tcPr>
          <w:p w:rsidR="001C31F7" w:rsidRPr="00E41826" w:rsidRDefault="001C31F7" w:rsidP="001C31F7">
            <w:pPr>
              <w:jc w:val="center"/>
              <w:rPr>
                <w:sz w:val="24"/>
                <w:szCs w:val="24"/>
              </w:rPr>
            </w:pPr>
            <w:r w:rsidRPr="00E41826">
              <w:rPr>
                <w:sz w:val="24"/>
                <w:szCs w:val="24"/>
              </w:rPr>
              <w:t>2</w:t>
            </w:r>
          </w:p>
        </w:tc>
        <w:tc>
          <w:tcPr>
            <w:tcW w:w="5104" w:type="dxa"/>
          </w:tcPr>
          <w:p w:rsidR="001C31F7" w:rsidRPr="00E41826" w:rsidRDefault="001C31F7" w:rsidP="001C31F7">
            <w:r w:rsidRPr="00E41826">
              <w:t>Доля автомобильных дорог общего пользования, находящихся на содержании</w:t>
            </w:r>
          </w:p>
        </w:tc>
        <w:tc>
          <w:tcPr>
            <w:tcW w:w="1134" w:type="dxa"/>
          </w:tcPr>
          <w:p w:rsidR="001C31F7" w:rsidRPr="00E41826" w:rsidRDefault="001C31F7" w:rsidP="001C31F7">
            <w:pPr>
              <w:jc w:val="center"/>
              <w:rPr>
                <w:sz w:val="24"/>
                <w:szCs w:val="24"/>
              </w:rPr>
            </w:pPr>
            <w:r w:rsidRPr="00E41826">
              <w:rPr>
                <w:sz w:val="24"/>
                <w:szCs w:val="24"/>
              </w:rPr>
              <w:t>%</w:t>
            </w:r>
          </w:p>
        </w:tc>
        <w:tc>
          <w:tcPr>
            <w:tcW w:w="1134" w:type="dxa"/>
            <w:tcBorders>
              <w:left w:val="single" w:sz="4" w:space="0" w:color="auto"/>
            </w:tcBorders>
          </w:tcPr>
          <w:p w:rsidR="001C31F7" w:rsidRPr="00E41826" w:rsidRDefault="001C31F7" w:rsidP="001C31F7">
            <w:pPr>
              <w:jc w:val="center"/>
              <w:rPr>
                <w:sz w:val="24"/>
                <w:szCs w:val="24"/>
              </w:rPr>
            </w:pPr>
            <w:r w:rsidRPr="00E41826">
              <w:rPr>
                <w:sz w:val="24"/>
                <w:szCs w:val="24"/>
              </w:rPr>
              <w:t>100</w:t>
            </w:r>
          </w:p>
        </w:tc>
        <w:tc>
          <w:tcPr>
            <w:tcW w:w="1134" w:type="dxa"/>
          </w:tcPr>
          <w:p w:rsidR="001C31F7" w:rsidRPr="00E41826" w:rsidRDefault="001C31F7" w:rsidP="001C31F7">
            <w:pPr>
              <w:jc w:val="center"/>
              <w:rPr>
                <w:sz w:val="24"/>
                <w:szCs w:val="24"/>
              </w:rPr>
            </w:pPr>
            <w:r w:rsidRPr="00E41826">
              <w:rPr>
                <w:sz w:val="24"/>
                <w:szCs w:val="24"/>
              </w:rPr>
              <w:t>100</w:t>
            </w:r>
          </w:p>
        </w:tc>
        <w:tc>
          <w:tcPr>
            <w:tcW w:w="992" w:type="dxa"/>
          </w:tcPr>
          <w:p w:rsidR="001C31F7" w:rsidRPr="00E41826" w:rsidRDefault="001C31F7" w:rsidP="001C31F7">
            <w:pPr>
              <w:jc w:val="center"/>
              <w:rPr>
                <w:sz w:val="24"/>
                <w:szCs w:val="24"/>
              </w:rPr>
            </w:pPr>
            <w:r w:rsidRPr="00E41826">
              <w:rPr>
                <w:sz w:val="24"/>
                <w:szCs w:val="24"/>
              </w:rPr>
              <w:t>100</w:t>
            </w:r>
          </w:p>
        </w:tc>
      </w:tr>
      <w:tr w:rsidR="001C31F7" w:rsidRPr="00E41826" w:rsidTr="001C31F7">
        <w:tc>
          <w:tcPr>
            <w:tcW w:w="567" w:type="dxa"/>
          </w:tcPr>
          <w:p w:rsidR="001C31F7" w:rsidRPr="00E41826" w:rsidRDefault="001C31F7" w:rsidP="001C31F7">
            <w:pPr>
              <w:jc w:val="center"/>
              <w:rPr>
                <w:sz w:val="24"/>
                <w:szCs w:val="24"/>
              </w:rPr>
            </w:pPr>
            <w:r w:rsidRPr="00E41826">
              <w:rPr>
                <w:sz w:val="24"/>
                <w:szCs w:val="24"/>
              </w:rPr>
              <w:t>3</w:t>
            </w:r>
          </w:p>
        </w:tc>
        <w:tc>
          <w:tcPr>
            <w:tcW w:w="5104" w:type="dxa"/>
          </w:tcPr>
          <w:p w:rsidR="001C31F7" w:rsidRPr="00E41826" w:rsidRDefault="001C31F7" w:rsidP="001C31F7">
            <w:r w:rsidRPr="00E41826">
              <w:t xml:space="preserve">Протяженность сети  автомобильных  дорог общего пользования  местного значения  </w:t>
            </w:r>
          </w:p>
        </w:tc>
        <w:tc>
          <w:tcPr>
            <w:tcW w:w="1134" w:type="dxa"/>
          </w:tcPr>
          <w:p w:rsidR="001C31F7" w:rsidRPr="00E41826" w:rsidRDefault="001C31F7" w:rsidP="001C31F7">
            <w:pPr>
              <w:rPr>
                <w:sz w:val="24"/>
                <w:szCs w:val="24"/>
              </w:rPr>
            </w:pPr>
            <w:r w:rsidRPr="00E41826">
              <w:rPr>
                <w:sz w:val="24"/>
                <w:szCs w:val="24"/>
              </w:rPr>
              <w:t xml:space="preserve">      км</w:t>
            </w:r>
          </w:p>
        </w:tc>
        <w:tc>
          <w:tcPr>
            <w:tcW w:w="1134" w:type="dxa"/>
            <w:tcBorders>
              <w:left w:val="single" w:sz="4" w:space="0" w:color="auto"/>
            </w:tcBorders>
          </w:tcPr>
          <w:p w:rsidR="001C31F7" w:rsidRPr="00E41826" w:rsidRDefault="001C31F7" w:rsidP="001C31F7">
            <w:pPr>
              <w:jc w:val="center"/>
              <w:rPr>
                <w:sz w:val="24"/>
                <w:szCs w:val="24"/>
              </w:rPr>
            </w:pPr>
            <w:r w:rsidRPr="00E41826">
              <w:rPr>
                <w:sz w:val="24"/>
                <w:szCs w:val="24"/>
              </w:rPr>
              <w:t>35,45</w:t>
            </w:r>
          </w:p>
        </w:tc>
        <w:tc>
          <w:tcPr>
            <w:tcW w:w="1134" w:type="dxa"/>
          </w:tcPr>
          <w:p w:rsidR="001C31F7" w:rsidRPr="00E41826" w:rsidRDefault="001C31F7" w:rsidP="001C31F7">
            <w:pPr>
              <w:jc w:val="center"/>
              <w:rPr>
                <w:sz w:val="24"/>
                <w:szCs w:val="24"/>
              </w:rPr>
            </w:pPr>
            <w:r w:rsidRPr="00E41826">
              <w:rPr>
                <w:sz w:val="24"/>
                <w:szCs w:val="24"/>
              </w:rPr>
              <w:t>35,45</w:t>
            </w:r>
          </w:p>
        </w:tc>
        <w:tc>
          <w:tcPr>
            <w:tcW w:w="992" w:type="dxa"/>
          </w:tcPr>
          <w:p w:rsidR="001C31F7" w:rsidRPr="00E41826" w:rsidRDefault="001C31F7" w:rsidP="001C31F7">
            <w:pPr>
              <w:jc w:val="center"/>
              <w:rPr>
                <w:sz w:val="24"/>
                <w:szCs w:val="24"/>
              </w:rPr>
            </w:pPr>
            <w:r w:rsidRPr="00E41826">
              <w:rPr>
                <w:sz w:val="24"/>
                <w:szCs w:val="24"/>
              </w:rPr>
              <w:t>35,45</w:t>
            </w:r>
          </w:p>
        </w:tc>
      </w:tr>
      <w:tr w:rsidR="001C31F7" w:rsidRPr="00E41826" w:rsidTr="001C31F7">
        <w:tc>
          <w:tcPr>
            <w:tcW w:w="567" w:type="dxa"/>
          </w:tcPr>
          <w:p w:rsidR="001C31F7" w:rsidRPr="00E41826" w:rsidRDefault="001C31F7" w:rsidP="001C31F7">
            <w:pPr>
              <w:jc w:val="center"/>
              <w:rPr>
                <w:sz w:val="24"/>
                <w:szCs w:val="24"/>
              </w:rPr>
            </w:pPr>
            <w:r w:rsidRPr="00E41826">
              <w:rPr>
                <w:sz w:val="24"/>
                <w:szCs w:val="24"/>
              </w:rPr>
              <w:t>4</w:t>
            </w:r>
          </w:p>
        </w:tc>
        <w:tc>
          <w:tcPr>
            <w:tcW w:w="5104" w:type="dxa"/>
          </w:tcPr>
          <w:p w:rsidR="001C31F7" w:rsidRPr="00E41826" w:rsidRDefault="001C31F7" w:rsidP="001C31F7">
            <w:r w:rsidRPr="00E41826">
              <w:rPr>
                <w:spacing w:val="-6"/>
              </w:rPr>
              <w:t xml:space="preserve">Прирост протяженности автомобильных дорог общего пользования местного значения </w:t>
            </w:r>
            <w:r w:rsidRPr="00E41826">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1C31F7" w:rsidRPr="00E41826" w:rsidRDefault="001C31F7" w:rsidP="001C31F7">
            <w:pPr>
              <w:rPr>
                <w:sz w:val="24"/>
                <w:szCs w:val="24"/>
              </w:rPr>
            </w:pPr>
            <w:r w:rsidRPr="00E41826">
              <w:rPr>
                <w:sz w:val="24"/>
                <w:szCs w:val="24"/>
              </w:rPr>
              <w:t xml:space="preserve">      км</w:t>
            </w:r>
          </w:p>
        </w:tc>
        <w:tc>
          <w:tcPr>
            <w:tcW w:w="1134" w:type="dxa"/>
          </w:tcPr>
          <w:p w:rsidR="001C31F7" w:rsidRPr="00E41826" w:rsidRDefault="001C31F7" w:rsidP="001C31F7">
            <w:pPr>
              <w:jc w:val="center"/>
              <w:rPr>
                <w:sz w:val="24"/>
                <w:szCs w:val="24"/>
              </w:rPr>
            </w:pPr>
            <w:r w:rsidRPr="00E41826">
              <w:rPr>
                <w:sz w:val="24"/>
                <w:szCs w:val="24"/>
              </w:rPr>
              <w:t>0,883</w:t>
            </w:r>
          </w:p>
        </w:tc>
        <w:tc>
          <w:tcPr>
            <w:tcW w:w="1134" w:type="dxa"/>
          </w:tcPr>
          <w:p w:rsidR="001C31F7" w:rsidRPr="00E41826" w:rsidRDefault="001C31F7" w:rsidP="001C31F7">
            <w:pPr>
              <w:jc w:val="center"/>
              <w:rPr>
                <w:sz w:val="24"/>
                <w:szCs w:val="24"/>
              </w:rPr>
            </w:pPr>
            <w:r w:rsidRPr="00E41826">
              <w:rPr>
                <w:sz w:val="24"/>
                <w:szCs w:val="24"/>
              </w:rPr>
              <w:t>0,00</w:t>
            </w:r>
          </w:p>
        </w:tc>
        <w:tc>
          <w:tcPr>
            <w:tcW w:w="992" w:type="dxa"/>
          </w:tcPr>
          <w:p w:rsidR="001C31F7" w:rsidRPr="00E41826" w:rsidRDefault="001C31F7" w:rsidP="001C31F7">
            <w:pPr>
              <w:jc w:val="center"/>
              <w:rPr>
                <w:sz w:val="24"/>
                <w:szCs w:val="24"/>
              </w:rPr>
            </w:pPr>
            <w:r w:rsidRPr="00E41826">
              <w:rPr>
                <w:sz w:val="24"/>
                <w:szCs w:val="24"/>
              </w:rPr>
              <w:t>0,00</w:t>
            </w:r>
          </w:p>
        </w:tc>
      </w:tr>
      <w:tr w:rsidR="001C31F7" w:rsidRPr="00E41826" w:rsidTr="001C31F7">
        <w:tc>
          <w:tcPr>
            <w:tcW w:w="567" w:type="dxa"/>
          </w:tcPr>
          <w:p w:rsidR="001C31F7" w:rsidRPr="00E41826" w:rsidRDefault="001C31F7" w:rsidP="001C31F7">
            <w:pPr>
              <w:jc w:val="center"/>
              <w:rPr>
                <w:sz w:val="24"/>
                <w:szCs w:val="24"/>
              </w:rPr>
            </w:pPr>
            <w:r w:rsidRPr="00E41826">
              <w:rPr>
                <w:sz w:val="24"/>
                <w:szCs w:val="24"/>
              </w:rPr>
              <w:t>5</w:t>
            </w:r>
          </w:p>
        </w:tc>
        <w:tc>
          <w:tcPr>
            <w:tcW w:w="5104" w:type="dxa"/>
          </w:tcPr>
          <w:p w:rsidR="001C31F7" w:rsidRPr="00E41826" w:rsidRDefault="001C31F7" w:rsidP="001C31F7">
            <w:r w:rsidRPr="00E41826">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1C31F7" w:rsidRPr="00E41826" w:rsidRDefault="001C31F7" w:rsidP="001C31F7">
            <w:pPr>
              <w:rPr>
                <w:spacing w:val="-6"/>
              </w:rPr>
            </w:pPr>
            <w:r w:rsidRPr="00E41826">
              <w:t>показателям на 31 декабря отчетного года</w:t>
            </w:r>
          </w:p>
        </w:tc>
        <w:tc>
          <w:tcPr>
            <w:tcW w:w="1134" w:type="dxa"/>
          </w:tcPr>
          <w:p w:rsidR="001C31F7" w:rsidRPr="00E41826" w:rsidRDefault="001C31F7" w:rsidP="001C31F7">
            <w:pPr>
              <w:jc w:val="center"/>
              <w:rPr>
                <w:sz w:val="24"/>
                <w:szCs w:val="24"/>
              </w:rPr>
            </w:pPr>
            <w:r w:rsidRPr="00E41826">
              <w:rPr>
                <w:sz w:val="24"/>
                <w:szCs w:val="24"/>
              </w:rPr>
              <w:t>км</w:t>
            </w:r>
          </w:p>
        </w:tc>
        <w:tc>
          <w:tcPr>
            <w:tcW w:w="1134" w:type="dxa"/>
          </w:tcPr>
          <w:p w:rsidR="001C31F7" w:rsidRPr="00E41826" w:rsidRDefault="001C31F7" w:rsidP="001C31F7">
            <w:pPr>
              <w:jc w:val="center"/>
              <w:rPr>
                <w:sz w:val="24"/>
                <w:szCs w:val="24"/>
              </w:rPr>
            </w:pPr>
            <w:r w:rsidRPr="00E41826">
              <w:rPr>
                <w:sz w:val="24"/>
                <w:szCs w:val="24"/>
              </w:rPr>
              <w:t>28,883</w:t>
            </w:r>
          </w:p>
        </w:tc>
        <w:tc>
          <w:tcPr>
            <w:tcW w:w="1134" w:type="dxa"/>
          </w:tcPr>
          <w:p w:rsidR="001C31F7" w:rsidRPr="00E41826" w:rsidRDefault="001C31F7" w:rsidP="001C31F7">
            <w:pPr>
              <w:jc w:val="center"/>
              <w:rPr>
                <w:sz w:val="24"/>
                <w:szCs w:val="24"/>
              </w:rPr>
            </w:pPr>
            <w:r w:rsidRPr="00E41826">
              <w:rPr>
                <w:sz w:val="24"/>
                <w:szCs w:val="24"/>
              </w:rPr>
              <w:t>0,00</w:t>
            </w:r>
          </w:p>
        </w:tc>
        <w:tc>
          <w:tcPr>
            <w:tcW w:w="992" w:type="dxa"/>
          </w:tcPr>
          <w:p w:rsidR="001C31F7" w:rsidRPr="00E41826" w:rsidRDefault="001C31F7" w:rsidP="001C31F7">
            <w:pPr>
              <w:jc w:val="center"/>
              <w:rPr>
                <w:sz w:val="24"/>
                <w:szCs w:val="24"/>
              </w:rPr>
            </w:pPr>
            <w:r w:rsidRPr="00E41826">
              <w:rPr>
                <w:sz w:val="24"/>
                <w:szCs w:val="24"/>
              </w:rPr>
              <w:t>0,00</w:t>
            </w:r>
          </w:p>
        </w:tc>
      </w:tr>
    </w:tbl>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p>
    <w:p w:rsidR="001C31F7" w:rsidRPr="00E41826" w:rsidRDefault="001C31F7" w:rsidP="001C31F7">
      <w:pPr>
        <w:spacing w:line="0" w:lineRule="atLeast"/>
        <w:jc w:val="right"/>
        <w:rPr>
          <w:b/>
        </w:rPr>
      </w:pPr>
      <w:r w:rsidRPr="00E41826">
        <w:rPr>
          <w:b/>
        </w:rPr>
        <w:lastRenderedPageBreak/>
        <w:t>Таблица 3</w:t>
      </w:r>
    </w:p>
    <w:p w:rsidR="001C31F7" w:rsidRPr="00E41826" w:rsidRDefault="001C31F7" w:rsidP="002D7E50">
      <w:pPr>
        <w:numPr>
          <w:ilvl w:val="0"/>
          <w:numId w:val="36"/>
        </w:numPr>
        <w:spacing w:line="0" w:lineRule="atLeast"/>
        <w:ind w:left="0"/>
        <w:contextualSpacing/>
        <w:jc w:val="center"/>
        <w:rPr>
          <w:b/>
          <w:sz w:val="24"/>
          <w:szCs w:val="24"/>
        </w:rPr>
      </w:pPr>
      <w:r w:rsidRPr="00E41826">
        <w:rPr>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1C31F7" w:rsidRPr="00E41826" w:rsidTr="001C31F7">
        <w:trPr>
          <w:trHeight w:val="555"/>
        </w:trPr>
        <w:tc>
          <w:tcPr>
            <w:tcW w:w="817" w:type="dxa"/>
            <w:vMerge w:val="restart"/>
            <w:shd w:val="clear" w:color="auto" w:fill="auto"/>
          </w:tcPr>
          <w:p w:rsidR="001C31F7" w:rsidRPr="00E41826" w:rsidRDefault="001C31F7" w:rsidP="001C31F7">
            <w:pPr>
              <w:ind w:left="-108" w:right="-108"/>
              <w:jc w:val="center"/>
              <w:rPr>
                <w:b/>
                <w:sz w:val="18"/>
                <w:szCs w:val="18"/>
              </w:rPr>
            </w:pPr>
            <w:r w:rsidRPr="00E41826">
              <w:rPr>
                <w:b/>
                <w:sz w:val="18"/>
                <w:szCs w:val="18"/>
              </w:rPr>
              <w:t>№</w:t>
            </w:r>
          </w:p>
          <w:p w:rsidR="001C31F7" w:rsidRPr="00E41826" w:rsidRDefault="001C31F7" w:rsidP="001C31F7">
            <w:pPr>
              <w:ind w:left="-108" w:right="-108"/>
              <w:jc w:val="center"/>
              <w:rPr>
                <w:b/>
                <w:sz w:val="18"/>
                <w:szCs w:val="18"/>
              </w:rPr>
            </w:pPr>
            <w:r w:rsidRPr="00E41826">
              <w:rPr>
                <w:b/>
                <w:sz w:val="18"/>
                <w:szCs w:val="18"/>
              </w:rPr>
              <w:t xml:space="preserve"> п/п</w:t>
            </w:r>
          </w:p>
        </w:tc>
        <w:tc>
          <w:tcPr>
            <w:tcW w:w="4077" w:type="dxa"/>
            <w:vMerge w:val="restart"/>
            <w:shd w:val="clear" w:color="auto" w:fill="auto"/>
          </w:tcPr>
          <w:p w:rsidR="001C31F7" w:rsidRPr="00E41826" w:rsidRDefault="001C31F7" w:rsidP="001C31F7">
            <w:pPr>
              <w:rPr>
                <w:b/>
                <w:sz w:val="18"/>
                <w:szCs w:val="18"/>
              </w:rPr>
            </w:pPr>
            <w:r w:rsidRPr="00E41826">
              <w:rPr>
                <w:b/>
                <w:sz w:val="18"/>
                <w:szCs w:val="18"/>
              </w:rPr>
              <w:t xml:space="preserve">Наименование основного мероприятия </w:t>
            </w:r>
          </w:p>
          <w:p w:rsidR="001C31F7" w:rsidRPr="00E41826" w:rsidRDefault="001C31F7" w:rsidP="001C31F7">
            <w:pPr>
              <w:rPr>
                <w:b/>
                <w:sz w:val="18"/>
                <w:szCs w:val="18"/>
              </w:rPr>
            </w:pPr>
            <w:r w:rsidRPr="00E41826">
              <w:rPr>
                <w:b/>
                <w:sz w:val="18"/>
                <w:szCs w:val="18"/>
              </w:rPr>
              <w:t>Источник ресурсного обеспечения</w:t>
            </w:r>
          </w:p>
        </w:tc>
        <w:tc>
          <w:tcPr>
            <w:tcW w:w="5670" w:type="dxa"/>
            <w:gridSpan w:val="4"/>
            <w:tcBorders>
              <w:bottom w:val="single" w:sz="4" w:space="0" w:color="auto"/>
            </w:tcBorders>
            <w:vAlign w:val="center"/>
          </w:tcPr>
          <w:p w:rsidR="001C31F7" w:rsidRPr="00E41826" w:rsidRDefault="001C31F7" w:rsidP="001C31F7">
            <w:pPr>
              <w:jc w:val="center"/>
              <w:rPr>
                <w:b/>
                <w:sz w:val="18"/>
                <w:szCs w:val="18"/>
              </w:rPr>
            </w:pPr>
            <w:r w:rsidRPr="00E41826">
              <w:rPr>
                <w:b/>
                <w:sz w:val="18"/>
                <w:szCs w:val="18"/>
              </w:rPr>
              <w:t>Объемы бюджетных ассигнований</w:t>
            </w:r>
          </w:p>
        </w:tc>
      </w:tr>
      <w:tr w:rsidR="001C31F7" w:rsidRPr="00E41826" w:rsidTr="001C31F7">
        <w:trPr>
          <w:trHeight w:val="147"/>
        </w:trPr>
        <w:tc>
          <w:tcPr>
            <w:tcW w:w="817" w:type="dxa"/>
            <w:vMerge/>
            <w:shd w:val="clear" w:color="auto" w:fill="auto"/>
          </w:tcPr>
          <w:p w:rsidR="001C31F7" w:rsidRPr="00E41826" w:rsidRDefault="001C31F7" w:rsidP="001C31F7">
            <w:pPr>
              <w:rPr>
                <w:b/>
                <w:sz w:val="18"/>
                <w:szCs w:val="18"/>
              </w:rPr>
            </w:pPr>
          </w:p>
        </w:tc>
        <w:tc>
          <w:tcPr>
            <w:tcW w:w="4077" w:type="dxa"/>
            <w:vMerge/>
            <w:shd w:val="clear" w:color="auto" w:fill="auto"/>
          </w:tcPr>
          <w:p w:rsidR="001C31F7" w:rsidRPr="00E41826" w:rsidRDefault="001C31F7" w:rsidP="001C31F7">
            <w:pPr>
              <w:rPr>
                <w:b/>
                <w:sz w:val="18"/>
                <w:szCs w:val="18"/>
              </w:rPr>
            </w:pPr>
          </w:p>
        </w:tc>
        <w:tc>
          <w:tcPr>
            <w:tcW w:w="1418" w:type="dxa"/>
            <w:tcBorders>
              <w:top w:val="single" w:sz="4" w:space="0" w:color="auto"/>
              <w:right w:val="single" w:sz="4" w:space="0" w:color="auto"/>
            </w:tcBorders>
          </w:tcPr>
          <w:p w:rsidR="001C31F7" w:rsidRPr="00E41826" w:rsidRDefault="001C31F7" w:rsidP="001C31F7">
            <w:pPr>
              <w:rPr>
                <w:b/>
                <w:sz w:val="18"/>
                <w:szCs w:val="18"/>
              </w:rPr>
            </w:pPr>
            <w:r w:rsidRPr="00E41826">
              <w:rPr>
                <w:b/>
                <w:sz w:val="18"/>
                <w:szCs w:val="18"/>
              </w:rPr>
              <w:t>всего</w:t>
            </w:r>
          </w:p>
        </w:tc>
        <w:tc>
          <w:tcPr>
            <w:tcW w:w="1417" w:type="dxa"/>
            <w:tcBorders>
              <w:top w:val="single" w:sz="4" w:space="0" w:color="auto"/>
              <w:left w:val="single" w:sz="4" w:space="0" w:color="auto"/>
              <w:right w:val="single" w:sz="4" w:space="0" w:color="auto"/>
            </w:tcBorders>
          </w:tcPr>
          <w:p w:rsidR="001C31F7" w:rsidRPr="00E41826" w:rsidRDefault="001C31F7" w:rsidP="001C31F7">
            <w:pPr>
              <w:jc w:val="center"/>
              <w:rPr>
                <w:b/>
                <w:sz w:val="18"/>
                <w:szCs w:val="18"/>
              </w:rPr>
            </w:pPr>
            <w:r w:rsidRPr="00E41826">
              <w:rPr>
                <w:b/>
                <w:sz w:val="18"/>
                <w:szCs w:val="18"/>
              </w:rPr>
              <w:t>2023 год</w:t>
            </w:r>
          </w:p>
        </w:tc>
        <w:tc>
          <w:tcPr>
            <w:tcW w:w="1418" w:type="dxa"/>
            <w:tcBorders>
              <w:top w:val="single" w:sz="4" w:space="0" w:color="auto"/>
              <w:left w:val="single" w:sz="4" w:space="0" w:color="auto"/>
              <w:right w:val="single" w:sz="4" w:space="0" w:color="auto"/>
            </w:tcBorders>
          </w:tcPr>
          <w:p w:rsidR="001C31F7" w:rsidRPr="00E41826" w:rsidRDefault="001C31F7" w:rsidP="001C31F7">
            <w:pPr>
              <w:jc w:val="center"/>
              <w:rPr>
                <w:b/>
                <w:sz w:val="18"/>
                <w:szCs w:val="18"/>
              </w:rPr>
            </w:pPr>
            <w:r w:rsidRPr="00E41826">
              <w:rPr>
                <w:b/>
                <w:sz w:val="18"/>
                <w:szCs w:val="18"/>
              </w:rPr>
              <w:t>2024 год</w:t>
            </w:r>
          </w:p>
        </w:tc>
        <w:tc>
          <w:tcPr>
            <w:tcW w:w="1417" w:type="dxa"/>
            <w:tcBorders>
              <w:top w:val="single" w:sz="4" w:space="0" w:color="auto"/>
              <w:left w:val="single" w:sz="4" w:space="0" w:color="auto"/>
            </w:tcBorders>
          </w:tcPr>
          <w:p w:rsidR="001C31F7" w:rsidRPr="00E41826" w:rsidRDefault="001C31F7" w:rsidP="001C31F7">
            <w:pPr>
              <w:jc w:val="center"/>
              <w:rPr>
                <w:b/>
                <w:sz w:val="18"/>
                <w:szCs w:val="18"/>
              </w:rPr>
            </w:pPr>
            <w:r w:rsidRPr="00E41826">
              <w:rPr>
                <w:b/>
                <w:sz w:val="18"/>
                <w:szCs w:val="18"/>
              </w:rPr>
              <w:t>2025 год</w:t>
            </w:r>
          </w:p>
        </w:tc>
      </w:tr>
      <w:tr w:rsidR="001C31F7" w:rsidRPr="00E41826" w:rsidTr="001C31F7">
        <w:trPr>
          <w:trHeight w:val="1725"/>
        </w:trPr>
        <w:tc>
          <w:tcPr>
            <w:tcW w:w="817" w:type="dxa"/>
            <w:vMerge w:val="restart"/>
          </w:tcPr>
          <w:p w:rsidR="001C31F7" w:rsidRPr="00E41826" w:rsidRDefault="001C31F7" w:rsidP="001C31F7">
            <w:pPr>
              <w:rPr>
                <w:b/>
                <w:sz w:val="18"/>
                <w:szCs w:val="18"/>
              </w:rPr>
            </w:pPr>
          </w:p>
        </w:tc>
        <w:tc>
          <w:tcPr>
            <w:tcW w:w="4077" w:type="dxa"/>
            <w:tcBorders>
              <w:bottom w:val="single" w:sz="4" w:space="0" w:color="auto"/>
            </w:tcBorders>
          </w:tcPr>
          <w:p w:rsidR="001C31F7" w:rsidRPr="00E41826" w:rsidRDefault="001C31F7" w:rsidP="001C31F7">
            <w:pPr>
              <w:rPr>
                <w:b/>
                <w:sz w:val="18"/>
                <w:szCs w:val="18"/>
              </w:rPr>
            </w:pPr>
            <w:r w:rsidRPr="00E41826">
              <w:rPr>
                <w:b/>
                <w:sz w:val="18"/>
                <w:szCs w:val="18"/>
              </w:rPr>
              <w:t>Подпрограмма «Дорожная деятельность в отношении автомобильных дорог общего пользования Комсомольского городского поселения»,</w:t>
            </w:r>
          </w:p>
          <w:p w:rsidR="001C31F7" w:rsidRPr="00E41826" w:rsidRDefault="001C31F7" w:rsidP="001C31F7">
            <w:pPr>
              <w:rPr>
                <w:b/>
                <w:sz w:val="18"/>
                <w:szCs w:val="18"/>
              </w:rPr>
            </w:pPr>
            <w:r w:rsidRPr="00E41826">
              <w:rPr>
                <w:b/>
                <w:sz w:val="18"/>
                <w:szCs w:val="18"/>
              </w:rPr>
              <w:t>Всего</w:t>
            </w:r>
          </w:p>
          <w:p w:rsidR="001C31F7" w:rsidRPr="00E41826" w:rsidRDefault="001C31F7" w:rsidP="001C31F7">
            <w:pPr>
              <w:rPr>
                <w:b/>
                <w:sz w:val="18"/>
                <w:szCs w:val="18"/>
              </w:rPr>
            </w:pPr>
          </w:p>
        </w:tc>
        <w:tc>
          <w:tcPr>
            <w:tcW w:w="1418" w:type="dxa"/>
            <w:tcBorders>
              <w:bottom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30 699 112,28</w:t>
            </w:r>
          </w:p>
        </w:tc>
        <w:tc>
          <w:tcPr>
            <w:tcW w:w="1417" w:type="dxa"/>
            <w:tcBorders>
              <w:left w:val="single" w:sz="4" w:space="0" w:color="auto"/>
              <w:bottom w:val="single" w:sz="4" w:space="0" w:color="auto"/>
              <w:right w:val="single" w:sz="4" w:space="0" w:color="auto"/>
            </w:tcBorders>
            <w:vAlign w:val="center"/>
          </w:tcPr>
          <w:p w:rsidR="001C31F7" w:rsidRPr="00E41826" w:rsidRDefault="001C31F7" w:rsidP="001C31F7">
            <w:pPr>
              <w:keepNext/>
              <w:jc w:val="center"/>
              <w:outlineLvl w:val="0"/>
              <w:rPr>
                <w:b/>
                <w:bCs/>
                <w:sz w:val="18"/>
                <w:szCs w:val="18"/>
              </w:rPr>
            </w:pPr>
            <w:r w:rsidRPr="00E41826">
              <w:rPr>
                <w:b/>
                <w:sz w:val="18"/>
                <w:szCs w:val="18"/>
              </w:rPr>
              <w:t>16 248 872,28</w:t>
            </w:r>
          </w:p>
        </w:tc>
        <w:tc>
          <w:tcPr>
            <w:tcW w:w="1418" w:type="dxa"/>
            <w:tcBorders>
              <w:left w:val="single" w:sz="4" w:space="0" w:color="auto"/>
              <w:bottom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7 225 120,00</w:t>
            </w:r>
          </w:p>
        </w:tc>
        <w:tc>
          <w:tcPr>
            <w:tcW w:w="1417" w:type="dxa"/>
            <w:tcBorders>
              <w:left w:val="single" w:sz="4" w:space="0" w:color="auto"/>
              <w:bottom w:val="single" w:sz="4" w:space="0" w:color="auto"/>
            </w:tcBorders>
            <w:vAlign w:val="center"/>
          </w:tcPr>
          <w:p w:rsidR="001C31F7" w:rsidRPr="00E41826" w:rsidRDefault="001C31F7" w:rsidP="001C31F7">
            <w:pPr>
              <w:jc w:val="center"/>
              <w:rPr>
                <w:b/>
                <w:sz w:val="18"/>
                <w:szCs w:val="18"/>
              </w:rPr>
            </w:pPr>
            <w:r w:rsidRPr="00E41826">
              <w:rPr>
                <w:b/>
                <w:sz w:val="18"/>
                <w:szCs w:val="18"/>
              </w:rPr>
              <w:t>7 225 120,00</w:t>
            </w:r>
          </w:p>
        </w:tc>
      </w:tr>
      <w:tr w:rsidR="001C31F7" w:rsidRPr="00E41826" w:rsidTr="001C31F7">
        <w:trPr>
          <w:trHeight w:val="420"/>
        </w:trPr>
        <w:tc>
          <w:tcPr>
            <w:tcW w:w="817" w:type="dxa"/>
            <w:vMerge/>
          </w:tcPr>
          <w:p w:rsidR="001C31F7" w:rsidRPr="00E41826" w:rsidRDefault="001C31F7" w:rsidP="001C31F7">
            <w:pPr>
              <w:rPr>
                <w:b/>
                <w:sz w:val="18"/>
                <w:szCs w:val="18"/>
              </w:rPr>
            </w:pPr>
          </w:p>
        </w:tc>
        <w:tc>
          <w:tcPr>
            <w:tcW w:w="4077" w:type="dxa"/>
            <w:tcBorders>
              <w:top w:val="single" w:sz="4" w:space="0" w:color="auto"/>
              <w:bottom w:val="single" w:sz="4" w:space="0" w:color="auto"/>
            </w:tcBorders>
          </w:tcPr>
          <w:p w:rsidR="001C31F7" w:rsidRPr="00E41826" w:rsidRDefault="001C31F7" w:rsidP="001C31F7">
            <w:pPr>
              <w:rPr>
                <w:sz w:val="18"/>
                <w:szCs w:val="18"/>
              </w:rPr>
            </w:pPr>
            <w:r w:rsidRPr="00E41826">
              <w:rPr>
                <w:sz w:val="18"/>
                <w:szCs w:val="18"/>
              </w:rPr>
              <w:t>Бюджет Ивановской области</w:t>
            </w:r>
          </w:p>
          <w:p w:rsidR="001C31F7" w:rsidRPr="00E41826" w:rsidRDefault="001C31F7" w:rsidP="001C31F7">
            <w:pPr>
              <w:rPr>
                <w:b/>
                <w:sz w:val="18"/>
                <w:szCs w:val="18"/>
              </w:rPr>
            </w:pPr>
          </w:p>
          <w:p w:rsidR="001C31F7" w:rsidRPr="00E41826" w:rsidRDefault="001C31F7" w:rsidP="001C31F7">
            <w:pPr>
              <w:rPr>
                <w:b/>
                <w:sz w:val="18"/>
                <w:szCs w:val="18"/>
              </w:rPr>
            </w:pPr>
          </w:p>
        </w:tc>
        <w:tc>
          <w:tcPr>
            <w:tcW w:w="1418" w:type="dxa"/>
            <w:tcBorders>
              <w:top w:val="single" w:sz="4" w:space="0" w:color="auto"/>
              <w:bottom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keepNext/>
              <w:jc w:val="center"/>
              <w:outlineLvl w:val="0"/>
              <w:rPr>
                <w:b/>
                <w:sz w:val="18"/>
                <w:szCs w:val="18"/>
              </w:rPr>
            </w:pPr>
            <w:r w:rsidRPr="00E41826">
              <w:rPr>
                <w:b/>
                <w:sz w:val="18"/>
                <w:szCs w:val="18"/>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0,00</w:t>
            </w:r>
          </w:p>
        </w:tc>
        <w:tc>
          <w:tcPr>
            <w:tcW w:w="1417" w:type="dxa"/>
            <w:tcBorders>
              <w:top w:val="single" w:sz="4" w:space="0" w:color="auto"/>
              <w:left w:val="single" w:sz="4" w:space="0" w:color="auto"/>
              <w:bottom w:val="single" w:sz="4" w:space="0" w:color="auto"/>
            </w:tcBorders>
            <w:vAlign w:val="center"/>
          </w:tcPr>
          <w:p w:rsidR="001C31F7" w:rsidRPr="00E41826" w:rsidRDefault="001C31F7" w:rsidP="001C31F7">
            <w:pPr>
              <w:jc w:val="center"/>
              <w:rPr>
                <w:b/>
                <w:sz w:val="18"/>
                <w:szCs w:val="18"/>
              </w:rPr>
            </w:pPr>
            <w:r w:rsidRPr="00E41826">
              <w:rPr>
                <w:b/>
                <w:sz w:val="18"/>
                <w:szCs w:val="18"/>
              </w:rPr>
              <w:t>0,00</w:t>
            </w:r>
          </w:p>
        </w:tc>
      </w:tr>
      <w:tr w:rsidR="001C31F7" w:rsidRPr="00E41826" w:rsidTr="001C31F7">
        <w:trPr>
          <w:trHeight w:val="309"/>
        </w:trPr>
        <w:tc>
          <w:tcPr>
            <w:tcW w:w="817" w:type="dxa"/>
            <w:vMerge/>
          </w:tcPr>
          <w:p w:rsidR="001C31F7" w:rsidRPr="00E41826" w:rsidRDefault="001C31F7" w:rsidP="001C31F7">
            <w:pPr>
              <w:rPr>
                <w:b/>
                <w:sz w:val="18"/>
                <w:szCs w:val="18"/>
              </w:rPr>
            </w:pPr>
          </w:p>
        </w:tc>
        <w:tc>
          <w:tcPr>
            <w:tcW w:w="4077" w:type="dxa"/>
            <w:tcBorders>
              <w:top w:val="single" w:sz="4" w:space="0" w:color="auto"/>
            </w:tcBorders>
          </w:tcPr>
          <w:p w:rsidR="001C31F7" w:rsidRPr="00E41826" w:rsidRDefault="001C31F7" w:rsidP="001C31F7">
            <w:pPr>
              <w:rPr>
                <w:b/>
                <w:sz w:val="18"/>
                <w:szCs w:val="18"/>
              </w:rPr>
            </w:pPr>
            <w:r w:rsidRPr="00E41826">
              <w:rPr>
                <w:sz w:val="18"/>
                <w:szCs w:val="18"/>
              </w:rPr>
              <w:t>Бюджет Комсомольского городского поселения</w:t>
            </w:r>
          </w:p>
        </w:tc>
        <w:tc>
          <w:tcPr>
            <w:tcW w:w="1418" w:type="dxa"/>
            <w:tcBorders>
              <w:bottom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20 518 020,75</w:t>
            </w:r>
          </w:p>
        </w:tc>
        <w:tc>
          <w:tcPr>
            <w:tcW w:w="1417" w:type="dxa"/>
            <w:tcBorders>
              <w:left w:val="single" w:sz="4" w:space="0" w:color="auto"/>
              <w:bottom w:val="single" w:sz="4" w:space="0" w:color="auto"/>
              <w:right w:val="single" w:sz="4" w:space="0" w:color="auto"/>
            </w:tcBorders>
            <w:vAlign w:val="center"/>
          </w:tcPr>
          <w:p w:rsidR="001C31F7" w:rsidRPr="00E41826" w:rsidRDefault="001C31F7" w:rsidP="001C31F7">
            <w:pPr>
              <w:keepNext/>
              <w:jc w:val="center"/>
              <w:outlineLvl w:val="0"/>
              <w:rPr>
                <w:b/>
                <w:bCs/>
                <w:sz w:val="18"/>
                <w:szCs w:val="18"/>
              </w:rPr>
            </w:pPr>
            <w:r w:rsidRPr="00E41826">
              <w:rPr>
                <w:b/>
                <w:sz w:val="18"/>
                <w:szCs w:val="18"/>
              </w:rPr>
              <w:t>6 067 780,75</w:t>
            </w:r>
          </w:p>
        </w:tc>
        <w:tc>
          <w:tcPr>
            <w:tcW w:w="1418" w:type="dxa"/>
            <w:tcBorders>
              <w:left w:val="single" w:sz="4" w:space="0" w:color="auto"/>
              <w:bottom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7 225 120,00</w:t>
            </w:r>
          </w:p>
        </w:tc>
        <w:tc>
          <w:tcPr>
            <w:tcW w:w="1417" w:type="dxa"/>
            <w:tcBorders>
              <w:left w:val="single" w:sz="4" w:space="0" w:color="auto"/>
              <w:bottom w:val="single" w:sz="4" w:space="0" w:color="auto"/>
            </w:tcBorders>
            <w:vAlign w:val="center"/>
          </w:tcPr>
          <w:p w:rsidR="001C31F7" w:rsidRPr="00E41826" w:rsidRDefault="001C31F7" w:rsidP="001C31F7">
            <w:pPr>
              <w:jc w:val="center"/>
              <w:rPr>
                <w:b/>
                <w:sz w:val="18"/>
                <w:szCs w:val="18"/>
              </w:rPr>
            </w:pPr>
            <w:r w:rsidRPr="00E41826">
              <w:rPr>
                <w:b/>
                <w:sz w:val="18"/>
                <w:szCs w:val="18"/>
              </w:rPr>
              <w:t>7 225 120,00</w:t>
            </w:r>
          </w:p>
        </w:tc>
      </w:tr>
      <w:tr w:rsidR="001C31F7" w:rsidRPr="00E41826" w:rsidTr="001C31F7">
        <w:tc>
          <w:tcPr>
            <w:tcW w:w="817" w:type="dxa"/>
          </w:tcPr>
          <w:p w:rsidR="001C31F7" w:rsidRPr="00E41826" w:rsidRDefault="001C31F7" w:rsidP="001C31F7">
            <w:pPr>
              <w:rPr>
                <w:b/>
                <w:sz w:val="18"/>
                <w:szCs w:val="18"/>
              </w:rPr>
            </w:pPr>
            <w:r w:rsidRPr="00E41826">
              <w:rPr>
                <w:b/>
                <w:sz w:val="18"/>
                <w:szCs w:val="18"/>
              </w:rPr>
              <w:t>1.</w:t>
            </w:r>
          </w:p>
        </w:tc>
        <w:tc>
          <w:tcPr>
            <w:tcW w:w="4077" w:type="dxa"/>
          </w:tcPr>
          <w:p w:rsidR="001C31F7" w:rsidRPr="00E41826" w:rsidRDefault="001C31F7" w:rsidP="001C31F7">
            <w:pPr>
              <w:rPr>
                <w:b/>
                <w:i/>
                <w:sz w:val="18"/>
                <w:szCs w:val="18"/>
              </w:rPr>
            </w:pPr>
            <w:r w:rsidRPr="00E41826">
              <w:rPr>
                <w:b/>
                <w:i/>
                <w:sz w:val="18"/>
                <w:szCs w:val="18"/>
              </w:rPr>
              <w:t>Основное мероприятие</w:t>
            </w:r>
          </w:p>
          <w:p w:rsidR="001C31F7" w:rsidRPr="00E41826" w:rsidRDefault="001C31F7" w:rsidP="001C31F7">
            <w:pPr>
              <w:rPr>
                <w:b/>
                <w:sz w:val="18"/>
                <w:szCs w:val="18"/>
              </w:rPr>
            </w:pPr>
            <w:r w:rsidRPr="00E41826">
              <w:rPr>
                <w:b/>
                <w:sz w:val="18"/>
                <w:szCs w:val="18"/>
              </w:rPr>
              <w:t>«Содержание</w:t>
            </w:r>
          </w:p>
          <w:p w:rsidR="001C31F7" w:rsidRPr="00E41826" w:rsidRDefault="001C31F7" w:rsidP="001C31F7">
            <w:pPr>
              <w:rPr>
                <w:b/>
                <w:sz w:val="18"/>
                <w:szCs w:val="18"/>
              </w:rPr>
            </w:pPr>
            <w:r w:rsidRPr="00E41826">
              <w:rPr>
                <w:b/>
                <w:sz w:val="18"/>
                <w:szCs w:val="18"/>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C31F7" w:rsidRPr="00E41826" w:rsidRDefault="001C31F7" w:rsidP="001C31F7">
            <w:pPr>
              <w:jc w:val="center"/>
              <w:rPr>
                <w:b/>
                <w:sz w:val="18"/>
                <w:szCs w:val="18"/>
              </w:rPr>
            </w:pPr>
            <w:r w:rsidRPr="00E41826">
              <w:rPr>
                <w:b/>
                <w:sz w:val="18"/>
                <w:szCs w:val="18"/>
              </w:rPr>
              <w:t>7 993 159,15</w:t>
            </w:r>
          </w:p>
        </w:tc>
        <w:tc>
          <w:tcPr>
            <w:tcW w:w="1417" w:type="dxa"/>
            <w:tcBorders>
              <w:left w:val="single" w:sz="4" w:space="0" w:color="auto"/>
              <w:right w:val="single" w:sz="4" w:space="0" w:color="auto"/>
            </w:tcBorders>
            <w:vAlign w:val="center"/>
          </w:tcPr>
          <w:p w:rsidR="001C31F7" w:rsidRPr="00E41826" w:rsidRDefault="001C31F7" w:rsidP="001C31F7">
            <w:pPr>
              <w:jc w:val="center"/>
              <w:rPr>
                <w:b/>
                <w:sz w:val="18"/>
                <w:szCs w:val="18"/>
                <w:highlight w:val="yellow"/>
              </w:rPr>
            </w:pPr>
            <w:r w:rsidRPr="00E41826">
              <w:rPr>
                <w:b/>
                <w:sz w:val="18"/>
                <w:szCs w:val="18"/>
              </w:rPr>
              <w:t>3 993 159,15</w:t>
            </w:r>
          </w:p>
        </w:tc>
        <w:tc>
          <w:tcPr>
            <w:tcW w:w="1418" w:type="dxa"/>
            <w:tcBorders>
              <w:left w:val="single" w:sz="4" w:space="0" w:color="auto"/>
              <w:right w:val="single" w:sz="4" w:space="0" w:color="auto"/>
            </w:tcBorders>
            <w:vAlign w:val="center"/>
          </w:tcPr>
          <w:p w:rsidR="001C31F7" w:rsidRPr="00E41826" w:rsidRDefault="001C31F7" w:rsidP="001C31F7">
            <w:pPr>
              <w:jc w:val="center"/>
              <w:rPr>
                <w:b/>
                <w:sz w:val="18"/>
                <w:szCs w:val="18"/>
                <w:highlight w:val="yellow"/>
              </w:rPr>
            </w:pPr>
            <w:r w:rsidRPr="00E41826">
              <w:rPr>
                <w:b/>
                <w:sz w:val="18"/>
                <w:szCs w:val="18"/>
              </w:rPr>
              <w:t>2 000 000,00</w:t>
            </w:r>
          </w:p>
        </w:tc>
        <w:tc>
          <w:tcPr>
            <w:tcW w:w="1417" w:type="dxa"/>
            <w:tcBorders>
              <w:left w:val="single" w:sz="4" w:space="0" w:color="auto"/>
            </w:tcBorders>
            <w:vAlign w:val="center"/>
          </w:tcPr>
          <w:p w:rsidR="001C31F7" w:rsidRPr="00E41826" w:rsidRDefault="001C31F7" w:rsidP="001C31F7">
            <w:pPr>
              <w:jc w:val="center"/>
              <w:rPr>
                <w:b/>
                <w:sz w:val="18"/>
                <w:szCs w:val="18"/>
                <w:highlight w:val="yellow"/>
              </w:rPr>
            </w:pPr>
            <w:r w:rsidRPr="00E41826">
              <w:rPr>
                <w:b/>
                <w:sz w:val="18"/>
                <w:szCs w:val="18"/>
              </w:rPr>
              <w:t>2 000 000,00</w:t>
            </w:r>
          </w:p>
        </w:tc>
      </w:tr>
      <w:tr w:rsidR="001C31F7" w:rsidRPr="00E41826" w:rsidTr="001C31F7">
        <w:trPr>
          <w:trHeight w:val="760"/>
        </w:trPr>
        <w:tc>
          <w:tcPr>
            <w:tcW w:w="817" w:type="dxa"/>
            <w:vMerge w:val="restart"/>
          </w:tcPr>
          <w:p w:rsidR="001C31F7" w:rsidRPr="00E41826" w:rsidRDefault="001C31F7" w:rsidP="001C31F7">
            <w:pPr>
              <w:rPr>
                <w:sz w:val="18"/>
                <w:szCs w:val="18"/>
              </w:rPr>
            </w:pPr>
            <w:r w:rsidRPr="00E41826">
              <w:rPr>
                <w:sz w:val="18"/>
                <w:szCs w:val="18"/>
              </w:rPr>
              <w:t>1.1</w:t>
            </w:r>
          </w:p>
        </w:tc>
        <w:tc>
          <w:tcPr>
            <w:tcW w:w="4077" w:type="dxa"/>
          </w:tcPr>
          <w:p w:rsidR="001C31F7" w:rsidRPr="00E41826" w:rsidRDefault="001C31F7" w:rsidP="001C31F7">
            <w:pPr>
              <w:rPr>
                <w:sz w:val="18"/>
                <w:szCs w:val="18"/>
              </w:rPr>
            </w:pPr>
            <w:r w:rsidRPr="00E41826">
              <w:rPr>
                <w:sz w:val="18"/>
                <w:szCs w:val="18"/>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C31F7" w:rsidRPr="00E41826" w:rsidRDefault="001C31F7" w:rsidP="001C31F7">
            <w:pPr>
              <w:jc w:val="center"/>
              <w:rPr>
                <w:sz w:val="18"/>
                <w:szCs w:val="18"/>
              </w:rPr>
            </w:pPr>
            <w:r w:rsidRPr="00E41826">
              <w:rPr>
                <w:sz w:val="18"/>
                <w:szCs w:val="18"/>
              </w:rPr>
              <w:t>7 993 159,15</w:t>
            </w:r>
          </w:p>
        </w:tc>
        <w:tc>
          <w:tcPr>
            <w:tcW w:w="1417" w:type="dxa"/>
            <w:tcBorders>
              <w:left w:val="single" w:sz="4" w:space="0" w:color="auto"/>
              <w:right w:val="single" w:sz="4" w:space="0" w:color="auto"/>
            </w:tcBorders>
            <w:vAlign w:val="center"/>
          </w:tcPr>
          <w:p w:rsidR="001C31F7" w:rsidRPr="00E41826" w:rsidRDefault="001C31F7" w:rsidP="001C31F7">
            <w:pPr>
              <w:jc w:val="center"/>
              <w:rPr>
                <w:sz w:val="18"/>
                <w:szCs w:val="18"/>
                <w:highlight w:val="yellow"/>
              </w:rPr>
            </w:pPr>
            <w:r w:rsidRPr="00E41826">
              <w:rPr>
                <w:sz w:val="18"/>
                <w:szCs w:val="18"/>
              </w:rPr>
              <w:t>3 993 159,15</w:t>
            </w:r>
          </w:p>
        </w:tc>
        <w:tc>
          <w:tcPr>
            <w:tcW w:w="1418" w:type="dxa"/>
            <w:tcBorders>
              <w:left w:val="single" w:sz="4" w:space="0" w:color="auto"/>
              <w:right w:val="single" w:sz="4" w:space="0" w:color="auto"/>
            </w:tcBorders>
            <w:vAlign w:val="center"/>
          </w:tcPr>
          <w:p w:rsidR="001C31F7" w:rsidRPr="00E41826" w:rsidRDefault="001C31F7" w:rsidP="001C31F7">
            <w:pPr>
              <w:jc w:val="center"/>
              <w:rPr>
                <w:sz w:val="18"/>
                <w:szCs w:val="18"/>
                <w:highlight w:val="yellow"/>
              </w:rPr>
            </w:pPr>
            <w:r w:rsidRPr="00E41826">
              <w:rPr>
                <w:sz w:val="18"/>
                <w:szCs w:val="18"/>
              </w:rPr>
              <w:t>2 000 000,00</w:t>
            </w:r>
          </w:p>
        </w:tc>
        <w:tc>
          <w:tcPr>
            <w:tcW w:w="1417" w:type="dxa"/>
            <w:tcBorders>
              <w:left w:val="single" w:sz="4" w:space="0" w:color="auto"/>
            </w:tcBorders>
            <w:vAlign w:val="center"/>
          </w:tcPr>
          <w:p w:rsidR="001C31F7" w:rsidRPr="00E41826" w:rsidRDefault="001C31F7" w:rsidP="001C31F7">
            <w:pPr>
              <w:jc w:val="center"/>
              <w:rPr>
                <w:sz w:val="18"/>
                <w:szCs w:val="18"/>
                <w:highlight w:val="yellow"/>
              </w:rPr>
            </w:pPr>
            <w:r w:rsidRPr="00E41826">
              <w:rPr>
                <w:sz w:val="18"/>
                <w:szCs w:val="18"/>
              </w:rPr>
              <w:t>2 000 000,00</w:t>
            </w:r>
          </w:p>
        </w:tc>
      </w:tr>
      <w:tr w:rsidR="001C31F7" w:rsidRPr="00E41826" w:rsidTr="001C31F7">
        <w:trPr>
          <w:trHeight w:val="760"/>
        </w:trPr>
        <w:tc>
          <w:tcPr>
            <w:tcW w:w="817" w:type="dxa"/>
            <w:vMerge/>
          </w:tcPr>
          <w:p w:rsidR="001C31F7" w:rsidRPr="00E41826" w:rsidRDefault="001C31F7" w:rsidP="001C31F7">
            <w:pPr>
              <w:rPr>
                <w:sz w:val="18"/>
                <w:szCs w:val="18"/>
              </w:rPr>
            </w:pPr>
          </w:p>
        </w:tc>
        <w:tc>
          <w:tcPr>
            <w:tcW w:w="4077" w:type="dxa"/>
          </w:tcPr>
          <w:p w:rsidR="001C31F7" w:rsidRPr="00E41826" w:rsidRDefault="001C31F7" w:rsidP="001C31F7">
            <w:pPr>
              <w:rPr>
                <w:sz w:val="18"/>
                <w:szCs w:val="18"/>
              </w:rPr>
            </w:pPr>
            <w:r w:rsidRPr="00E41826">
              <w:rPr>
                <w:sz w:val="18"/>
                <w:szCs w:val="18"/>
              </w:rPr>
              <w:t>Бюджет Комсомольского городского поселения</w:t>
            </w:r>
          </w:p>
        </w:tc>
        <w:tc>
          <w:tcPr>
            <w:tcW w:w="1418" w:type="dxa"/>
            <w:tcBorders>
              <w:right w:val="single" w:sz="4" w:space="0" w:color="auto"/>
            </w:tcBorders>
            <w:vAlign w:val="center"/>
          </w:tcPr>
          <w:p w:rsidR="001C31F7" w:rsidRPr="00E41826" w:rsidRDefault="001C31F7" w:rsidP="001C31F7">
            <w:pPr>
              <w:jc w:val="center"/>
              <w:rPr>
                <w:sz w:val="18"/>
                <w:szCs w:val="18"/>
              </w:rPr>
            </w:pPr>
            <w:r w:rsidRPr="00E41826">
              <w:rPr>
                <w:sz w:val="18"/>
                <w:szCs w:val="18"/>
              </w:rPr>
              <w:t>7 993 159,15</w:t>
            </w:r>
          </w:p>
        </w:tc>
        <w:tc>
          <w:tcPr>
            <w:tcW w:w="1417" w:type="dxa"/>
            <w:tcBorders>
              <w:left w:val="single" w:sz="4" w:space="0" w:color="auto"/>
              <w:right w:val="single" w:sz="4" w:space="0" w:color="auto"/>
            </w:tcBorders>
            <w:vAlign w:val="center"/>
          </w:tcPr>
          <w:p w:rsidR="001C31F7" w:rsidRPr="00E41826" w:rsidRDefault="001C31F7" w:rsidP="001C31F7">
            <w:pPr>
              <w:jc w:val="center"/>
              <w:rPr>
                <w:sz w:val="18"/>
                <w:szCs w:val="18"/>
                <w:highlight w:val="yellow"/>
              </w:rPr>
            </w:pPr>
            <w:r w:rsidRPr="00E41826">
              <w:rPr>
                <w:sz w:val="18"/>
                <w:szCs w:val="18"/>
              </w:rPr>
              <w:t>3 993 159,15</w:t>
            </w:r>
          </w:p>
        </w:tc>
        <w:tc>
          <w:tcPr>
            <w:tcW w:w="1418" w:type="dxa"/>
            <w:tcBorders>
              <w:left w:val="single" w:sz="4" w:space="0" w:color="auto"/>
              <w:right w:val="single" w:sz="4" w:space="0" w:color="auto"/>
            </w:tcBorders>
            <w:vAlign w:val="center"/>
          </w:tcPr>
          <w:p w:rsidR="001C31F7" w:rsidRPr="00E41826" w:rsidRDefault="001C31F7" w:rsidP="001C31F7">
            <w:pPr>
              <w:jc w:val="center"/>
              <w:rPr>
                <w:sz w:val="18"/>
                <w:szCs w:val="18"/>
                <w:highlight w:val="yellow"/>
              </w:rPr>
            </w:pPr>
            <w:r w:rsidRPr="00E41826">
              <w:rPr>
                <w:sz w:val="18"/>
                <w:szCs w:val="18"/>
              </w:rPr>
              <w:t>2 000 000,00</w:t>
            </w:r>
          </w:p>
        </w:tc>
        <w:tc>
          <w:tcPr>
            <w:tcW w:w="1417" w:type="dxa"/>
            <w:tcBorders>
              <w:left w:val="single" w:sz="4" w:space="0" w:color="auto"/>
            </w:tcBorders>
            <w:vAlign w:val="center"/>
          </w:tcPr>
          <w:p w:rsidR="001C31F7" w:rsidRPr="00E41826" w:rsidRDefault="001C31F7" w:rsidP="001C31F7">
            <w:pPr>
              <w:jc w:val="center"/>
              <w:rPr>
                <w:sz w:val="18"/>
                <w:szCs w:val="18"/>
                <w:highlight w:val="yellow"/>
              </w:rPr>
            </w:pPr>
            <w:r w:rsidRPr="00E41826">
              <w:rPr>
                <w:sz w:val="18"/>
                <w:szCs w:val="18"/>
              </w:rPr>
              <w:t>2 000 000,00</w:t>
            </w:r>
          </w:p>
        </w:tc>
      </w:tr>
      <w:tr w:rsidR="001C31F7" w:rsidRPr="00E41826" w:rsidTr="001C31F7">
        <w:trPr>
          <w:trHeight w:val="760"/>
        </w:trPr>
        <w:tc>
          <w:tcPr>
            <w:tcW w:w="817" w:type="dxa"/>
          </w:tcPr>
          <w:p w:rsidR="001C31F7" w:rsidRPr="00E41826" w:rsidRDefault="001C31F7" w:rsidP="001C31F7">
            <w:pPr>
              <w:rPr>
                <w:sz w:val="18"/>
                <w:szCs w:val="18"/>
              </w:rPr>
            </w:pPr>
            <w:r w:rsidRPr="00E41826">
              <w:rPr>
                <w:sz w:val="18"/>
                <w:szCs w:val="18"/>
              </w:rPr>
              <w:t>2.</w:t>
            </w:r>
          </w:p>
        </w:tc>
        <w:tc>
          <w:tcPr>
            <w:tcW w:w="4077" w:type="dxa"/>
          </w:tcPr>
          <w:p w:rsidR="001C31F7" w:rsidRPr="00E41826" w:rsidRDefault="001C31F7" w:rsidP="001C31F7">
            <w:pPr>
              <w:rPr>
                <w:sz w:val="18"/>
                <w:szCs w:val="18"/>
              </w:rPr>
            </w:pPr>
            <w:r w:rsidRPr="00E41826">
              <w:rPr>
                <w:b/>
                <w:i/>
                <w:sz w:val="18"/>
                <w:szCs w:val="18"/>
              </w:rPr>
              <w:t xml:space="preserve">Основное мероприятие </w:t>
            </w:r>
            <w:r w:rsidRPr="00E41826">
              <w:rPr>
                <w:b/>
                <w:sz w:val="18"/>
                <w:szCs w:val="18"/>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C31F7" w:rsidRPr="00E41826" w:rsidRDefault="001C31F7" w:rsidP="001C31F7">
            <w:pPr>
              <w:jc w:val="center"/>
              <w:rPr>
                <w:b/>
                <w:sz w:val="18"/>
                <w:szCs w:val="18"/>
              </w:rPr>
            </w:pPr>
            <w:r w:rsidRPr="00E41826">
              <w:rPr>
                <w:b/>
                <w:sz w:val="18"/>
                <w:szCs w:val="18"/>
              </w:rPr>
              <w:t>8 849 501,60</w:t>
            </w:r>
          </w:p>
        </w:tc>
        <w:tc>
          <w:tcPr>
            <w:tcW w:w="1417" w:type="dxa"/>
            <w:tcBorders>
              <w:left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849 501,60</w:t>
            </w:r>
          </w:p>
        </w:tc>
        <w:tc>
          <w:tcPr>
            <w:tcW w:w="1418" w:type="dxa"/>
            <w:tcBorders>
              <w:left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4 000 000,00</w:t>
            </w:r>
          </w:p>
        </w:tc>
        <w:tc>
          <w:tcPr>
            <w:tcW w:w="1417" w:type="dxa"/>
            <w:tcBorders>
              <w:left w:val="single" w:sz="4" w:space="0" w:color="auto"/>
            </w:tcBorders>
            <w:vAlign w:val="center"/>
          </w:tcPr>
          <w:p w:rsidR="001C31F7" w:rsidRPr="00E41826" w:rsidRDefault="001C31F7" w:rsidP="001C31F7">
            <w:pPr>
              <w:jc w:val="center"/>
              <w:rPr>
                <w:b/>
                <w:sz w:val="18"/>
                <w:szCs w:val="18"/>
              </w:rPr>
            </w:pPr>
            <w:r w:rsidRPr="00E41826">
              <w:rPr>
                <w:b/>
                <w:sz w:val="18"/>
                <w:szCs w:val="18"/>
              </w:rPr>
              <w:t>4 000 000,00</w:t>
            </w:r>
          </w:p>
        </w:tc>
      </w:tr>
      <w:tr w:rsidR="001C31F7" w:rsidRPr="00E41826" w:rsidTr="001C31F7">
        <w:trPr>
          <w:trHeight w:val="760"/>
        </w:trPr>
        <w:tc>
          <w:tcPr>
            <w:tcW w:w="817" w:type="dxa"/>
          </w:tcPr>
          <w:p w:rsidR="001C31F7" w:rsidRPr="00E41826" w:rsidRDefault="001C31F7" w:rsidP="001C31F7">
            <w:pPr>
              <w:rPr>
                <w:sz w:val="18"/>
                <w:szCs w:val="18"/>
              </w:rPr>
            </w:pPr>
            <w:r w:rsidRPr="00E41826">
              <w:rPr>
                <w:sz w:val="18"/>
                <w:szCs w:val="18"/>
              </w:rPr>
              <w:t>2.1</w:t>
            </w:r>
          </w:p>
        </w:tc>
        <w:tc>
          <w:tcPr>
            <w:tcW w:w="4077" w:type="dxa"/>
          </w:tcPr>
          <w:p w:rsidR="001C31F7" w:rsidRPr="00E41826" w:rsidRDefault="001C31F7" w:rsidP="001C31F7">
            <w:pPr>
              <w:rPr>
                <w:sz w:val="18"/>
                <w:szCs w:val="18"/>
              </w:rPr>
            </w:pPr>
            <w:r w:rsidRPr="00E41826">
              <w:rPr>
                <w:sz w:val="18"/>
                <w:szCs w:val="18"/>
              </w:rPr>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1C31F7" w:rsidRPr="00E41826" w:rsidRDefault="001C31F7" w:rsidP="001C31F7">
            <w:pPr>
              <w:jc w:val="center"/>
              <w:rPr>
                <w:sz w:val="18"/>
                <w:szCs w:val="18"/>
              </w:rPr>
            </w:pPr>
            <w:r w:rsidRPr="00E41826">
              <w:rPr>
                <w:sz w:val="18"/>
                <w:szCs w:val="18"/>
              </w:rPr>
              <w:t>8 849 501,60</w:t>
            </w:r>
          </w:p>
        </w:tc>
        <w:tc>
          <w:tcPr>
            <w:tcW w:w="1417" w:type="dxa"/>
            <w:tcBorders>
              <w:left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849 501,60</w:t>
            </w:r>
          </w:p>
        </w:tc>
        <w:tc>
          <w:tcPr>
            <w:tcW w:w="1418" w:type="dxa"/>
            <w:tcBorders>
              <w:left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4 000 000,00</w:t>
            </w:r>
          </w:p>
        </w:tc>
        <w:tc>
          <w:tcPr>
            <w:tcW w:w="1417" w:type="dxa"/>
            <w:tcBorders>
              <w:left w:val="single" w:sz="4" w:space="0" w:color="auto"/>
            </w:tcBorders>
            <w:vAlign w:val="center"/>
          </w:tcPr>
          <w:p w:rsidR="001C31F7" w:rsidRPr="00E41826" w:rsidRDefault="001C31F7" w:rsidP="001C31F7">
            <w:pPr>
              <w:jc w:val="center"/>
              <w:rPr>
                <w:sz w:val="18"/>
                <w:szCs w:val="18"/>
              </w:rPr>
            </w:pPr>
            <w:r w:rsidRPr="00E41826">
              <w:rPr>
                <w:sz w:val="18"/>
                <w:szCs w:val="18"/>
              </w:rPr>
              <w:t>4 000 000,00</w:t>
            </w:r>
          </w:p>
        </w:tc>
      </w:tr>
      <w:tr w:rsidR="001C31F7" w:rsidRPr="00E41826" w:rsidTr="001C31F7">
        <w:trPr>
          <w:trHeight w:val="834"/>
        </w:trPr>
        <w:tc>
          <w:tcPr>
            <w:tcW w:w="817" w:type="dxa"/>
          </w:tcPr>
          <w:p w:rsidR="001C31F7" w:rsidRPr="00E41826" w:rsidRDefault="001C31F7" w:rsidP="001C31F7">
            <w:pPr>
              <w:rPr>
                <w:sz w:val="18"/>
                <w:szCs w:val="18"/>
              </w:rPr>
            </w:pPr>
            <w:r w:rsidRPr="00E41826">
              <w:rPr>
                <w:sz w:val="18"/>
                <w:szCs w:val="18"/>
              </w:rPr>
              <w:t>3.</w:t>
            </w:r>
          </w:p>
        </w:tc>
        <w:tc>
          <w:tcPr>
            <w:tcW w:w="4077" w:type="dxa"/>
          </w:tcPr>
          <w:p w:rsidR="001C31F7" w:rsidRPr="00E41826" w:rsidRDefault="001C31F7" w:rsidP="001C31F7">
            <w:pPr>
              <w:rPr>
                <w:b/>
                <w:i/>
                <w:sz w:val="18"/>
                <w:szCs w:val="18"/>
              </w:rPr>
            </w:pPr>
            <w:r w:rsidRPr="00E41826">
              <w:rPr>
                <w:b/>
                <w:i/>
                <w:sz w:val="18"/>
                <w:szCs w:val="18"/>
              </w:rPr>
              <w:t xml:space="preserve">Основное мероприятие </w:t>
            </w:r>
          </w:p>
          <w:p w:rsidR="001C31F7" w:rsidRPr="00E41826" w:rsidRDefault="001C31F7" w:rsidP="001C31F7">
            <w:pPr>
              <w:rPr>
                <w:b/>
                <w:sz w:val="18"/>
                <w:szCs w:val="18"/>
              </w:rPr>
            </w:pPr>
            <w:r w:rsidRPr="00E41826">
              <w:rPr>
                <w:b/>
                <w:sz w:val="18"/>
                <w:szCs w:val="18"/>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1C31F7" w:rsidRPr="00E41826" w:rsidRDefault="001C31F7" w:rsidP="001C31F7">
            <w:pPr>
              <w:jc w:val="center"/>
              <w:rPr>
                <w:b/>
                <w:sz w:val="18"/>
                <w:szCs w:val="18"/>
              </w:rPr>
            </w:pPr>
            <w:r w:rsidRPr="00E41826">
              <w:rPr>
                <w:b/>
                <w:sz w:val="18"/>
                <w:szCs w:val="18"/>
              </w:rPr>
              <w:t>13 856 451,53</w:t>
            </w:r>
          </w:p>
        </w:tc>
        <w:tc>
          <w:tcPr>
            <w:tcW w:w="1417" w:type="dxa"/>
            <w:tcBorders>
              <w:left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11 406 211,53</w:t>
            </w:r>
          </w:p>
        </w:tc>
        <w:tc>
          <w:tcPr>
            <w:tcW w:w="1418" w:type="dxa"/>
            <w:tcBorders>
              <w:left w:val="single" w:sz="4" w:space="0" w:color="auto"/>
              <w:right w:val="single" w:sz="4" w:space="0" w:color="auto"/>
            </w:tcBorders>
            <w:vAlign w:val="center"/>
          </w:tcPr>
          <w:p w:rsidR="001C31F7" w:rsidRPr="00E41826" w:rsidRDefault="001C31F7" w:rsidP="001C31F7">
            <w:pPr>
              <w:jc w:val="center"/>
              <w:rPr>
                <w:b/>
                <w:sz w:val="18"/>
                <w:szCs w:val="18"/>
              </w:rPr>
            </w:pPr>
            <w:r w:rsidRPr="00E41826">
              <w:rPr>
                <w:b/>
                <w:sz w:val="18"/>
                <w:szCs w:val="18"/>
              </w:rPr>
              <w:t>1 225 120,00</w:t>
            </w:r>
          </w:p>
        </w:tc>
        <w:tc>
          <w:tcPr>
            <w:tcW w:w="1417" w:type="dxa"/>
            <w:tcBorders>
              <w:left w:val="single" w:sz="4" w:space="0" w:color="auto"/>
            </w:tcBorders>
            <w:vAlign w:val="center"/>
          </w:tcPr>
          <w:p w:rsidR="001C31F7" w:rsidRPr="00E41826" w:rsidRDefault="001C31F7" w:rsidP="001C31F7">
            <w:pPr>
              <w:jc w:val="center"/>
              <w:rPr>
                <w:b/>
                <w:sz w:val="18"/>
                <w:szCs w:val="18"/>
              </w:rPr>
            </w:pPr>
            <w:r w:rsidRPr="00E41826">
              <w:rPr>
                <w:b/>
                <w:sz w:val="18"/>
                <w:szCs w:val="18"/>
              </w:rPr>
              <w:t>1 225 120,00</w:t>
            </w:r>
          </w:p>
        </w:tc>
      </w:tr>
      <w:tr w:rsidR="001C31F7" w:rsidRPr="00E41826" w:rsidTr="001C31F7">
        <w:trPr>
          <w:trHeight w:val="876"/>
        </w:trPr>
        <w:tc>
          <w:tcPr>
            <w:tcW w:w="817" w:type="dxa"/>
            <w:vMerge w:val="restart"/>
          </w:tcPr>
          <w:p w:rsidR="001C31F7" w:rsidRPr="00E41826" w:rsidRDefault="001C31F7" w:rsidP="001C31F7">
            <w:pPr>
              <w:rPr>
                <w:sz w:val="18"/>
                <w:szCs w:val="18"/>
              </w:rPr>
            </w:pPr>
            <w:r w:rsidRPr="00E41826">
              <w:rPr>
                <w:sz w:val="18"/>
                <w:szCs w:val="18"/>
              </w:rPr>
              <w:t>3.1.</w:t>
            </w:r>
          </w:p>
        </w:tc>
        <w:tc>
          <w:tcPr>
            <w:tcW w:w="4077" w:type="dxa"/>
            <w:tcBorders>
              <w:bottom w:val="single" w:sz="4" w:space="0" w:color="auto"/>
            </w:tcBorders>
          </w:tcPr>
          <w:p w:rsidR="001C31F7" w:rsidRPr="00E41826" w:rsidRDefault="001C31F7" w:rsidP="001C31F7">
            <w:pPr>
              <w:rPr>
                <w:sz w:val="18"/>
                <w:szCs w:val="18"/>
              </w:rPr>
            </w:pPr>
            <w:r w:rsidRPr="00E41826">
              <w:rPr>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right w:val="single" w:sz="4" w:space="0" w:color="auto"/>
            </w:tcBorders>
            <w:vAlign w:val="center"/>
          </w:tcPr>
          <w:p w:rsidR="001C31F7" w:rsidRPr="00E41826" w:rsidRDefault="001C31F7" w:rsidP="001C31F7">
            <w:pPr>
              <w:jc w:val="center"/>
              <w:rPr>
                <w:sz w:val="18"/>
                <w:szCs w:val="18"/>
              </w:rPr>
            </w:pPr>
            <w:r w:rsidRPr="00E41826">
              <w:rPr>
                <w:sz w:val="18"/>
                <w:szCs w:val="18"/>
              </w:rPr>
              <w:t>3 675 360,00</w:t>
            </w:r>
          </w:p>
        </w:tc>
        <w:tc>
          <w:tcPr>
            <w:tcW w:w="1417" w:type="dxa"/>
            <w:tcBorders>
              <w:left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1 225 120,00</w:t>
            </w:r>
          </w:p>
        </w:tc>
        <w:tc>
          <w:tcPr>
            <w:tcW w:w="1418" w:type="dxa"/>
            <w:tcBorders>
              <w:left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1 225 120,00</w:t>
            </w:r>
          </w:p>
        </w:tc>
        <w:tc>
          <w:tcPr>
            <w:tcW w:w="1417" w:type="dxa"/>
            <w:tcBorders>
              <w:left w:val="single" w:sz="4" w:space="0" w:color="auto"/>
            </w:tcBorders>
            <w:vAlign w:val="center"/>
          </w:tcPr>
          <w:p w:rsidR="001C31F7" w:rsidRPr="00E41826" w:rsidRDefault="001C31F7" w:rsidP="001C31F7">
            <w:pPr>
              <w:jc w:val="center"/>
              <w:rPr>
                <w:sz w:val="18"/>
                <w:szCs w:val="18"/>
              </w:rPr>
            </w:pPr>
            <w:r w:rsidRPr="00E41826">
              <w:rPr>
                <w:sz w:val="18"/>
                <w:szCs w:val="18"/>
              </w:rPr>
              <w:t>1 225 120,00</w:t>
            </w:r>
          </w:p>
        </w:tc>
      </w:tr>
      <w:tr w:rsidR="001C31F7" w:rsidRPr="00E41826" w:rsidTr="001C31F7">
        <w:trPr>
          <w:trHeight w:val="540"/>
        </w:trPr>
        <w:tc>
          <w:tcPr>
            <w:tcW w:w="817" w:type="dxa"/>
            <w:vMerge/>
          </w:tcPr>
          <w:p w:rsidR="001C31F7" w:rsidRPr="00E41826" w:rsidRDefault="001C31F7" w:rsidP="001C31F7">
            <w:pPr>
              <w:rPr>
                <w:sz w:val="18"/>
                <w:szCs w:val="18"/>
              </w:rPr>
            </w:pPr>
          </w:p>
        </w:tc>
        <w:tc>
          <w:tcPr>
            <w:tcW w:w="4077" w:type="dxa"/>
            <w:tcBorders>
              <w:top w:val="single" w:sz="4" w:space="0" w:color="auto"/>
            </w:tcBorders>
          </w:tcPr>
          <w:p w:rsidR="001C31F7" w:rsidRPr="00E41826" w:rsidRDefault="001C31F7" w:rsidP="001C31F7">
            <w:pPr>
              <w:rPr>
                <w:sz w:val="18"/>
                <w:szCs w:val="18"/>
              </w:rPr>
            </w:pPr>
            <w:r w:rsidRPr="00E41826">
              <w:rPr>
                <w:sz w:val="18"/>
                <w:szCs w:val="18"/>
              </w:rPr>
              <w:t>Бюджет Комсомольского городского поселения</w:t>
            </w:r>
          </w:p>
        </w:tc>
        <w:tc>
          <w:tcPr>
            <w:tcW w:w="1418" w:type="dxa"/>
            <w:tcBorders>
              <w:right w:val="single" w:sz="4" w:space="0" w:color="auto"/>
            </w:tcBorders>
            <w:vAlign w:val="center"/>
          </w:tcPr>
          <w:p w:rsidR="001C31F7" w:rsidRPr="00E41826" w:rsidRDefault="001C31F7" w:rsidP="001C31F7">
            <w:pPr>
              <w:jc w:val="center"/>
              <w:rPr>
                <w:sz w:val="18"/>
                <w:szCs w:val="18"/>
              </w:rPr>
            </w:pPr>
            <w:r w:rsidRPr="00E41826">
              <w:rPr>
                <w:sz w:val="18"/>
                <w:szCs w:val="18"/>
              </w:rPr>
              <w:t>3 675 360,00</w:t>
            </w:r>
          </w:p>
        </w:tc>
        <w:tc>
          <w:tcPr>
            <w:tcW w:w="1417" w:type="dxa"/>
            <w:tcBorders>
              <w:left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1 225 120,00</w:t>
            </w:r>
          </w:p>
        </w:tc>
        <w:tc>
          <w:tcPr>
            <w:tcW w:w="1418" w:type="dxa"/>
            <w:tcBorders>
              <w:left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1 225 120,00</w:t>
            </w:r>
          </w:p>
        </w:tc>
        <w:tc>
          <w:tcPr>
            <w:tcW w:w="1417" w:type="dxa"/>
            <w:tcBorders>
              <w:left w:val="single" w:sz="4" w:space="0" w:color="auto"/>
            </w:tcBorders>
            <w:vAlign w:val="center"/>
          </w:tcPr>
          <w:p w:rsidR="001C31F7" w:rsidRPr="00E41826" w:rsidRDefault="001C31F7" w:rsidP="001C31F7">
            <w:pPr>
              <w:jc w:val="center"/>
              <w:rPr>
                <w:sz w:val="18"/>
                <w:szCs w:val="18"/>
              </w:rPr>
            </w:pPr>
            <w:r w:rsidRPr="00E41826">
              <w:rPr>
                <w:sz w:val="18"/>
                <w:szCs w:val="18"/>
              </w:rPr>
              <w:t>1 225 120,00</w:t>
            </w:r>
          </w:p>
        </w:tc>
      </w:tr>
      <w:tr w:rsidR="001C31F7" w:rsidRPr="00E41826" w:rsidTr="001C31F7">
        <w:trPr>
          <w:trHeight w:val="1680"/>
        </w:trPr>
        <w:tc>
          <w:tcPr>
            <w:tcW w:w="817" w:type="dxa"/>
            <w:vMerge w:val="restart"/>
          </w:tcPr>
          <w:p w:rsidR="001C31F7" w:rsidRPr="00E41826" w:rsidRDefault="001C31F7" w:rsidP="001C31F7">
            <w:pPr>
              <w:rPr>
                <w:sz w:val="18"/>
                <w:szCs w:val="18"/>
              </w:rPr>
            </w:pPr>
            <w:r w:rsidRPr="00E41826">
              <w:rPr>
                <w:sz w:val="18"/>
                <w:szCs w:val="18"/>
              </w:rPr>
              <w:t>3.2.</w:t>
            </w:r>
          </w:p>
        </w:tc>
        <w:tc>
          <w:tcPr>
            <w:tcW w:w="4077" w:type="dxa"/>
            <w:tcBorders>
              <w:bottom w:val="single" w:sz="4" w:space="0" w:color="auto"/>
            </w:tcBorders>
          </w:tcPr>
          <w:p w:rsidR="001C31F7" w:rsidRPr="00E41826" w:rsidRDefault="001C31F7" w:rsidP="001C31F7">
            <w:pPr>
              <w:rPr>
                <w:sz w:val="18"/>
                <w:szCs w:val="18"/>
              </w:rPr>
            </w:pPr>
            <w:r w:rsidRPr="00E41826">
              <w:rPr>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1C31F7" w:rsidRPr="00E41826" w:rsidRDefault="001C31F7" w:rsidP="001C31F7">
            <w:pPr>
              <w:rPr>
                <w:sz w:val="18"/>
                <w:szCs w:val="18"/>
              </w:rPr>
            </w:pPr>
            <w:r w:rsidRPr="00E41826">
              <w:rPr>
                <w:sz w:val="18"/>
                <w:szCs w:val="18"/>
              </w:rPr>
              <w:t>10 181 091,53</w:t>
            </w:r>
          </w:p>
        </w:tc>
        <w:tc>
          <w:tcPr>
            <w:tcW w:w="1417" w:type="dxa"/>
            <w:tcBorders>
              <w:left w:val="single" w:sz="4" w:space="0" w:color="auto"/>
              <w:bottom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10 181 091,53</w:t>
            </w:r>
          </w:p>
        </w:tc>
        <w:tc>
          <w:tcPr>
            <w:tcW w:w="1418" w:type="dxa"/>
            <w:tcBorders>
              <w:left w:val="single" w:sz="4" w:space="0" w:color="auto"/>
              <w:bottom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0,00</w:t>
            </w:r>
          </w:p>
        </w:tc>
        <w:tc>
          <w:tcPr>
            <w:tcW w:w="1417" w:type="dxa"/>
            <w:tcBorders>
              <w:left w:val="single" w:sz="4" w:space="0" w:color="auto"/>
              <w:bottom w:val="single" w:sz="4" w:space="0" w:color="auto"/>
            </w:tcBorders>
            <w:vAlign w:val="center"/>
          </w:tcPr>
          <w:p w:rsidR="001C31F7" w:rsidRPr="00E41826" w:rsidRDefault="001C31F7" w:rsidP="001C31F7">
            <w:pPr>
              <w:jc w:val="center"/>
              <w:rPr>
                <w:sz w:val="18"/>
                <w:szCs w:val="18"/>
              </w:rPr>
            </w:pPr>
            <w:r w:rsidRPr="00E41826">
              <w:rPr>
                <w:sz w:val="18"/>
                <w:szCs w:val="18"/>
              </w:rPr>
              <w:t>0,00</w:t>
            </w:r>
          </w:p>
        </w:tc>
      </w:tr>
      <w:tr w:rsidR="001C31F7" w:rsidRPr="00E41826" w:rsidTr="001C31F7">
        <w:trPr>
          <w:trHeight w:val="492"/>
        </w:trPr>
        <w:tc>
          <w:tcPr>
            <w:tcW w:w="817" w:type="dxa"/>
            <w:vMerge/>
          </w:tcPr>
          <w:p w:rsidR="001C31F7" w:rsidRPr="00E41826" w:rsidRDefault="001C31F7" w:rsidP="001C31F7">
            <w:pPr>
              <w:rPr>
                <w:sz w:val="18"/>
                <w:szCs w:val="18"/>
              </w:rPr>
            </w:pPr>
          </w:p>
        </w:tc>
        <w:tc>
          <w:tcPr>
            <w:tcW w:w="4077" w:type="dxa"/>
            <w:tcBorders>
              <w:top w:val="single" w:sz="4" w:space="0" w:color="auto"/>
              <w:bottom w:val="single" w:sz="4" w:space="0" w:color="auto"/>
            </w:tcBorders>
          </w:tcPr>
          <w:p w:rsidR="001C31F7" w:rsidRPr="00E41826" w:rsidRDefault="001C31F7" w:rsidP="001C31F7">
            <w:pPr>
              <w:rPr>
                <w:sz w:val="18"/>
                <w:szCs w:val="18"/>
              </w:rPr>
            </w:pPr>
            <w:r w:rsidRPr="00E41826">
              <w:rPr>
                <w:sz w:val="18"/>
                <w:szCs w:val="18"/>
              </w:rPr>
              <w:t>Бюджет Ивановской области</w:t>
            </w:r>
          </w:p>
        </w:tc>
        <w:tc>
          <w:tcPr>
            <w:tcW w:w="1418" w:type="dxa"/>
            <w:tcBorders>
              <w:top w:val="single" w:sz="4" w:space="0" w:color="auto"/>
              <w:bottom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10 181 091,53</w:t>
            </w:r>
          </w:p>
        </w:tc>
        <w:tc>
          <w:tcPr>
            <w:tcW w:w="1417"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10 181 091,53</w:t>
            </w:r>
          </w:p>
        </w:tc>
        <w:tc>
          <w:tcPr>
            <w:tcW w:w="1418"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jc w:val="center"/>
              <w:rPr>
                <w:sz w:val="18"/>
                <w:szCs w:val="18"/>
              </w:rPr>
            </w:pPr>
            <w:r w:rsidRPr="00E41826">
              <w:rPr>
                <w:sz w:val="18"/>
                <w:szCs w:val="18"/>
              </w:rPr>
              <w:t>0,00</w:t>
            </w:r>
          </w:p>
        </w:tc>
        <w:tc>
          <w:tcPr>
            <w:tcW w:w="1417" w:type="dxa"/>
            <w:tcBorders>
              <w:top w:val="single" w:sz="4" w:space="0" w:color="auto"/>
              <w:left w:val="single" w:sz="4" w:space="0" w:color="auto"/>
              <w:bottom w:val="single" w:sz="4" w:space="0" w:color="auto"/>
            </w:tcBorders>
            <w:vAlign w:val="center"/>
          </w:tcPr>
          <w:p w:rsidR="001C31F7" w:rsidRPr="00E41826" w:rsidRDefault="001C31F7" w:rsidP="001C31F7">
            <w:pPr>
              <w:jc w:val="center"/>
              <w:rPr>
                <w:sz w:val="18"/>
                <w:szCs w:val="18"/>
              </w:rPr>
            </w:pPr>
            <w:r w:rsidRPr="00E41826">
              <w:rPr>
                <w:sz w:val="18"/>
                <w:szCs w:val="18"/>
              </w:rPr>
              <w:t>0,00</w:t>
            </w:r>
          </w:p>
        </w:tc>
      </w:tr>
      <w:tr w:rsidR="001C31F7" w:rsidRPr="00E41826" w:rsidTr="001C31F7">
        <w:trPr>
          <w:trHeight w:val="494"/>
        </w:trPr>
        <w:tc>
          <w:tcPr>
            <w:tcW w:w="817" w:type="dxa"/>
            <w:vMerge/>
          </w:tcPr>
          <w:p w:rsidR="001C31F7" w:rsidRPr="00E41826" w:rsidRDefault="001C31F7" w:rsidP="001C31F7"/>
        </w:tc>
        <w:tc>
          <w:tcPr>
            <w:tcW w:w="4077" w:type="dxa"/>
            <w:tcBorders>
              <w:top w:val="single" w:sz="4" w:space="0" w:color="auto"/>
              <w:bottom w:val="single" w:sz="4" w:space="0" w:color="auto"/>
            </w:tcBorders>
          </w:tcPr>
          <w:p w:rsidR="001C31F7" w:rsidRPr="00E41826" w:rsidRDefault="001C31F7" w:rsidP="001C31F7">
            <w:r w:rsidRPr="00E41826">
              <w:t>Бюджет Комсомольского городского поселения</w:t>
            </w:r>
          </w:p>
        </w:tc>
        <w:tc>
          <w:tcPr>
            <w:tcW w:w="1418" w:type="dxa"/>
            <w:tcBorders>
              <w:bottom w:val="single" w:sz="4" w:space="0" w:color="auto"/>
              <w:right w:val="single" w:sz="4" w:space="0" w:color="auto"/>
            </w:tcBorders>
            <w:vAlign w:val="center"/>
          </w:tcPr>
          <w:p w:rsidR="001C31F7" w:rsidRPr="00E41826" w:rsidRDefault="001C31F7" w:rsidP="001C31F7">
            <w:pPr>
              <w:jc w:val="center"/>
            </w:pPr>
            <w:r w:rsidRPr="00E41826">
              <w:t>0,00</w:t>
            </w:r>
          </w:p>
        </w:tc>
        <w:tc>
          <w:tcPr>
            <w:tcW w:w="1417" w:type="dxa"/>
            <w:tcBorders>
              <w:left w:val="single" w:sz="4" w:space="0" w:color="auto"/>
              <w:bottom w:val="single" w:sz="4" w:space="0" w:color="auto"/>
              <w:right w:val="single" w:sz="4" w:space="0" w:color="auto"/>
            </w:tcBorders>
            <w:vAlign w:val="center"/>
          </w:tcPr>
          <w:p w:rsidR="001C31F7" w:rsidRPr="00E41826" w:rsidRDefault="001C31F7" w:rsidP="001C31F7">
            <w:pPr>
              <w:jc w:val="center"/>
            </w:pPr>
            <w:r w:rsidRPr="00E41826">
              <w:t>0,00</w:t>
            </w:r>
          </w:p>
        </w:tc>
        <w:tc>
          <w:tcPr>
            <w:tcW w:w="1418" w:type="dxa"/>
            <w:tcBorders>
              <w:top w:val="single" w:sz="4" w:space="0" w:color="auto"/>
              <w:left w:val="single" w:sz="4" w:space="0" w:color="auto"/>
              <w:bottom w:val="single" w:sz="4" w:space="0" w:color="auto"/>
              <w:right w:val="single" w:sz="4" w:space="0" w:color="auto"/>
            </w:tcBorders>
            <w:vAlign w:val="center"/>
          </w:tcPr>
          <w:p w:rsidR="001C31F7" w:rsidRPr="00E41826" w:rsidRDefault="001C31F7" w:rsidP="001C31F7">
            <w:pPr>
              <w:jc w:val="center"/>
            </w:pPr>
            <w:r w:rsidRPr="00E41826">
              <w:t>0,00</w:t>
            </w:r>
          </w:p>
        </w:tc>
        <w:tc>
          <w:tcPr>
            <w:tcW w:w="1417" w:type="dxa"/>
            <w:tcBorders>
              <w:top w:val="single" w:sz="4" w:space="0" w:color="auto"/>
              <w:left w:val="single" w:sz="4" w:space="0" w:color="auto"/>
              <w:bottom w:val="single" w:sz="4" w:space="0" w:color="auto"/>
            </w:tcBorders>
            <w:vAlign w:val="center"/>
          </w:tcPr>
          <w:p w:rsidR="001C31F7" w:rsidRPr="00E41826" w:rsidRDefault="001C31F7" w:rsidP="001C31F7">
            <w:pPr>
              <w:jc w:val="center"/>
            </w:pPr>
            <w:r w:rsidRPr="00E41826">
              <w:t>0,00</w:t>
            </w:r>
          </w:p>
        </w:tc>
      </w:tr>
    </w:tbl>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p>
    <w:p w:rsidR="00EB707F" w:rsidRPr="00E41826" w:rsidRDefault="00EB707F" w:rsidP="001C31F7">
      <w:pPr>
        <w:spacing w:line="0" w:lineRule="atLeast"/>
        <w:jc w:val="right"/>
      </w:pPr>
    </w:p>
    <w:p w:rsidR="00EB707F" w:rsidRPr="00E41826" w:rsidRDefault="00EB707F"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p>
    <w:p w:rsidR="001C31F7" w:rsidRPr="00E41826" w:rsidRDefault="001C31F7" w:rsidP="001C31F7">
      <w:pPr>
        <w:spacing w:line="0" w:lineRule="atLeast"/>
        <w:jc w:val="right"/>
      </w:pPr>
      <w:r w:rsidRPr="00E41826">
        <w:lastRenderedPageBreak/>
        <w:t xml:space="preserve">Приложение 2   </w:t>
      </w:r>
    </w:p>
    <w:p w:rsidR="001C31F7" w:rsidRPr="00E41826" w:rsidRDefault="001C31F7" w:rsidP="001C31F7">
      <w:pPr>
        <w:spacing w:line="0" w:lineRule="atLeast"/>
        <w:jc w:val="right"/>
      </w:pPr>
      <w:r w:rsidRPr="00E41826">
        <w:t xml:space="preserve">к муниципальной программе </w:t>
      </w:r>
    </w:p>
    <w:p w:rsidR="001C31F7" w:rsidRPr="00E41826" w:rsidRDefault="001C31F7" w:rsidP="001C31F7">
      <w:pPr>
        <w:spacing w:line="0" w:lineRule="atLeast"/>
        <w:jc w:val="right"/>
      </w:pPr>
      <w:r w:rsidRPr="00E41826">
        <w:t xml:space="preserve">  «Дорожная деятельность в отношении </w:t>
      </w:r>
    </w:p>
    <w:p w:rsidR="001C31F7" w:rsidRPr="00E41826" w:rsidRDefault="001C31F7" w:rsidP="001C31F7">
      <w:pPr>
        <w:spacing w:line="0" w:lineRule="atLeast"/>
        <w:jc w:val="right"/>
        <w:rPr>
          <w:b/>
        </w:rPr>
      </w:pPr>
      <w:r w:rsidRPr="00E41826">
        <w:t>автомобильных дорог общего пользования                                                                                          Комсомольского городского поселения»</w:t>
      </w:r>
    </w:p>
    <w:p w:rsidR="001C31F7" w:rsidRPr="00E41826" w:rsidRDefault="001C31F7" w:rsidP="001C31F7">
      <w:pPr>
        <w:jc w:val="right"/>
        <w:rPr>
          <w:b/>
        </w:rPr>
      </w:pPr>
    </w:p>
    <w:p w:rsidR="001C31F7" w:rsidRPr="00E41826" w:rsidRDefault="001C31F7" w:rsidP="001C31F7">
      <w:pPr>
        <w:jc w:val="center"/>
        <w:rPr>
          <w:b/>
          <w:sz w:val="24"/>
          <w:szCs w:val="24"/>
        </w:rPr>
      </w:pPr>
      <w:r w:rsidRPr="00E41826">
        <w:rPr>
          <w:b/>
          <w:sz w:val="24"/>
          <w:szCs w:val="24"/>
        </w:rPr>
        <w:t>Подпрограмма</w:t>
      </w:r>
    </w:p>
    <w:p w:rsidR="001C31F7" w:rsidRPr="00E41826" w:rsidRDefault="001C31F7" w:rsidP="001C31F7">
      <w:pPr>
        <w:contextualSpacing/>
        <w:jc w:val="center"/>
        <w:rPr>
          <w:b/>
          <w:sz w:val="24"/>
          <w:szCs w:val="24"/>
        </w:rPr>
      </w:pPr>
      <w:r w:rsidRPr="00E41826">
        <w:rPr>
          <w:b/>
          <w:sz w:val="24"/>
          <w:szCs w:val="24"/>
        </w:rPr>
        <w:t>«Безопасность дорожного движения»</w:t>
      </w:r>
    </w:p>
    <w:p w:rsidR="001C31F7" w:rsidRPr="00E41826" w:rsidRDefault="001C31F7" w:rsidP="002D7E50">
      <w:pPr>
        <w:numPr>
          <w:ilvl w:val="0"/>
          <w:numId w:val="38"/>
        </w:numPr>
        <w:ind w:left="0"/>
        <w:contextualSpacing/>
        <w:jc w:val="center"/>
        <w:rPr>
          <w:b/>
          <w:sz w:val="24"/>
          <w:szCs w:val="24"/>
        </w:rPr>
      </w:pPr>
      <w:r w:rsidRPr="00E41826">
        <w:rPr>
          <w:b/>
          <w:sz w:val="24"/>
          <w:szCs w:val="24"/>
        </w:rPr>
        <w:t>Паспорт подпрограммы муниципальной программы</w:t>
      </w:r>
    </w:p>
    <w:p w:rsidR="001C31F7" w:rsidRPr="00E41826" w:rsidRDefault="001C31F7" w:rsidP="001C31F7">
      <w:pPr>
        <w:contextualSpacing/>
        <w:jc w:val="center"/>
        <w:rPr>
          <w:b/>
          <w:sz w:val="24"/>
          <w:szCs w:val="24"/>
        </w:rPr>
      </w:pPr>
      <w:r w:rsidRPr="00E41826">
        <w:rPr>
          <w:b/>
          <w:sz w:val="24"/>
          <w:szCs w:val="24"/>
        </w:rPr>
        <w:t>«Дорожная деятельность в отношении автомобильных дорог</w:t>
      </w:r>
    </w:p>
    <w:p w:rsidR="001C31F7" w:rsidRPr="00E41826" w:rsidRDefault="001C31F7" w:rsidP="001C31F7">
      <w:pPr>
        <w:contextualSpacing/>
        <w:jc w:val="center"/>
        <w:rPr>
          <w:b/>
          <w:sz w:val="24"/>
          <w:szCs w:val="24"/>
        </w:rPr>
      </w:pPr>
      <w:r w:rsidRPr="00E41826">
        <w:rPr>
          <w:b/>
          <w:sz w:val="24"/>
          <w:szCs w:val="24"/>
        </w:rPr>
        <w:t xml:space="preserve"> общего пользования Комсомольского городского поселения»</w:t>
      </w:r>
    </w:p>
    <w:p w:rsidR="001C31F7" w:rsidRPr="00E41826" w:rsidRDefault="001C31F7" w:rsidP="001C31F7">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1C31F7" w:rsidRPr="00E41826" w:rsidTr="001C31F7">
        <w:trPr>
          <w:trHeight w:val="637"/>
        </w:trPr>
        <w:tc>
          <w:tcPr>
            <w:tcW w:w="3970" w:type="dxa"/>
          </w:tcPr>
          <w:p w:rsidR="001C31F7" w:rsidRPr="00E41826" w:rsidRDefault="001C31F7" w:rsidP="001C31F7">
            <w:r w:rsidRPr="00E41826">
              <w:t>Наименование подпрограммы</w:t>
            </w:r>
          </w:p>
        </w:tc>
        <w:tc>
          <w:tcPr>
            <w:tcW w:w="6237" w:type="dxa"/>
          </w:tcPr>
          <w:p w:rsidR="001C31F7" w:rsidRPr="00E41826" w:rsidRDefault="001C31F7" w:rsidP="001C31F7">
            <w:pPr>
              <w:rPr>
                <w:b/>
              </w:rPr>
            </w:pPr>
            <w:r w:rsidRPr="00E41826">
              <w:t>Безопасность дорожного движения</w:t>
            </w:r>
          </w:p>
        </w:tc>
      </w:tr>
      <w:tr w:rsidR="001C31F7" w:rsidRPr="00E41826" w:rsidTr="001C31F7">
        <w:tc>
          <w:tcPr>
            <w:tcW w:w="3970" w:type="dxa"/>
          </w:tcPr>
          <w:p w:rsidR="001C31F7" w:rsidRPr="00E41826" w:rsidRDefault="001C31F7" w:rsidP="001C31F7">
            <w:r w:rsidRPr="00E41826">
              <w:t xml:space="preserve">Срок реализации подпрограммы </w:t>
            </w:r>
          </w:p>
        </w:tc>
        <w:tc>
          <w:tcPr>
            <w:tcW w:w="6237" w:type="dxa"/>
          </w:tcPr>
          <w:p w:rsidR="001C31F7" w:rsidRPr="00E41826" w:rsidRDefault="001C31F7" w:rsidP="001C31F7">
            <w:r w:rsidRPr="00E41826">
              <w:t>2023-2025годы</w:t>
            </w:r>
          </w:p>
        </w:tc>
      </w:tr>
      <w:tr w:rsidR="001C31F7" w:rsidRPr="00E41826" w:rsidTr="001C31F7">
        <w:tc>
          <w:tcPr>
            <w:tcW w:w="3970" w:type="dxa"/>
          </w:tcPr>
          <w:p w:rsidR="001C31F7" w:rsidRPr="00E41826" w:rsidRDefault="001C31F7" w:rsidP="001C31F7">
            <w:r w:rsidRPr="00E41826">
              <w:t>Ответственный  исполнитель подпрограммы</w:t>
            </w:r>
          </w:p>
        </w:tc>
        <w:tc>
          <w:tcPr>
            <w:tcW w:w="6237" w:type="dxa"/>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3970" w:type="dxa"/>
          </w:tcPr>
          <w:p w:rsidR="001C31F7" w:rsidRPr="00E41826" w:rsidRDefault="001C31F7" w:rsidP="001C31F7">
            <w:r w:rsidRPr="00E41826">
              <w:t>Исполнители основных мероприятий (мероприятий) подпрограммы</w:t>
            </w:r>
          </w:p>
        </w:tc>
        <w:tc>
          <w:tcPr>
            <w:tcW w:w="6237"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rPr>
          <w:trHeight w:val="902"/>
        </w:trPr>
        <w:tc>
          <w:tcPr>
            <w:tcW w:w="3970" w:type="dxa"/>
          </w:tcPr>
          <w:p w:rsidR="001C31F7" w:rsidRPr="00E41826" w:rsidRDefault="001C31F7" w:rsidP="001C31F7">
            <w:r w:rsidRPr="00E41826">
              <w:t>Задачи</w:t>
            </w:r>
          </w:p>
          <w:p w:rsidR="001C31F7" w:rsidRPr="00E41826" w:rsidRDefault="001C31F7" w:rsidP="001C31F7">
            <w:r w:rsidRPr="00E41826">
              <w:t>подпрограммы</w:t>
            </w:r>
          </w:p>
        </w:tc>
        <w:tc>
          <w:tcPr>
            <w:tcW w:w="6237" w:type="dxa"/>
          </w:tcPr>
          <w:p w:rsidR="001C31F7" w:rsidRPr="00E41826" w:rsidRDefault="001C31F7" w:rsidP="001C31F7">
            <w:r w:rsidRPr="00E41826">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1C31F7" w:rsidRPr="00E41826" w:rsidTr="001C31F7">
        <w:trPr>
          <w:trHeight w:val="2546"/>
        </w:trPr>
        <w:tc>
          <w:tcPr>
            <w:tcW w:w="3970" w:type="dxa"/>
            <w:tcBorders>
              <w:bottom w:val="single" w:sz="4" w:space="0" w:color="000000"/>
            </w:tcBorders>
          </w:tcPr>
          <w:p w:rsidR="001C31F7" w:rsidRPr="00E41826" w:rsidRDefault="001C31F7" w:rsidP="001C31F7">
            <w:r w:rsidRPr="00E41826">
              <w:t>Объемы  ресурсного обеспечения подпрограммы</w:t>
            </w:r>
          </w:p>
        </w:tc>
        <w:tc>
          <w:tcPr>
            <w:tcW w:w="6237" w:type="dxa"/>
          </w:tcPr>
          <w:p w:rsidR="001C31F7" w:rsidRPr="00E41826" w:rsidRDefault="001C31F7" w:rsidP="001C31F7">
            <w:r w:rsidRPr="00E41826">
              <w:t>Общий объем бюджетных ассигнований –</w:t>
            </w:r>
            <w:r w:rsidRPr="00E41826">
              <w:rPr>
                <w:b/>
              </w:rPr>
              <w:t>2 794 000,00</w:t>
            </w:r>
            <w:r w:rsidRPr="00E41826">
              <w:t xml:space="preserve"> рублей, в том числе:</w:t>
            </w:r>
          </w:p>
          <w:p w:rsidR="001C31F7" w:rsidRPr="00E41826" w:rsidRDefault="001C31F7" w:rsidP="001C31F7">
            <w:r w:rsidRPr="00E41826">
              <w:t>2023 год-    794 000,00рублей,</w:t>
            </w:r>
          </w:p>
          <w:p w:rsidR="001C31F7" w:rsidRPr="00E41826" w:rsidRDefault="001C31F7" w:rsidP="001C31F7">
            <w:r w:rsidRPr="00E41826">
              <w:t>2024 год- 1 000 000,00 рублей,</w:t>
            </w:r>
          </w:p>
          <w:p w:rsidR="001C31F7" w:rsidRPr="00E41826" w:rsidRDefault="001C31F7" w:rsidP="001C31F7">
            <w:r w:rsidRPr="00E41826">
              <w:t xml:space="preserve">2025год - 1 000 000,00  рублей, </w:t>
            </w:r>
          </w:p>
          <w:p w:rsidR="001C31F7" w:rsidRPr="00E41826" w:rsidRDefault="001C31F7" w:rsidP="001C31F7">
            <w:r w:rsidRPr="00E41826">
              <w:t>в том числе бюджет Комсомольского городского поселения – –</w:t>
            </w:r>
            <w:r w:rsidRPr="00E41826">
              <w:rPr>
                <w:b/>
              </w:rPr>
              <w:t>2 794 000,00</w:t>
            </w:r>
            <w:r w:rsidRPr="00E41826">
              <w:t>рублей, в том числе:</w:t>
            </w:r>
          </w:p>
          <w:p w:rsidR="001C31F7" w:rsidRPr="00E41826" w:rsidRDefault="001C31F7" w:rsidP="001C31F7">
            <w:r w:rsidRPr="00E41826">
              <w:t>2023 год-    794 000,00 рублей,</w:t>
            </w:r>
          </w:p>
          <w:p w:rsidR="001C31F7" w:rsidRPr="00E41826" w:rsidRDefault="001C31F7" w:rsidP="001C31F7">
            <w:r w:rsidRPr="00E41826">
              <w:t>2024 год- 1 000 000,00 рублей,</w:t>
            </w:r>
          </w:p>
          <w:p w:rsidR="001C31F7" w:rsidRPr="00E41826" w:rsidRDefault="001C31F7" w:rsidP="001C31F7">
            <w:r w:rsidRPr="00E41826">
              <w:t xml:space="preserve">2025год - 1 000 000,00  рублей, </w:t>
            </w:r>
          </w:p>
          <w:p w:rsidR="001C31F7" w:rsidRPr="00E41826" w:rsidRDefault="001C31F7" w:rsidP="001C31F7"/>
        </w:tc>
      </w:tr>
      <w:tr w:rsidR="001C31F7" w:rsidRPr="00E41826" w:rsidTr="001C31F7">
        <w:trPr>
          <w:trHeight w:val="832"/>
        </w:trPr>
        <w:tc>
          <w:tcPr>
            <w:tcW w:w="3970" w:type="dxa"/>
            <w:tcBorders>
              <w:bottom w:val="single" w:sz="4" w:space="0" w:color="auto"/>
            </w:tcBorders>
          </w:tcPr>
          <w:p w:rsidR="001C31F7" w:rsidRPr="00E41826" w:rsidRDefault="001C31F7" w:rsidP="001C31F7">
            <w:r w:rsidRPr="00E41826">
              <w:t>Ожидаемые  результаты реализации подпрограммы</w:t>
            </w:r>
          </w:p>
        </w:tc>
        <w:tc>
          <w:tcPr>
            <w:tcW w:w="6237" w:type="dxa"/>
          </w:tcPr>
          <w:p w:rsidR="001C31F7" w:rsidRPr="00E41826" w:rsidRDefault="001C31F7" w:rsidP="001C31F7">
            <w:r w:rsidRPr="00E41826">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b/>
          <w:sz w:val="24"/>
          <w:szCs w:val="24"/>
        </w:rPr>
      </w:pPr>
    </w:p>
    <w:p w:rsidR="001C31F7" w:rsidRPr="00E41826" w:rsidRDefault="001C31F7" w:rsidP="001C31F7">
      <w:pPr>
        <w:spacing w:line="0" w:lineRule="atLeast"/>
        <w:jc w:val="center"/>
        <w:rPr>
          <w:sz w:val="24"/>
          <w:szCs w:val="24"/>
        </w:rPr>
      </w:pPr>
      <w:r w:rsidRPr="00E41826">
        <w:rPr>
          <w:b/>
          <w:sz w:val="24"/>
          <w:szCs w:val="24"/>
        </w:rPr>
        <w:t>2. Характеристика основных мероприятий подпрограммы</w:t>
      </w:r>
    </w:p>
    <w:p w:rsidR="001C31F7" w:rsidRPr="00E41826" w:rsidRDefault="001C31F7" w:rsidP="001C31F7">
      <w:pPr>
        <w:spacing w:line="0" w:lineRule="atLeast"/>
        <w:contextualSpacing/>
        <w:jc w:val="center"/>
        <w:rPr>
          <w:b/>
          <w:sz w:val="24"/>
          <w:szCs w:val="24"/>
        </w:rPr>
      </w:pPr>
      <w:r w:rsidRPr="00E41826">
        <w:rPr>
          <w:b/>
          <w:sz w:val="24"/>
          <w:szCs w:val="24"/>
        </w:rPr>
        <w:t>«Безопасность дорожного движения»</w:t>
      </w:r>
    </w:p>
    <w:p w:rsidR="001C31F7" w:rsidRPr="00E41826" w:rsidRDefault="001C31F7" w:rsidP="001C31F7">
      <w:pPr>
        <w:ind w:left="720"/>
        <w:contextualSpacing/>
        <w:jc w:val="center"/>
        <w:rPr>
          <w:b/>
          <w:sz w:val="24"/>
          <w:szCs w:val="24"/>
        </w:rPr>
      </w:pPr>
    </w:p>
    <w:p w:rsidR="001C31F7" w:rsidRPr="00E41826" w:rsidRDefault="001C31F7" w:rsidP="001C31F7">
      <w:pPr>
        <w:ind w:left="-851" w:firstLine="993"/>
        <w:contextualSpacing/>
        <w:jc w:val="both"/>
        <w:rPr>
          <w:sz w:val="24"/>
          <w:szCs w:val="24"/>
        </w:rPr>
      </w:pPr>
      <w:r w:rsidRPr="00E41826">
        <w:rPr>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1C31F7" w:rsidRPr="00E41826" w:rsidRDefault="001C31F7" w:rsidP="001C31F7">
      <w:pPr>
        <w:ind w:left="142"/>
        <w:contextualSpacing/>
        <w:jc w:val="both"/>
        <w:rPr>
          <w:sz w:val="24"/>
          <w:szCs w:val="24"/>
        </w:rPr>
      </w:pPr>
    </w:p>
    <w:p w:rsidR="001C31F7" w:rsidRPr="00E41826" w:rsidRDefault="001C31F7" w:rsidP="001C31F7">
      <w:pPr>
        <w:ind w:left="142"/>
        <w:contextualSpacing/>
        <w:jc w:val="both"/>
        <w:rPr>
          <w:sz w:val="24"/>
          <w:szCs w:val="24"/>
        </w:rPr>
      </w:pPr>
    </w:p>
    <w:p w:rsidR="001C31F7" w:rsidRPr="00E41826" w:rsidRDefault="001C31F7" w:rsidP="001C31F7">
      <w:pPr>
        <w:ind w:left="1211"/>
        <w:rPr>
          <w:b/>
          <w:sz w:val="24"/>
          <w:szCs w:val="24"/>
        </w:rPr>
      </w:pPr>
    </w:p>
    <w:p w:rsidR="001C31F7" w:rsidRPr="00E41826" w:rsidRDefault="001C31F7" w:rsidP="001C31F7">
      <w:pPr>
        <w:ind w:left="1211"/>
        <w:rPr>
          <w:b/>
          <w:sz w:val="24"/>
          <w:szCs w:val="24"/>
        </w:rPr>
      </w:pPr>
      <w:r w:rsidRPr="00E41826">
        <w:rPr>
          <w:b/>
          <w:sz w:val="24"/>
          <w:szCs w:val="24"/>
        </w:rPr>
        <w:t>3. Целевые индикаторы (показатели) подпрограммы, характеризующие основные мероприятия, мероприятия подпрограммы</w:t>
      </w:r>
    </w:p>
    <w:p w:rsidR="001C31F7" w:rsidRPr="00E41826" w:rsidRDefault="001C31F7" w:rsidP="001C31F7">
      <w:pPr>
        <w:ind w:left="851"/>
        <w:rPr>
          <w:b/>
          <w:sz w:val="24"/>
          <w:szCs w:val="24"/>
        </w:rPr>
      </w:pPr>
    </w:p>
    <w:p w:rsidR="001C31F7" w:rsidRPr="00E41826" w:rsidRDefault="001C31F7" w:rsidP="001C31F7">
      <w:pPr>
        <w:jc w:val="right"/>
        <w:rPr>
          <w:b/>
          <w:sz w:val="24"/>
          <w:szCs w:val="24"/>
        </w:rPr>
      </w:pPr>
      <w:r w:rsidRPr="00E41826">
        <w:rPr>
          <w:b/>
          <w:sz w:val="24"/>
          <w:szCs w:val="24"/>
        </w:rPr>
        <w:lastRenderedPageBreak/>
        <w:t>Таблица 1</w:t>
      </w:r>
    </w:p>
    <w:p w:rsidR="001C31F7" w:rsidRPr="00E41826" w:rsidRDefault="001C31F7" w:rsidP="001C31F7">
      <w:pPr>
        <w:tabs>
          <w:tab w:val="left" w:pos="426"/>
        </w:tabs>
        <w:jc w:val="center"/>
        <w:rPr>
          <w:b/>
        </w:rPr>
      </w:pPr>
      <w:r w:rsidRPr="00E41826">
        <w:rPr>
          <w:b/>
        </w:rPr>
        <w:t>Перечень целевых индикаторов (показателей) подпрограммы</w:t>
      </w:r>
    </w:p>
    <w:p w:rsidR="001C31F7" w:rsidRPr="00E41826" w:rsidRDefault="001C31F7" w:rsidP="001C31F7">
      <w:pPr>
        <w:tabs>
          <w:tab w:val="left" w:pos="426"/>
        </w:tabs>
        <w:jc w:val="center"/>
        <w:rPr>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1C31F7" w:rsidRPr="00E41826" w:rsidTr="001C31F7">
        <w:trPr>
          <w:trHeight w:val="286"/>
        </w:trPr>
        <w:tc>
          <w:tcPr>
            <w:tcW w:w="718" w:type="dxa"/>
            <w:vMerge w:val="restart"/>
          </w:tcPr>
          <w:p w:rsidR="001C31F7" w:rsidRPr="00E41826" w:rsidRDefault="001C31F7" w:rsidP="001C31F7">
            <w:pPr>
              <w:ind w:left="-108" w:right="-143"/>
              <w:contextualSpacing/>
              <w:jc w:val="center"/>
            </w:pPr>
            <w:r w:rsidRPr="00E41826">
              <w:t>№</w:t>
            </w:r>
          </w:p>
          <w:p w:rsidR="001C31F7" w:rsidRPr="00E41826" w:rsidRDefault="001C31F7" w:rsidP="001C31F7">
            <w:pPr>
              <w:ind w:left="-108" w:right="-143"/>
              <w:contextualSpacing/>
              <w:jc w:val="center"/>
            </w:pPr>
            <w:r w:rsidRPr="00E41826">
              <w:t xml:space="preserve"> п/п</w:t>
            </w:r>
          </w:p>
        </w:tc>
        <w:tc>
          <w:tcPr>
            <w:tcW w:w="5044" w:type="dxa"/>
            <w:vMerge w:val="restart"/>
          </w:tcPr>
          <w:p w:rsidR="001C31F7" w:rsidRPr="00E41826" w:rsidRDefault="001C31F7" w:rsidP="001C31F7">
            <w:pPr>
              <w:ind w:right="-143"/>
              <w:contextualSpacing/>
              <w:jc w:val="center"/>
            </w:pPr>
            <w:r w:rsidRPr="00E41826">
              <w:t>Наименование целевого индикатора</w:t>
            </w:r>
          </w:p>
        </w:tc>
        <w:tc>
          <w:tcPr>
            <w:tcW w:w="1296" w:type="dxa"/>
            <w:vMerge w:val="restart"/>
          </w:tcPr>
          <w:p w:rsidR="001C31F7" w:rsidRPr="00E41826" w:rsidRDefault="001C31F7" w:rsidP="001C31F7">
            <w:pPr>
              <w:ind w:left="-108" w:right="-108"/>
              <w:contextualSpacing/>
              <w:jc w:val="center"/>
            </w:pPr>
            <w:r w:rsidRPr="00E41826">
              <w:t>Ед.изм.</w:t>
            </w:r>
          </w:p>
        </w:tc>
        <w:tc>
          <w:tcPr>
            <w:tcW w:w="3747" w:type="dxa"/>
            <w:gridSpan w:val="3"/>
            <w:tcBorders>
              <w:bottom w:val="single" w:sz="4" w:space="0" w:color="auto"/>
            </w:tcBorders>
            <w:vAlign w:val="bottom"/>
          </w:tcPr>
          <w:p w:rsidR="001C31F7" w:rsidRPr="00E41826" w:rsidRDefault="001C31F7" w:rsidP="001C31F7">
            <w:pPr>
              <w:jc w:val="center"/>
            </w:pPr>
            <w:r w:rsidRPr="00E41826">
              <w:t>Значение целевых индикаторов (показателей)</w:t>
            </w:r>
          </w:p>
        </w:tc>
      </w:tr>
      <w:tr w:rsidR="001C31F7" w:rsidRPr="00E41826" w:rsidTr="001C31F7">
        <w:trPr>
          <w:trHeight w:val="570"/>
        </w:trPr>
        <w:tc>
          <w:tcPr>
            <w:tcW w:w="718" w:type="dxa"/>
            <w:vMerge/>
          </w:tcPr>
          <w:p w:rsidR="001C31F7" w:rsidRPr="00E41826" w:rsidRDefault="001C31F7" w:rsidP="001C31F7">
            <w:pPr>
              <w:ind w:left="-108" w:right="-143"/>
              <w:contextualSpacing/>
              <w:jc w:val="center"/>
            </w:pPr>
          </w:p>
        </w:tc>
        <w:tc>
          <w:tcPr>
            <w:tcW w:w="5044" w:type="dxa"/>
            <w:vMerge/>
          </w:tcPr>
          <w:p w:rsidR="001C31F7" w:rsidRPr="00E41826" w:rsidRDefault="001C31F7" w:rsidP="001C31F7">
            <w:pPr>
              <w:ind w:right="-143"/>
              <w:contextualSpacing/>
              <w:jc w:val="center"/>
            </w:pPr>
          </w:p>
        </w:tc>
        <w:tc>
          <w:tcPr>
            <w:tcW w:w="1296" w:type="dxa"/>
            <w:vMerge/>
          </w:tcPr>
          <w:p w:rsidR="001C31F7" w:rsidRPr="00E41826" w:rsidRDefault="001C31F7" w:rsidP="001C31F7">
            <w:pPr>
              <w:ind w:left="-108" w:right="-108"/>
              <w:contextualSpacing/>
              <w:jc w:val="center"/>
            </w:pPr>
          </w:p>
        </w:tc>
        <w:tc>
          <w:tcPr>
            <w:tcW w:w="1296" w:type="dxa"/>
            <w:tcBorders>
              <w:top w:val="single" w:sz="4" w:space="0" w:color="auto"/>
            </w:tcBorders>
            <w:vAlign w:val="center"/>
          </w:tcPr>
          <w:p w:rsidR="001C31F7" w:rsidRPr="00E41826" w:rsidRDefault="001C31F7" w:rsidP="001C31F7">
            <w:pPr>
              <w:jc w:val="center"/>
            </w:pPr>
          </w:p>
          <w:p w:rsidR="001C31F7" w:rsidRPr="00E41826" w:rsidRDefault="001C31F7" w:rsidP="001C31F7">
            <w:pPr>
              <w:jc w:val="center"/>
            </w:pPr>
            <w:r w:rsidRPr="00E41826">
              <w:t>2023г.</w:t>
            </w:r>
          </w:p>
        </w:tc>
        <w:tc>
          <w:tcPr>
            <w:tcW w:w="1296" w:type="dxa"/>
            <w:tcBorders>
              <w:top w:val="single" w:sz="4" w:space="0" w:color="auto"/>
              <w:right w:val="single" w:sz="4" w:space="0" w:color="auto"/>
            </w:tcBorders>
            <w:vAlign w:val="center"/>
          </w:tcPr>
          <w:p w:rsidR="001C31F7" w:rsidRPr="00E41826" w:rsidRDefault="001C31F7" w:rsidP="001C31F7">
            <w:pPr>
              <w:jc w:val="center"/>
            </w:pPr>
          </w:p>
          <w:p w:rsidR="001C31F7" w:rsidRPr="00E41826" w:rsidRDefault="001C31F7" w:rsidP="001C31F7">
            <w:pPr>
              <w:jc w:val="center"/>
            </w:pPr>
            <w:r w:rsidRPr="00E41826">
              <w:t>2024г</w:t>
            </w:r>
          </w:p>
        </w:tc>
        <w:tc>
          <w:tcPr>
            <w:tcW w:w="1154" w:type="dxa"/>
            <w:tcBorders>
              <w:top w:val="single" w:sz="4" w:space="0" w:color="auto"/>
              <w:left w:val="single" w:sz="4" w:space="0" w:color="auto"/>
            </w:tcBorders>
            <w:vAlign w:val="bottom"/>
          </w:tcPr>
          <w:p w:rsidR="001C31F7" w:rsidRPr="00E41826" w:rsidRDefault="001C31F7" w:rsidP="001C31F7">
            <w:pPr>
              <w:jc w:val="center"/>
            </w:pPr>
            <w:r w:rsidRPr="00E41826">
              <w:t>2025г.</w:t>
            </w:r>
          </w:p>
        </w:tc>
      </w:tr>
      <w:tr w:rsidR="001C31F7" w:rsidRPr="00E41826" w:rsidTr="001C31F7">
        <w:trPr>
          <w:trHeight w:val="417"/>
        </w:trPr>
        <w:tc>
          <w:tcPr>
            <w:tcW w:w="718" w:type="dxa"/>
            <w:shd w:val="clear" w:color="auto" w:fill="auto"/>
          </w:tcPr>
          <w:p w:rsidR="001C31F7" w:rsidRPr="00E41826" w:rsidRDefault="001C31F7" w:rsidP="001C31F7">
            <w:pPr>
              <w:ind w:left="-108" w:right="-143"/>
              <w:contextualSpacing/>
              <w:jc w:val="center"/>
            </w:pPr>
            <w:r w:rsidRPr="00E41826">
              <w:t>1</w:t>
            </w:r>
          </w:p>
        </w:tc>
        <w:tc>
          <w:tcPr>
            <w:tcW w:w="5044" w:type="dxa"/>
            <w:shd w:val="clear" w:color="auto" w:fill="auto"/>
          </w:tcPr>
          <w:p w:rsidR="001C31F7" w:rsidRPr="00E41826" w:rsidRDefault="001C31F7" w:rsidP="001C31F7">
            <w:pPr>
              <w:ind w:right="-108"/>
              <w:contextualSpacing/>
              <w:jc w:val="center"/>
            </w:pPr>
            <w:r w:rsidRPr="00E41826">
              <w:t>Количество пешеходных переходов, подлежащих окраске</w:t>
            </w:r>
          </w:p>
        </w:tc>
        <w:tc>
          <w:tcPr>
            <w:tcW w:w="1296" w:type="dxa"/>
            <w:shd w:val="clear" w:color="auto" w:fill="auto"/>
          </w:tcPr>
          <w:p w:rsidR="001C31F7" w:rsidRPr="00E41826" w:rsidRDefault="001C31F7" w:rsidP="001C31F7">
            <w:pPr>
              <w:ind w:right="-143"/>
              <w:contextualSpacing/>
              <w:jc w:val="center"/>
            </w:pPr>
            <w:r w:rsidRPr="00E41826">
              <w:t>шт.</w:t>
            </w:r>
          </w:p>
        </w:tc>
        <w:tc>
          <w:tcPr>
            <w:tcW w:w="1296" w:type="dxa"/>
            <w:shd w:val="clear" w:color="auto" w:fill="auto"/>
          </w:tcPr>
          <w:p w:rsidR="001C31F7" w:rsidRPr="00E41826" w:rsidRDefault="001C31F7" w:rsidP="001C31F7">
            <w:pPr>
              <w:ind w:right="-143"/>
              <w:contextualSpacing/>
              <w:jc w:val="center"/>
            </w:pPr>
            <w:r w:rsidRPr="00E41826">
              <w:t>30</w:t>
            </w:r>
          </w:p>
        </w:tc>
        <w:tc>
          <w:tcPr>
            <w:tcW w:w="1296" w:type="dxa"/>
            <w:tcBorders>
              <w:right w:val="single" w:sz="4" w:space="0" w:color="auto"/>
            </w:tcBorders>
            <w:shd w:val="clear" w:color="auto" w:fill="auto"/>
          </w:tcPr>
          <w:p w:rsidR="001C31F7" w:rsidRPr="00E41826" w:rsidRDefault="001C31F7" w:rsidP="001C31F7">
            <w:pPr>
              <w:ind w:left="-108" w:right="-108"/>
              <w:contextualSpacing/>
              <w:jc w:val="center"/>
            </w:pPr>
            <w:r w:rsidRPr="00E41826">
              <w:t>30</w:t>
            </w:r>
          </w:p>
        </w:tc>
        <w:tc>
          <w:tcPr>
            <w:tcW w:w="1154" w:type="dxa"/>
            <w:tcBorders>
              <w:left w:val="single" w:sz="4" w:space="0" w:color="auto"/>
            </w:tcBorders>
            <w:shd w:val="clear" w:color="auto" w:fill="auto"/>
          </w:tcPr>
          <w:p w:rsidR="001C31F7" w:rsidRPr="00E41826" w:rsidRDefault="001C31F7" w:rsidP="001C31F7">
            <w:pPr>
              <w:ind w:right="-108"/>
              <w:contextualSpacing/>
              <w:jc w:val="center"/>
            </w:pPr>
            <w:r w:rsidRPr="00E41826">
              <w:t>30</w:t>
            </w:r>
          </w:p>
        </w:tc>
      </w:tr>
      <w:tr w:rsidR="001C31F7" w:rsidRPr="00E41826" w:rsidTr="001C31F7">
        <w:trPr>
          <w:trHeight w:val="405"/>
        </w:trPr>
        <w:tc>
          <w:tcPr>
            <w:tcW w:w="718" w:type="dxa"/>
          </w:tcPr>
          <w:p w:rsidR="001C31F7" w:rsidRPr="00E41826" w:rsidRDefault="001C31F7" w:rsidP="001C31F7">
            <w:pPr>
              <w:ind w:left="-108" w:right="-143"/>
              <w:contextualSpacing/>
              <w:jc w:val="center"/>
            </w:pPr>
            <w:r w:rsidRPr="00E41826">
              <w:t xml:space="preserve">2 </w:t>
            </w:r>
          </w:p>
        </w:tc>
        <w:tc>
          <w:tcPr>
            <w:tcW w:w="5044" w:type="dxa"/>
          </w:tcPr>
          <w:p w:rsidR="001C31F7" w:rsidRPr="00E41826" w:rsidRDefault="001C31F7" w:rsidP="001C31F7">
            <w:pPr>
              <w:ind w:right="-143"/>
              <w:contextualSpacing/>
            </w:pPr>
            <w:r w:rsidRPr="00E41826">
              <w:t>Количество нанесенной дорожной разметки</w:t>
            </w:r>
          </w:p>
          <w:p w:rsidR="001C31F7" w:rsidRPr="00E41826" w:rsidRDefault="001C31F7" w:rsidP="001C31F7">
            <w:pPr>
              <w:ind w:right="-143"/>
              <w:contextualSpacing/>
            </w:pPr>
          </w:p>
        </w:tc>
        <w:tc>
          <w:tcPr>
            <w:tcW w:w="1296" w:type="dxa"/>
          </w:tcPr>
          <w:p w:rsidR="001C31F7" w:rsidRPr="00E41826" w:rsidRDefault="001C31F7" w:rsidP="001C31F7">
            <w:pPr>
              <w:ind w:right="-143"/>
              <w:contextualSpacing/>
              <w:jc w:val="center"/>
            </w:pPr>
            <w:r w:rsidRPr="00E41826">
              <w:t>м2</w:t>
            </w:r>
          </w:p>
        </w:tc>
        <w:tc>
          <w:tcPr>
            <w:tcW w:w="1296" w:type="dxa"/>
          </w:tcPr>
          <w:p w:rsidR="001C31F7" w:rsidRPr="00E41826" w:rsidRDefault="001C31F7" w:rsidP="001C31F7">
            <w:pPr>
              <w:ind w:right="-143"/>
              <w:contextualSpacing/>
              <w:jc w:val="center"/>
            </w:pPr>
            <w:r w:rsidRPr="00E41826">
              <w:t>950,18</w:t>
            </w:r>
          </w:p>
        </w:tc>
        <w:tc>
          <w:tcPr>
            <w:tcW w:w="1296" w:type="dxa"/>
            <w:tcBorders>
              <w:right w:val="single" w:sz="4" w:space="0" w:color="auto"/>
            </w:tcBorders>
          </w:tcPr>
          <w:p w:rsidR="001C31F7" w:rsidRPr="00E41826" w:rsidRDefault="001C31F7" w:rsidP="001C31F7">
            <w:pPr>
              <w:ind w:left="-108" w:right="-108"/>
              <w:contextualSpacing/>
              <w:jc w:val="center"/>
            </w:pPr>
            <w:r w:rsidRPr="00E41826">
              <w:t>950,18</w:t>
            </w:r>
          </w:p>
        </w:tc>
        <w:tc>
          <w:tcPr>
            <w:tcW w:w="1154" w:type="dxa"/>
            <w:tcBorders>
              <w:left w:val="single" w:sz="4" w:space="0" w:color="auto"/>
            </w:tcBorders>
          </w:tcPr>
          <w:p w:rsidR="001C31F7" w:rsidRPr="00E41826" w:rsidRDefault="001C31F7" w:rsidP="001C31F7">
            <w:pPr>
              <w:ind w:right="-108"/>
              <w:contextualSpacing/>
              <w:jc w:val="center"/>
            </w:pPr>
            <w:r w:rsidRPr="00E41826">
              <w:t>950,18</w:t>
            </w:r>
          </w:p>
        </w:tc>
      </w:tr>
      <w:tr w:rsidR="001C31F7" w:rsidRPr="00E41826" w:rsidTr="001C31F7">
        <w:trPr>
          <w:trHeight w:val="614"/>
        </w:trPr>
        <w:tc>
          <w:tcPr>
            <w:tcW w:w="718" w:type="dxa"/>
          </w:tcPr>
          <w:p w:rsidR="001C31F7" w:rsidRPr="00E41826" w:rsidRDefault="001C31F7" w:rsidP="001C31F7">
            <w:pPr>
              <w:ind w:left="-108" w:right="-143"/>
              <w:contextualSpacing/>
              <w:jc w:val="center"/>
            </w:pPr>
            <w:r w:rsidRPr="00E41826">
              <w:t>3</w:t>
            </w:r>
          </w:p>
        </w:tc>
        <w:tc>
          <w:tcPr>
            <w:tcW w:w="5044" w:type="dxa"/>
          </w:tcPr>
          <w:p w:rsidR="001C31F7" w:rsidRPr="00E41826" w:rsidRDefault="001C31F7" w:rsidP="001C31F7">
            <w:pPr>
              <w:ind w:right="-143"/>
              <w:contextualSpacing/>
            </w:pPr>
            <w:r w:rsidRPr="00E41826">
              <w:t>Количество установленных пешеходных ограждений</w:t>
            </w:r>
          </w:p>
          <w:p w:rsidR="001C31F7" w:rsidRPr="00E41826" w:rsidRDefault="001C31F7" w:rsidP="001C31F7">
            <w:pPr>
              <w:ind w:right="-143"/>
              <w:contextualSpacing/>
            </w:pPr>
          </w:p>
        </w:tc>
        <w:tc>
          <w:tcPr>
            <w:tcW w:w="1296" w:type="dxa"/>
          </w:tcPr>
          <w:p w:rsidR="001C31F7" w:rsidRPr="00E41826" w:rsidRDefault="001C31F7" w:rsidP="001C31F7">
            <w:pPr>
              <w:ind w:right="-143"/>
              <w:contextualSpacing/>
              <w:jc w:val="center"/>
            </w:pPr>
            <w:r w:rsidRPr="00E41826">
              <w:t>м</w:t>
            </w:r>
          </w:p>
        </w:tc>
        <w:tc>
          <w:tcPr>
            <w:tcW w:w="1296" w:type="dxa"/>
          </w:tcPr>
          <w:p w:rsidR="001C31F7" w:rsidRPr="00E41826" w:rsidRDefault="001C31F7" w:rsidP="001C31F7">
            <w:pPr>
              <w:ind w:right="-143"/>
              <w:contextualSpacing/>
              <w:jc w:val="center"/>
            </w:pPr>
            <w:r w:rsidRPr="00E41826">
              <w:t>-</w:t>
            </w:r>
          </w:p>
        </w:tc>
        <w:tc>
          <w:tcPr>
            <w:tcW w:w="1296" w:type="dxa"/>
            <w:tcBorders>
              <w:right w:val="single" w:sz="4" w:space="0" w:color="auto"/>
            </w:tcBorders>
          </w:tcPr>
          <w:p w:rsidR="001C31F7" w:rsidRPr="00E41826" w:rsidRDefault="001C31F7" w:rsidP="001C31F7">
            <w:pPr>
              <w:ind w:left="-108" w:right="-108"/>
              <w:contextualSpacing/>
              <w:jc w:val="center"/>
            </w:pPr>
            <w:r w:rsidRPr="00E41826">
              <w:t>-</w:t>
            </w:r>
          </w:p>
        </w:tc>
        <w:tc>
          <w:tcPr>
            <w:tcW w:w="1154" w:type="dxa"/>
            <w:tcBorders>
              <w:left w:val="single" w:sz="4" w:space="0" w:color="auto"/>
            </w:tcBorders>
          </w:tcPr>
          <w:p w:rsidR="001C31F7" w:rsidRPr="00E41826" w:rsidRDefault="001C31F7" w:rsidP="001C31F7">
            <w:pPr>
              <w:ind w:right="-108"/>
              <w:contextualSpacing/>
              <w:jc w:val="center"/>
            </w:pPr>
            <w:r w:rsidRPr="00E41826">
              <w:t>-</w:t>
            </w:r>
          </w:p>
        </w:tc>
      </w:tr>
      <w:tr w:rsidR="001C31F7" w:rsidRPr="00E41826" w:rsidTr="001C31F7">
        <w:trPr>
          <w:trHeight w:val="208"/>
        </w:trPr>
        <w:tc>
          <w:tcPr>
            <w:tcW w:w="718" w:type="dxa"/>
          </w:tcPr>
          <w:p w:rsidR="001C31F7" w:rsidRPr="00E41826" w:rsidRDefault="001C31F7" w:rsidP="001C31F7">
            <w:pPr>
              <w:ind w:left="-108" w:right="-143"/>
              <w:contextualSpacing/>
              <w:jc w:val="center"/>
            </w:pPr>
            <w:r w:rsidRPr="00E41826">
              <w:t>4</w:t>
            </w:r>
          </w:p>
        </w:tc>
        <w:tc>
          <w:tcPr>
            <w:tcW w:w="5044" w:type="dxa"/>
          </w:tcPr>
          <w:p w:rsidR="001C31F7" w:rsidRPr="00E41826" w:rsidRDefault="001C31F7" w:rsidP="001C31F7">
            <w:pPr>
              <w:ind w:right="-143"/>
              <w:contextualSpacing/>
            </w:pPr>
            <w:r w:rsidRPr="00E41826">
              <w:t>Количество установленных дорожных знаков</w:t>
            </w:r>
          </w:p>
        </w:tc>
        <w:tc>
          <w:tcPr>
            <w:tcW w:w="1296" w:type="dxa"/>
          </w:tcPr>
          <w:p w:rsidR="001C31F7" w:rsidRPr="00E41826" w:rsidRDefault="001C31F7" w:rsidP="001C31F7">
            <w:pPr>
              <w:ind w:right="-143"/>
              <w:contextualSpacing/>
              <w:jc w:val="center"/>
            </w:pPr>
            <w:r w:rsidRPr="00E41826">
              <w:t>шт.</w:t>
            </w:r>
          </w:p>
        </w:tc>
        <w:tc>
          <w:tcPr>
            <w:tcW w:w="1296" w:type="dxa"/>
          </w:tcPr>
          <w:p w:rsidR="001C31F7" w:rsidRPr="00E41826" w:rsidRDefault="001C31F7" w:rsidP="001C31F7">
            <w:pPr>
              <w:ind w:right="-143"/>
              <w:contextualSpacing/>
              <w:jc w:val="center"/>
            </w:pPr>
            <w:r w:rsidRPr="00E41826">
              <w:t>-</w:t>
            </w:r>
          </w:p>
        </w:tc>
        <w:tc>
          <w:tcPr>
            <w:tcW w:w="1296" w:type="dxa"/>
            <w:tcBorders>
              <w:right w:val="single" w:sz="4" w:space="0" w:color="auto"/>
            </w:tcBorders>
          </w:tcPr>
          <w:p w:rsidR="001C31F7" w:rsidRPr="00E41826" w:rsidRDefault="001C31F7" w:rsidP="001C31F7">
            <w:pPr>
              <w:ind w:left="-108" w:right="-108"/>
              <w:contextualSpacing/>
              <w:jc w:val="center"/>
            </w:pPr>
            <w:r w:rsidRPr="00E41826">
              <w:t>-</w:t>
            </w:r>
          </w:p>
        </w:tc>
        <w:tc>
          <w:tcPr>
            <w:tcW w:w="1154" w:type="dxa"/>
            <w:tcBorders>
              <w:left w:val="single" w:sz="4" w:space="0" w:color="auto"/>
            </w:tcBorders>
          </w:tcPr>
          <w:p w:rsidR="001C31F7" w:rsidRPr="00E41826" w:rsidRDefault="001C31F7" w:rsidP="001C31F7">
            <w:pPr>
              <w:ind w:right="-108"/>
              <w:contextualSpacing/>
              <w:jc w:val="center"/>
            </w:pPr>
            <w:r w:rsidRPr="00E41826">
              <w:t>-</w:t>
            </w:r>
          </w:p>
        </w:tc>
      </w:tr>
    </w:tbl>
    <w:p w:rsidR="001C31F7" w:rsidRPr="00E41826" w:rsidRDefault="001C31F7" w:rsidP="001C31F7">
      <w:pPr>
        <w:jc w:val="right"/>
        <w:rPr>
          <w:b/>
          <w:sz w:val="24"/>
          <w:szCs w:val="24"/>
        </w:rPr>
      </w:pPr>
    </w:p>
    <w:p w:rsidR="001C31F7" w:rsidRPr="00E41826" w:rsidRDefault="001C31F7" w:rsidP="001C31F7">
      <w:pPr>
        <w:jc w:val="right"/>
        <w:rPr>
          <w:b/>
          <w:sz w:val="24"/>
          <w:szCs w:val="24"/>
        </w:rPr>
      </w:pPr>
      <w:r w:rsidRPr="00E41826">
        <w:rPr>
          <w:b/>
          <w:sz w:val="24"/>
          <w:szCs w:val="24"/>
        </w:rPr>
        <w:t>Таблица 2</w:t>
      </w:r>
    </w:p>
    <w:p w:rsidR="001C31F7" w:rsidRPr="00E41826" w:rsidRDefault="001C31F7" w:rsidP="002D7E50">
      <w:pPr>
        <w:pStyle w:val="af2"/>
        <w:numPr>
          <w:ilvl w:val="0"/>
          <w:numId w:val="55"/>
        </w:numPr>
        <w:contextualSpacing/>
        <w:jc w:val="center"/>
        <w:rPr>
          <w:rFonts w:ascii="Times New Roman" w:hAnsi="Times New Roman" w:cs="Times New Roman"/>
          <w:b/>
        </w:rPr>
      </w:pPr>
      <w:r w:rsidRPr="00E41826">
        <w:rPr>
          <w:rFonts w:ascii="Times New Roman" w:hAnsi="Times New Roman" w:cs="Times New Roman"/>
          <w:b/>
        </w:rPr>
        <w:t>Ресурсное обеспечение подпрограммы</w:t>
      </w:r>
    </w:p>
    <w:p w:rsidR="001C31F7" w:rsidRPr="00E41826" w:rsidRDefault="001C31F7" w:rsidP="001C31F7">
      <w:pPr>
        <w:pStyle w:val="af2"/>
        <w:ind w:left="360"/>
        <w:jc w:val="center"/>
        <w:rPr>
          <w:rFonts w:ascii="Times New Roman" w:hAnsi="Times New Roman" w:cs="Times New Roman"/>
          <w:b/>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276"/>
        <w:gridCol w:w="1276"/>
        <w:gridCol w:w="1396"/>
        <w:gridCol w:w="1297"/>
      </w:tblGrid>
      <w:tr w:rsidR="001C31F7" w:rsidRPr="00E41826" w:rsidTr="001C31F7">
        <w:trPr>
          <w:trHeight w:val="555"/>
        </w:trPr>
        <w:tc>
          <w:tcPr>
            <w:tcW w:w="708" w:type="dxa"/>
            <w:vMerge w:val="restart"/>
          </w:tcPr>
          <w:p w:rsidR="001C31F7" w:rsidRPr="00E41826" w:rsidRDefault="001C31F7" w:rsidP="001C31F7">
            <w:r w:rsidRPr="00E41826">
              <w:t>№№ п/п</w:t>
            </w:r>
          </w:p>
        </w:tc>
        <w:tc>
          <w:tcPr>
            <w:tcW w:w="4962" w:type="dxa"/>
            <w:vMerge w:val="restart"/>
          </w:tcPr>
          <w:p w:rsidR="001C31F7" w:rsidRPr="00E41826" w:rsidRDefault="001C31F7" w:rsidP="001C31F7">
            <w:r w:rsidRPr="00E41826">
              <w:t xml:space="preserve">Наименование  основного мероприятия </w:t>
            </w:r>
          </w:p>
        </w:tc>
        <w:tc>
          <w:tcPr>
            <w:tcW w:w="5245" w:type="dxa"/>
            <w:gridSpan w:val="4"/>
            <w:tcBorders>
              <w:bottom w:val="single" w:sz="4" w:space="0" w:color="auto"/>
            </w:tcBorders>
          </w:tcPr>
          <w:p w:rsidR="001C31F7" w:rsidRPr="00E41826" w:rsidRDefault="001C31F7" w:rsidP="001C31F7">
            <w:r w:rsidRPr="00E41826">
              <w:t>Объемы бюджетных ассигнований, руб.</w:t>
            </w:r>
          </w:p>
        </w:tc>
      </w:tr>
      <w:tr w:rsidR="001C31F7" w:rsidRPr="00E41826" w:rsidTr="001C31F7">
        <w:trPr>
          <w:trHeight w:val="539"/>
        </w:trPr>
        <w:tc>
          <w:tcPr>
            <w:tcW w:w="708" w:type="dxa"/>
            <w:vMerge/>
          </w:tcPr>
          <w:p w:rsidR="001C31F7" w:rsidRPr="00E41826" w:rsidRDefault="001C31F7" w:rsidP="001C31F7"/>
        </w:tc>
        <w:tc>
          <w:tcPr>
            <w:tcW w:w="4962" w:type="dxa"/>
            <w:vMerge/>
          </w:tcPr>
          <w:p w:rsidR="001C31F7" w:rsidRPr="00E41826" w:rsidRDefault="001C31F7" w:rsidP="001C31F7"/>
        </w:tc>
        <w:tc>
          <w:tcPr>
            <w:tcW w:w="1276" w:type="dxa"/>
            <w:tcBorders>
              <w:top w:val="single" w:sz="4" w:space="0" w:color="auto"/>
              <w:right w:val="single" w:sz="4" w:space="0" w:color="auto"/>
            </w:tcBorders>
          </w:tcPr>
          <w:p w:rsidR="001C31F7" w:rsidRPr="00E41826" w:rsidRDefault="001C31F7" w:rsidP="001C31F7">
            <w:pPr>
              <w:jc w:val="center"/>
            </w:pPr>
            <w:r w:rsidRPr="00E41826">
              <w:t>всего</w:t>
            </w:r>
          </w:p>
        </w:tc>
        <w:tc>
          <w:tcPr>
            <w:tcW w:w="1276" w:type="dxa"/>
            <w:tcBorders>
              <w:top w:val="single" w:sz="4" w:space="0" w:color="auto"/>
              <w:left w:val="single" w:sz="4" w:space="0" w:color="auto"/>
              <w:right w:val="single" w:sz="4" w:space="0" w:color="auto"/>
            </w:tcBorders>
          </w:tcPr>
          <w:p w:rsidR="001C31F7" w:rsidRPr="00E41826" w:rsidRDefault="001C31F7" w:rsidP="001C31F7">
            <w:pPr>
              <w:jc w:val="center"/>
            </w:pPr>
            <w:r w:rsidRPr="00E41826">
              <w:t>2023 год</w:t>
            </w:r>
          </w:p>
        </w:tc>
        <w:tc>
          <w:tcPr>
            <w:tcW w:w="1396" w:type="dxa"/>
            <w:tcBorders>
              <w:top w:val="single" w:sz="4" w:space="0" w:color="auto"/>
              <w:left w:val="single" w:sz="4" w:space="0" w:color="auto"/>
              <w:right w:val="single" w:sz="4" w:space="0" w:color="auto"/>
            </w:tcBorders>
          </w:tcPr>
          <w:p w:rsidR="001C31F7" w:rsidRPr="00E41826" w:rsidRDefault="001C31F7" w:rsidP="001C31F7">
            <w:pPr>
              <w:jc w:val="center"/>
            </w:pPr>
            <w:r w:rsidRPr="00E41826">
              <w:t>2024 год</w:t>
            </w:r>
          </w:p>
        </w:tc>
        <w:tc>
          <w:tcPr>
            <w:tcW w:w="1297" w:type="dxa"/>
            <w:tcBorders>
              <w:top w:val="single" w:sz="4" w:space="0" w:color="auto"/>
              <w:left w:val="single" w:sz="4" w:space="0" w:color="auto"/>
            </w:tcBorders>
          </w:tcPr>
          <w:p w:rsidR="001C31F7" w:rsidRPr="00E41826" w:rsidRDefault="001C31F7" w:rsidP="001C31F7">
            <w:pPr>
              <w:jc w:val="center"/>
            </w:pPr>
            <w:r w:rsidRPr="00E41826">
              <w:t>2025 год</w:t>
            </w:r>
          </w:p>
        </w:tc>
      </w:tr>
      <w:tr w:rsidR="001C31F7" w:rsidRPr="00E41826" w:rsidTr="001C31F7">
        <w:tc>
          <w:tcPr>
            <w:tcW w:w="708" w:type="dxa"/>
          </w:tcPr>
          <w:p w:rsidR="001C31F7" w:rsidRPr="00E41826" w:rsidRDefault="001C31F7" w:rsidP="001C31F7">
            <w:pPr>
              <w:rPr>
                <w:b/>
              </w:rPr>
            </w:pPr>
          </w:p>
        </w:tc>
        <w:tc>
          <w:tcPr>
            <w:tcW w:w="4962" w:type="dxa"/>
          </w:tcPr>
          <w:p w:rsidR="001C31F7" w:rsidRPr="00E41826" w:rsidRDefault="001C31F7" w:rsidP="001C31F7">
            <w:pPr>
              <w:rPr>
                <w:b/>
              </w:rPr>
            </w:pPr>
            <w:r w:rsidRPr="00E41826">
              <w:rPr>
                <w:b/>
              </w:rPr>
              <w:t>Подпрограмма «Безопасность дорожного движения»</w:t>
            </w:r>
          </w:p>
        </w:tc>
        <w:tc>
          <w:tcPr>
            <w:tcW w:w="1276" w:type="dxa"/>
            <w:tcBorders>
              <w:right w:val="single" w:sz="4" w:space="0" w:color="auto"/>
            </w:tcBorders>
            <w:vAlign w:val="center"/>
          </w:tcPr>
          <w:p w:rsidR="001C31F7" w:rsidRPr="00E41826" w:rsidRDefault="001C31F7" w:rsidP="001C31F7">
            <w:pPr>
              <w:ind w:left="-108" w:right="-108"/>
              <w:jc w:val="center"/>
              <w:rPr>
                <w:b/>
              </w:rPr>
            </w:pPr>
            <w:r w:rsidRPr="00E41826">
              <w:rPr>
                <w:b/>
              </w:rPr>
              <w:t>2 794 000,00</w:t>
            </w:r>
          </w:p>
        </w:tc>
        <w:tc>
          <w:tcPr>
            <w:tcW w:w="1276" w:type="dxa"/>
            <w:tcBorders>
              <w:right w:val="single" w:sz="4" w:space="0" w:color="auto"/>
            </w:tcBorders>
            <w:vAlign w:val="center"/>
          </w:tcPr>
          <w:p w:rsidR="001C31F7" w:rsidRPr="00E41826" w:rsidRDefault="001C31F7" w:rsidP="001C31F7">
            <w:pPr>
              <w:ind w:left="-108" w:right="-108"/>
              <w:jc w:val="center"/>
              <w:rPr>
                <w:b/>
              </w:rPr>
            </w:pPr>
            <w:r w:rsidRPr="00E41826">
              <w:rPr>
                <w:b/>
              </w:rPr>
              <w:t>794 000,00</w:t>
            </w:r>
          </w:p>
        </w:tc>
        <w:tc>
          <w:tcPr>
            <w:tcW w:w="1396" w:type="dxa"/>
            <w:tcBorders>
              <w:left w:val="single" w:sz="4" w:space="0" w:color="auto"/>
              <w:right w:val="single" w:sz="4" w:space="0" w:color="auto"/>
            </w:tcBorders>
            <w:vAlign w:val="center"/>
          </w:tcPr>
          <w:p w:rsidR="001C31F7" w:rsidRPr="00E41826" w:rsidRDefault="001C31F7" w:rsidP="001C31F7">
            <w:pPr>
              <w:jc w:val="center"/>
              <w:rPr>
                <w:b/>
              </w:rPr>
            </w:pPr>
            <w:r w:rsidRPr="00E41826">
              <w:rPr>
                <w:b/>
              </w:rPr>
              <w:t>1 000 000,00</w:t>
            </w:r>
          </w:p>
        </w:tc>
        <w:tc>
          <w:tcPr>
            <w:tcW w:w="1297" w:type="dxa"/>
            <w:tcBorders>
              <w:left w:val="single" w:sz="4" w:space="0" w:color="auto"/>
            </w:tcBorders>
            <w:vAlign w:val="center"/>
          </w:tcPr>
          <w:p w:rsidR="001C31F7" w:rsidRPr="00E41826" w:rsidRDefault="001C31F7" w:rsidP="001C31F7">
            <w:pPr>
              <w:jc w:val="center"/>
              <w:rPr>
                <w:b/>
              </w:rPr>
            </w:pPr>
            <w:r w:rsidRPr="00E41826">
              <w:rPr>
                <w:b/>
              </w:rPr>
              <w:t>1 000 000,00</w:t>
            </w:r>
          </w:p>
        </w:tc>
      </w:tr>
      <w:tr w:rsidR="001C31F7" w:rsidRPr="00E41826" w:rsidTr="001C31F7">
        <w:trPr>
          <w:trHeight w:val="500"/>
        </w:trPr>
        <w:tc>
          <w:tcPr>
            <w:tcW w:w="708" w:type="dxa"/>
          </w:tcPr>
          <w:p w:rsidR="001C31F7" w:rsidRPr="00E41826" w:rsidRDefault="001C31F7" w:rsidP="001C31F7">
            <w:pPr>
              <w:rPr>
                <w:b/>
              </w:rPr>
            </w:pPr>
            <w:r w:rsidRPr="00E41826">
              <w:rPr>
                <w:b/>
              </w:rPr>
              <w:t>1.</w:t>
            </w:r>
          </w:p>
          <w:p w:rsidR="001C31F7" w:rsidRPr="00E41826" w:rsidRDefault="001C31F7" w:rsidP="001C31F7">
            <w:pPr>
              <w:rPr>
                <w:b/>
              </w:rPr>
            </w:pPr>
          </w:p>
        </w:tc>
        <w:tc>
          <w:tcPr>
            <w:tcW w:w="4962" w:type="dxa"/>
          </w:tcPr>
          <w:p w:rsidR="001C31F7" w:rsidRPr="00E41826" w:rsidRDefault="001C31F7" w:rsidP="001C31F7">
            <w:pPr>
              <w:rPr>
                <w:b/>
              </w:rPr>
            </w:pPr>
            <w:r w:rsidRPr="00E41826">
              <w:rPr>
                <w:b/>
              </w:rPr>
              <w:t>Основное мероприятие «Профилактика и организация  безопасности дорожного движения»</w:t>
            </w:r>
          </w:p>
        </w:tc>
        <w:tc>
          <w:tcPr>
            <w:tcW w:w="1276" w:type="dxa"/>
            <w:tcBorders>
              <w:right w:val="single" w:sz="4" w:space="0" w:color="auto"/>
            </w:tcBorders>
            <w:vAlign w:val="center"/>
          </w:tcPr>
          <w:p w:rsidR="001C31F7" w:rsidRPr="00E41826" w:rsidRDefault="001C31F7" w:rsidP="001C31F7">
            <w:pPr>
              <w:ind w:left="-108" w:right="-108"/>
              <w:jc w:val="center"/>
              <w:rPr>
                <w:b/>
              </w:rPr>
            </w:pPr>
            <w:r w:rsidRPr="00E41826">
              <w:rPr>
                <w:b/>
              </w:rPr>
              <w:t xml:space="preserve">2 794 000,00 </w:t>
            </w:r>
          </w:p>
        </w:tc>
        <w:tc>
          <w:tcPr>
            <w:tcW w:w="1276" w:type="dxa"/>
            <w:tcBorders>
              <w:right w:val="single" w:sz="4" w:space="0" w:color="auto"/>
            </w:tcBorders>
            <w:vAlign w:val="center"/>
          </w:tcPr>
          <w:p w:rsidR="001C31F7" w:rsidRPr="00E41826" w:rsidRDefault="001C31F7" w:rsidP="001C31F7">
            <w:pPr>
              <w:ind w:left="-108" w:right="-108"/>
              <w:jc w:val="center"/>
              <w:rPr>
                <w:b/>
              </w:rPr>
            </w:pPr>
            <w:r w:rsidRPr="00E41826">
              <w:rPr>
                <w:b/>
              </w:rPr>
              <w:t xml:space="preserve">794 000,00 </w:t>
            </w:r>
          </w:p>
        </w:tc>
        <w:tc>
          <w:tcPr>
            <w:tcW w:w="1396" w:type="dxa"/>
            <w:tcBorders>
              <w:left w:val="single" w:sz="4" w:space="0" w:color="auto"/>
              <w:right w:val="single" w:sz="4" w:space="0" w:color="auto"/>
            </w:tcBorders>
            <w:vAlign w:val="center"/>
          </w:tcPr>
          <w:p w:rsidR="001C31F7" w:rsidRPr="00E41826" w:rsidRDefault="001C31F7" w:rsidP="001C31F7">
            <w:pPr>
              <w:jc w:val="center"/>
              <w:rPr>
                <w:b/>
              </w:rPr>
            </w:pPr>
            <w:r w:rsidRPr="00E41826">
              <w:rPr>
                <w:b/>
              </w:rPr>
              <w:t>1 000 000,00</w:t>
            </w:r>
          </w:p>
        </w:tc>
        <w:tc>
          <w:tcPr>
            <w:tcW w:w="1297" w:type="dxa"/>
            <w:tcBorders>
              <w:left w:val="single" w:sz="4" w:space="0" w:color="auto"/>
            </w:tcBorders>
            <w:vAlign w:val="center"/>
          </w:tcPr>
          <w:p w:rsidR="001C31F7" w:rsidRPr="00E41826" w:rsidRDefault="001C31F7" w:rsidP="001C31F7">
            <w:pPr>
              <w:jc w:val="center"/>
              <w:rPr>
                <w:b/>
              </w:rPr>
            </w:pPr>
            <w:r w:rsidRPr="00E41826">
              <w:rPr>
                <w:b/>
              </w:rPr>
              <w:t>1 000 000,00</w:t>
            </w:r>
          </w:p>
        </w:tc>
      </w:tr>
      <w:tr w:rsidR="001C31F7" w:rsidRPr="00E41826" w:rsidTr="001C31F7">
        <w:tc>
          <w:tcPr>
            <w:tcW w:w="708" w:type="dxa"/>
          </w:tcPr>
          <w:p w:rsidR="001C31F7" w:rsidRPr="00E41826" w:rsidRDefault="001C31F7" w:rsidP="001C31F7">
            <w:r w:rsidRPr="00E41826">
              <w:t>1.1</w:t>
            </w:r>
          </w:p>
        </w:tc>
        <w:tc>
          <w:tcPr>
            <w:tcW w:w="4962" w:type="dxa"/>
          </w:tcPr>
          <w:p w:rsidR="001C31F7" w:rsidRPr="00E41826" w:rsidRDefault="001C31F7" w:rsidP="001C31F7">
            <w:r w:rsidRPr="00E41826">
              <w:t>Мероприятия по профилактике и организации безопасности дорожного движения на территории Комсомольского городского поселения</w:t>
            </w:r>
          </w:p>
        </w:tc>
        <w:tc>
          <w:tcPr>
            <w:tcW w:w="1276" w:type="dxa"/>
            <w:tcBorders>
              <w:right w:val="single" w:sz="4" w:space="0" w:color="auto"/>
            </w:tcBorders>
            <w:vAlign w:val="center"/>
          </w:tcPr>
          <w:p w:rsidR="001C31F7" w:rsidRPr="00E41826" w:rsidRDefault="001C31F7" w:rsidP="001C31F7">
            <w:pPr>
              <w:ind w:left="-108" w:right="-108"/>
              <w:jc w:val="center"/>
            </w:pPr>
            <w:r w:rsidRPr="00E41826">
              <w:t xml:space="preserve">2 794 000,00 </w:t>
            </w:r>
          </w:p>
        </w:tc>
        <w:tc>
          <w:tcPr>
            <w:tcW w:w="1276" w:type="dxa"/>
            <w:tcBorders>
              <w:right w:val="single" w:sz="4" w:space="0" w:color="auto"/>
            </w:tcBorders>
            <w:vAlign w:val="center"/>
          </w:tcPr>
          <w:p w:rsidR="001C31F7" w:rsidRPr="00E41826" w:rsidRDefault="001C31F7" w:rsidP="001C31F7">
            <w:pPr>
              <w:ind w:left="-108" w:right="-108"/>
              <w:jc w:val="center"/>
            </w:pPr>
            <w:r w:rsidRPr="00E41826">
              <w:t xml:space="preserve">794 000,00 </w:t>
            </w:r>
          </w:p>
        </w:tc>
        <w:tc>
          <w:tcPr>
            <w:tcW w:w="1396" w:type="dxa"/>
            <w:tcBorders>
              <w:left w:val="single" w:sz="4" w:space="0" w:color="auto"/>
              <w:right w:val="single" w:sz="4" w:space="0" w:color="auto"/>
            </w:tcBorders>
            <w:vAlign w:val="center"/>
          </w:tcPr>
          <w:p w:rsidR="001C31F7" w:rsidRPr="00E41826" w:rsidRDefault="001C31F7" w:rsidP="001C31F7">
            <w:pPr>
              <w:jc w:val="center"/>
            </w:pPr>
            <w:r w:rsidRPr="00E41826">
              <w:t>1 000 000,00</w:t>
            </w:r>
          </w:p>
        </w:tc>
        <w:tc>
          <w:tcPr>
            <w:tcW w:w="1297" w:type="dxa"/>
            <w:tcBorders>
              <w:left w:val="single" w:sz="4" w:space="0" w:color="auto"/>
            </w:tcBorders>
            <w:vAlign w:val="center"/>
          </w:tcPr>
          <w:p w:rsidR="001C31F7" w:rsidRPr="00E41826" w:rsidRDefault="001C31F7" w:rsidP="001C31F7">
            <w:pPr>
              <w:jc w:val="center"/>
            </w:pPr>
            <w:r w:rsidRPr="00E41826">
              <w:t>1 000 000,00</w:t>
            </w:r>
          </w:p>
        </w:tc>
      </w:tr>
    </w:tbl>
    <w:p w:rsidR="001C31F7" w:rsidRPr="00E41826" w:rsidRDefault="001C31F7" w:rsidP="001C31F7">
      <w:pPr>
        <w:rPr>
          <w:color w:val="FF0000"/>
        </w:rPr>
      </w:pPr>
    </w:p>
    <w:p w:rsidR="001C31F7" w:rsidRPr="00E41826" w:rsidRDefault="001C31F7" w:rsidP="00170890">
      <w:pPr>
        <w:widowControl w:val="0"/>
        <w:jc w:val="center"/>
        <w:rPr>
          <w:b/>
        </w:rPr>
      </w:pPr>
    </w:p>
    <w:p w:rsidR="001C31F7" w:rsidRPr="00E41826" w:rsidRDefault="001C31F7" w:rsidP="00170890">
      <w:pPr>
        <w:widowControl w:val="0"/>
        <w:jc w:val="center"/>
        <w:rPr>
          <w:b/>
        </w:rPr>
      </w:pPr>
    </w:p>
    <w:p w:rsidR="001C31F7" w:rsidRPr="00E41826" w:rsidRDefault="001C31F7"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EB707F" w:rsidRPr="00E41826" w:rsidRDefault="00EB707F" w:rsidP="00170890">
      <w:pPr>
        <w:widowControl w:val="0"/>
        <w:jc w:val="center"/>
        <w:rPr>
          <w:b/>
        </w:rPr>
      </w:pPr>
    </w:p>
    <w:p w:rsidR="001C31F7" w:rsidRPr="00E41826" w:rsidRDefault="001C31F7" w:rsidP="00170890">
      <w:pPr>
        <w:widowControl w:val="0"/>
        <w:jc w:val="center"/>
        <w:rPr>
          <w:b/>
        </w:rPr>
      </w:pPr>
    </w:p>
    <w:p w:rsidR="001C31F7" w:rsidRPr="00E41826" w:rsidRDefault="001C31F7" w:rsidP="00170890">
      <w:pPr>
        <w:widowControl w:val="0"/>
        <w:jc w:val="center"/>
        <w:rPr>
          <w:b/>
        </w:rPr>
      </w:pPr>
    </w:p>
    <w:p w:rsidR="001C31F7" w:rsidRPr="00E41826" w:rsidRDefault="001C31F7" w:rsidP="001C31F7">
      <w:pPr>
        <w:rPr>
          <w:color w:val="000080"/>
          <w:sz w:val="28"/>
          <w:szCs w:val="28"/>
        </w:rPr>
      </w:pPr>
    </w:p>
    <w:p w:rsidR="001C31F7" w:rsidRPr="00E41826" w:rsidRDefault="001C31F7" w:rsidP="001C31F7">
      <w:pPr>
        <w:jc w:val="center"/>
        <w:rPr>
          <w:color w:val="000080"/>
          <w:sz w:val="28"/>
          <w:szCs w:val="28"/>
        </w:rPr>
      </w:pPr>
    </w:p>
    <w:p w:rsidR="001C31F7" w:rsidRPr="00E41826" w:rsidRDefault="001C31F7" w:rsidP="001C31F7">
      <w:pPr>
        <w:jc w:val="center"/>
      </w:pPr>
      <w:r w:rsidRPr="00E41826">
        <w:rPr>
          <w:noProof/>
          <w:color w:val="000080"/>
        </w:rPr>
        <w:lastRenderedPageBreak/>
        <w:drawing>
          <wp:inline distT="0" distB="0" distL="0" distR="0">
            <wp:extent cx="542925" cy="676275"/>
            <wp:effectExtent l="19050" t="0" r="9525" b="0"/>
            <wp:docPr id="6"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C31F7" w:rsidRPr="00E41826" w:rsidRDefault="001C31F7" w:rsidP="001C31F7">
      <w:pPr>
        <w:jc w:val="center"/>
      </w:pPr>
    </w:p>
    <w:p w:rsidR="001C31F7" w:rsidRPr="00E41826" w:rsidRDefault="001C31F7" w:rsidP="00EB707F">
      <w:pPr>
        <w:pStyle w:val="1"/>
        <w:jc w:val="center"/>
        <w:rPr>
          <w:color w:val="003366"/>
          <w:sz w:val="36"/>
        </w:rPr>
      </w:pPr>
      <w:r w:rsidRPr="00E41826">
        <w:rPr>
          <w:color w:val="003366"/>
          <w:sz w:val="36"/>
        </w:rPr>
        <w:t>ПОСТАНОВЛЕНИЕ</w:t>
      </w:r>
    </w:p>
    <w:p w:rsidR="001C31F7" w:rsidRPr="00E41826" w:rsidRDefault="001C31F7" w:rsidP="001C31F7">
      <w:pPr>
        <w:jc w:val="center"/>
        <w:rPr>
          <w:b/>
          <w:color w:val="003366"/>
        </w:rPr>
      </w:pPr>
      <w:r w:rsidRPr="00E41826">
        <w:rPr>
          <w:b/>
          <w:color w:val="003366"/>
        </w:rPr>
        <w:t>АДМИНИСТРАЦИИ</w:t>
      </w:r>
    </w:p>
    <w:p w:rsidR="001C31F7" w:rsidRPr="00E41826" w:rsidRDefault="001C31F7" w:rsidP="001C31F7">
      <w:pPr>
        <w:jc w:val="center"/>
        <w:rPr>
          <w:b/>
          <w:color w:val="003366"/>
        </w:rPr>
      </w:pPr>
      <w:r w:rsidRPr="00E41826">
        <w:rPr>
          <w:b/>
          <w:color w:val="003366"/>
        </w:rPr>
        <w:t xml:space="preserve"> КОМСОМОЛЬСКОГО МУНИЦИПАЛЬНОГО РАЙОНА</w:t>
      </w:r>
    </w:p>
    <w:p w:rsidR="001C31F7" w:rsidRPr="00E41826" w:rsidRDefault="001C31F7" w:rsidP="001C31F7">
      <w:pPr>
        <w:jc w:val="center"/>
        <w:rPr>
          <w:b/>
          <w:color w:val="003366"/>
        </w:rPr>
      </w:pPr>
      <w:r w:rsidRPr="00E41826">
        <w:rPr>
          <w:b/>
          <w:color w:val="003366"/>
        </w:rPr>
        <w:t>ИВАНОВСКОЙ ОБЛАСТИ</w:t>
      </w:r>
    </w:p>
    <w:p w:rsidR="001C31F7" w:rsidRPr="00E41826" w:rsidRDefault="001C31F7" w:rsidP="001C31F7">
      <w:pPr>
        <w:jc w:val="center"/>
      </w:pPr>
    </w:p>
    <w:tbl>
      <w:tblPr>
        <w:tblW w:w="9072" w:type="dxa"/>
        <w:tblInd w:w="108" w:type="dxa"/>
        <w:tblBorders>
          <w:top w:val="single" w:sz="4" w:space="0" w:color="auto"/>
        </w:tblBorders>
        <w:tblLayout w:type="fixed"/>
        <w:tblLook w:val="0000"/>
      </w:tblPr>
      <w:tblGrid>
        <w:gridCol w:w="1582"/>
        <w:gridCol w:w="360"/>
        <w:gridCol w:w="468"/>
        <w:gridCol w:w="682"/>
        <w:gridCol w:w="1728"/>
        <w:gridCol w:w="1417"/>
        <w:gridCol w:w="1038"/>
        <w:gridCol w:w="520"/>
        <w:gridCol w:w="780"/>
        <w:gridCol w:w="497"/>
      </w:tblGrid>
      <w:tr w:rsidR="001C31F7" w:rsidRPr="00E41826" w:rsidTr="001C31F7">
        <w:trPr>
          <w:trHeight w:val="100"/>
        </w:trPr>
        <w:tc>
          <w:tcPr>
            <w:tcW w:w="9072" w:type="dxa"/>
            <w:gridSpan w:val="10"/>
            <w:tcBorders>
              <w:top w:val="thinThickThinSmallGap" w:sz="24" w:space="0" w:color="auto"/>
              <w:left w:val="nil"/>
              <w:bottom w:val="nil"/>
              <w:right w:val="nil"/>
            </w:tcBorders>
          </w:tcPr>
          <w:p w:rsidR="001C31F7" w:rsidRPr="00E41826" w:rsidRDefault="001C31F7" w:rsidP="001C31F7">
            <w:pPr>
              <w:jc w:val="center"/>
              <w:rPr>
                <w:color w:val="003366"/>
              </w:rPr>
            </w:pPr>
            <w:r w:rsidRPr="00E41826">
              <w:rPr>
                <w:color w:val="003366"/>
              </w:rPr>
              <w:t>155150, Ивановская область, г.Комсомольск, ул.50 лет ВЛКСМ, д.2, ИНН 3714002224,КПП 371401001,</w:t>
            </w:r>
          </w:p>
          <w:p w:rsidR="001C31F7" w:rsidRPr="00E41826" w:rsidRDefault="001C31F7" w:rsidP="001C31F7">
            <w:pPr>
              <w:jc w:val="center"/>
              <w:rPr>
                <w:color w:val="003366"/>
              </w:rPr>
            </w:pPr>
            <w:r w:rsidRPr="00E41826">
              <w:rPr>
                <w:color w:val="003366"/>
              </w:rPr>
              <w:t xml:space="preserve">ОГРН 1023701625595, Тел./Факс (49352) 4-11-78, e-mail: </w:t>
            </w:r>
            <w:hyperlink r:id="rId23" w:history="1">
              <w:r w:rsidRPr="00E41826">
                <w:rPr>
                  <w:rStyle w:val="a5"/>
                </w:rPr>
                <w:t>admin.komsomolsk@mail.ru</w:t>
              </w:r>
            </w:hyperlink>
          </w:p>
          <w:p w:rsidR="001C31F7" w:rsidRPr="00E41826" w:rsidRDefault="001C31F7" w:rsidP="001C31F7">
            <w:pPr>
              <w:rPr>
                <w:color w:val="003366"/>
                <w:sz w:val="28"/>
                <w:szCs w:val="28"/>
              </w:rPr>
            </w:pPr>
          </w:p>
        </w:tc>
      </w:tr>
      <w:tr w:rsidR="001C31F7" w:rsidRPr="00E41826" w:rsidTr="001C31F7">
        <w:tblPrEx>
          <w:tblBorders>
            <w:top w:val="none" w:sz="0" w:space="0" w:color="auto"/>
          </w:tblBorders>
        </w:tblPrEx>
        <w:trPr>
          <w:gridAfter w:val="1"/>
          <w:wAfter w:w="497" w:type="dxa"/>
          <w:trHeight w:val="415"/>
        </w:trPr>
        <w:tc>
          <w:tcPr>
            <w:tcW w:w="1582" w:type="dxa"/>
          </w:tcPr>
          <w:p w:rsidR="001C31F7" w:rsidRPr="00E41826" w:rsidRDefault="001C31F7" w:rsidP="001C31F7">
            <w:pPr>
              <w:ind w:right="-108"/>
              <w:jc w:val="center"/>
              <w:rPr>
                <w:sz w:val="28"/>
                <w:szCs w:val="28"/>
              </w:rPr>
            </w:pPr>
          </w:p>
        </w:tc>
        <w:tc>
          <w:tcPr>
            <w:tcW w:w="360" w:type="dxa"/>
          </w:tcPr>
          <w:p w:rsidR="001C31F7" w:rsidRPr="00E41826" w:rsidRDefault="001C31F7" w:rsidP="001C31F7">
            <w:pPr>
              <w:ind w:right="-108"/>
              <w:jc w:val="center"/>
              <w:rPr>
                <w:sz w:val="28"/>
                <w:szCs w:val="28"/>
              </w:rPr>
            </w:pPr>
          </w:p>
          <w:p w:rsidR="001C31F7" w:rsidRPr="00E41826" w:rsidRDefault="001C31F7" w:rsidP="001C31F7">
            <w:pPr>
              <w:ind w:right="-108"/>
              <w:jc w:val="center"/>
            </w:pPr>
            <w:r w:rsidRPr="00E41826">
              <w:rPr>
                <w:sz w:val="28"/>
                <w:szCs w:val="28"/>
              </w:rPr>
              <w:t>«</w:t>
            </w:r>
          </w:p>
        </w:tc>
        <w:tc>
          <w:tcPr>
            <w:tcW w:w="468" w:type="dxa"/>
            <w:tcBorders>
              <w:bottom w:val="single" w:sz="4" w:space="0" w:color="auto"/>
            </w:tcBorders>
            <w:vAlign w:val="bottom"/>
          </w:tcPr>
          <w:p w:rsidR="001C31F7" w:rsidRPr="00E41826" w:rsidRDefault="001C31F7" w:rsidP="001C31F7">
            <w:pPr>
              <w:ind w:right="-108"/>
              <w:rPr>
                <w:sz w:val="28"/>
                <w:szCs w:val="28"/>
              </w:rPr>
            </w:pPr>
            <w:r w:rsidRPr="00E41826">
              <w:rPr>
                <w:sz w:val="28"/>
                <w:szCs w:val="28"/>
              </w:rPr>
              <w:t>29</w:t>
            </w:r>
          </w:p>
        </w:tc>
        <w:tc>
          <w:tcPr>
            <w:tcW w:w="682" w:type="dxa"/>
            <w:vAlign w:val="bottom"/>
          </w:tcPr>
          <w:p w:rsidR="001C31F7" w:rsidRPr="00E41826" w:rsidRDefault="001C31F7" w:rsidP="001C31F7">
            <w:pPr>
              <w:ind w:left="-734" w:firstLine="720"/>
              <w:rPr>
                <w:sz w:val="28"/>
                <w:szCs w:val="28"/>
              </w:rPr>
            </w:pPr>
            <w:r w:rsidRPr="00E41826">
              <w:rPr>
                <w:sz w:val="28"/>
                <w:szCs w:val="28"/>
              </w:rPr>
              <w:t>»</w:t>
            </w:r>
          </w:p>
        </w:tc>
        <w:tc>
          <w:tcPr>
            <w:tcW w:w="1728" w:type="dxa"/>
            <w:tcBorders>
              <w:bottom w:val="single" w:sz="4" w:space="0" w:color="auto"/>
            </w:tcBorders>
            <w:vAlign w:val="bottom"/>
          </w:tcPr>
          <w:p w:rsidR="001C31F7" w:rsidRPr="00E41826" w:rsidRDefault="001C31F7" w:rsidP="001C31F7">
            <w:pPr>
              <w:jc w:val="center"/>
              <w:rPr>
                <w:sz w:val="28"/>
                <w:szCs w:val="28"/>
              </w:rPr>
            </w:pPr>
            <w:r w:rsidRPr="00E41826">
              <w:rPr>
                <w:sz w:val="28"/>
                <w:szCs w:val="28"/>
              </w:rPr>
              <w:t>12</w:t>
            </w:r>
          </w:p>
        </w:tc>
        <w:tc>
          <w:tcPr>
            <w:tcW w:w="1417" w:type="dxa"/>
            <w:vAlign w:val="bottom"/>
          </w:tcPr>
          <w:p w:rsidR="001C31F7" w:rsidRPr="00E41826" w:rsidRDefault="001C31F7" w:rsidP="001C31F7">
            <w:pPr>
              <w:rPr>
                <w:sz w:val="28"/>
                <w:szCs w:val="28"/>
              </w:rPr>
            </w:pPr>
            <w:r w:rsidRPr="00E41826">
              <w:rPr>
                <w:sz w:val="28"/>
                <w:szCs w:val="28"/>
              </w:rPr>
              <w:t>2022г.  №</w:t>
            </w:r>
          </w:p>
        </w:tc>
        <w:tc>
          <w:tcPr>
            <w:tcW w:w="1038" w:type="dxa"/>
            <w:tcBorders>
              <w:left w:val="nil"/>
              <w:bottom w:val="single" w:sz="4" w:space="0" w:color="auto"/>
            </w:tcBorders>
            <w:vAlign w:val="bottom"/>
          </w:tcPr>
          <w:p w:rsidR="001C31F7" w:rsidRPr="00E41826" w:rsidRDefault="001C31F7" w:rsidP="001C31F7">
            <w:pPr>
              <w:jc w:val="center"/>
              <w:rPr>
                <w:sz w:val="28"/>
                <w:szCs w:val="28"/>
              </w:rPr>
            </w:pPr>
            <w:r w:rsidRPr="00E41826">
              <w:rPr>
                <w:sz w:val="28"/>
                <w:szCs w:val="28"/>
              </w:rPr>
              <w:t>407</w:t>
            </w:r>
          </w:p>
        </w:tc>
        <w:tc>
          <w:tcPr>
            <w:tcW w:w="520" w:type="dxa"/>
            <w:tcBorders>
              <w:left w:val="nil"/>
            </w:tcBorders>
            <w:vAlign w:val="bottom"/>
          </w:tcPr>
          <w:p w:rsidR="001C31F7" w:rsidRPr="00E41826" w:rsidRDefault="001C31F7" w:rsidP="001C31F7">
            <w:pPr>
              <w:jc w:val="center"/>
              <w:rPr>
                <w:sz w:val="28"/>
                <w:szCs w:val="28"/>
              </w:rPr>
            </w:pPr>
          </w:p>
        </w:tc>
        <w:tc>
          <w:tcPr>
            <w:tcW w:w="780" w:type="dxa"/>
            <w:tcBorders>
              <w:left w:val="nil"/>
            </w:tcBorders>
            <w:vAlign w:val="bottom"/>
          </w:tcPr>
          <w:p w:rsidR="001C31F7" w:rsidRPr="00E41826" w:rsidRDefault="001C31F7" w:rsidP="001C31F7">
            <w:pPr>
              <w:jc w:val="center"/>
            </w:pPr>
          </w:p>
        </w:tc>
      </w:tr>
    </w:tbl>
    <w:p w:rsidR="001C31F7" w:rsidRPr="00E41826" w:rsidRDefault="001C31F7" w:rsidP="001C31F7">
      <w:pPr>
        <w:jc w:val="center"/>
        <w:rPr>
          <w:b/>
          <w:sz w:val="26"/>
          <w:szCs w:val="26"/>
        </w:rPr>
      </w:pPr>
    </w:p>
    <w:p w:rsidR="001C31F7" w:rsidRPr="00E41826" w:rsidRDefault="001C31F7" w:rsidP="001C31F7">
      <w:pPr>
        <w:spacing w:after="200"/>
        <w:jc w:val="both"/>
        <w:rPr>
          <w:b/>
          <w:sz w:val="28"/>
          <w:szCs w:val="28"/>
        </w:rPr>
      </w:pPr>
      <w:r w:rsidRPr="00E41826">
        <w:rPr>
          <w:b/>
          <w:sz w:val="28"/>
          <w:szCs w:val="28"/>
        </w:rPr>
        <w:t xml:space="preserve">О внесении изменений в постановление Администрации Комсомольского муниципального района от 14.03.2018 №61 «Об утверждении муниципальной программы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 </w:t>
      </w:r>
    </w:p>
    <w:p w:rsidR="001C31F7" w:rsidRPr="00E41826" w:rsidRDefault="001C31F7" w:rsidP="001C31F7">
      <w:pPr>
        <w:widowControl w:val="0"/>
        <w:shd w:val="clear" w:color="auto" w:fill="FFFFFF"/>
        <w:autoSpaceDE w:val="0"/>
        <w:autoSpaceDN w:val="0"/>
        <w:adjustRightInd w:val="0"/>
        <w:spacing w:line="0" w:lineRule="atLeast"/>
        <w:jc w:val="both"/>
        <w:rPr>
          <w:spacing w:val="-2"/>
          <w:sz w:val="28"/>
          <w:szCs w:val="28"/>
        </w:rPr>
      </w:pPr>
      <w:r w:rsidRPr="00E41826">
        <w:rPr>
          <w:spacing w:val="-3"/>
          <w:sz w:val="28"/>
          <w:szCs w:val="28"/>
        </w:rPr>
        <w:t xml:space="preserve">            В соответствии с Бюджетным кодексом Российской Федерации, </w:t>
      </w:r>
      <w:r w:rsidRPr="00E41826">
        <w:rPr>
          <w:sz w:val="28"/>
          <w:szCs w:val="28"/>
        </w:rPr>
        <w:t xml:space="preserve">постановлением Администрации Комсомольского муниципального района от 07.10.2013 </w:t>
      </w:r>
      <w:r w:rsidRPr="00E41826">
        <w:rPr>
          <w:spacing w:val="-1"/>
          <w:sz w:val="28"/>
          <w:szCs w:val="28"/>
        </w:rPr>
        <w:t xml:space="preserve">№ 836 «Об утверждении Порядка разработки, реализации и оценки эффективности </w:t>
      </w:r>
      <w:r w:rsidRPr="00E41826">
        <w:rPr>
          <w:sz w:val="28"/>
          <w:szCs w:val="28"/>
        </w:rPr>
        <w:t xml:space="preserve">муниципальных программ Комсомольского муниципального района Ивановской </w:t>
      </w:r>
      <w:r w:rsidRPr="00E41826">
        <w:rPr>
          <w:spacing w:val="-2"/>
          <w:sz w:val="28"/>
          <w:szCs w:val="28"/>
        </w:rPr>
        <w:t xml:space="preserve">области»( в действующей редакции), </w:t>
      </w:r>
      <w:r w:rsidRPr="00E41826">
        <w:rPr>
          <w:sz w:val="28"/>
          <w:szCs w:val="28"/>
        </w:rPr>
        <w:t xml:space="preserve">решением Совета Комсомольского городского поселения от "08"декабря 2022г № 137 </w:t>
      </w:r>
      <w:r w:rsidRPr="00E41826">
        <w:rPr>
          <w:spacing w:val="-2"/>
          <w:sz w:val="28"/>
          <w:szCs w:val="28"/>
        </w:rPr>
        <w:t xml:space="preserve">"О бюджете Комсомольского городского поселения на 2023 год и на плановый период 2024 и 2025годов"(в актуальной редакции). </w:t>
      </w:r>
    </w:p>
    <w:p w:rsidR="001C31F7" w:rsidRPr="00E41826" w:rsidRDefault="001C31F7" w:rsidP="001C31F7">
      <w:pPr>
        <w:widowControl w:val="0"/>
        <w:shd w:val="clear" w:color="auto" w:fill="FFFFFF"/>
        <w:autoSpaceDE w:val="0"/>
        <w:autoSpaceDN w:val="0"/>
        <w:adjustRightInd w:val="0"/>
        <w:spacing w:line="0" w:lineRule="atLeast"/>
        <w:jc w:val="both"/>
        <w:rPr>
          <w:spacing w:val="-2"/>
          <w:sz w:val="28"/>
          <w:szCs w:val="28"/>
        </w:rPr>
      </w:pPr>
      <w:r w:rsidRPr="00E41826">
        <w:rPr>
          <w:spacing w:val="-2"/>
          <w:sz w:val="28"/>
          <w:szCs w:val="28"/>
        </w:rPr>
        <w:t xml:space="preserve">            Администрация Комсомольского муниципального района</w:t>
      </w:r>
    </w:p>
    <w:p w:rsidR="001C31F7" w:rsidRPr="00E41826" w:rsidRDefault="001C31F7" w:rsidP="001C31F7">
      <w:pPr>
        <w:widowControl w:val="0"/>
        <w:shd w:val="clear" w:color="auto" w:fill="FFFFFF"/>
        <w:autoSpaceDE w:val="0"/>
        <w:autoSpaceDN w:val="0"/>
        <w:adjustRightInd w:val="0"/>
        <w:spacing w:line="0" w:lineRule="atLeast"/>
        <w:jc w:val="both"/>
        <w:rPr>
          <w:b/>
          <w:spacing w:val="2"/>
          <w:sz w:val="28"/>
          <w:szCs w:val="28"/>
        </w:rPr>
      </w:pPr>
      <w:r w:rsidRPr="00E41826">
        <w:rPr>
          <w:spacing w:val="-2"/>
          <w:sz w:val="28"/>
          <w:szCs w:val="28"/>
        </w:rPr>
        <w:t xml:space="preserve"> </w:t>
      </w:r>
    </w:p>
    <w:p w:rsidR="001C31F7" w:rsidRPr="00E41826" w:rsidRDefault="001C31F7" w:rsidP="001C31F7">
      <w:pPr>
        <w:ind w:firstLine="709"/>
        <w:rPr>
          <w:b/>
        </w:rPr>
      </w:pPr>
      <w:r w:rsidRPr="00E41826">
        <w:rPr>
          <w:b/>
        </w:rPr>
        <w:t>ПОСТАНОВЛЯЕТ:</w:t>
      </w:r>
    </w:p>
    <w:p w:rsidR="001C31F7" w:rsidRPr="00E41826" w:rsidRDefault="001C31F7" w:rsidP="001C31F7">
      <w:pPr>
        <w:ind w:firstLine="709"/>
      </w:pPr>
    </w:p>
    <w:p w:rsidR="001C31F7" w:rsidRPr="00E41826" w:rsidRDefault="001C31F7" w:rsidP="001C31F7">
      <w:pPr>
        <w:jc w:val="both"/>
        <w:rPr>
          <w:sz w:val="28"/>
          <w:szCs w:val="28"/>
        </w:rPr>
      </w:pPr>
      <w:r w:rsidRPr="00E41826">
        <w:t xml:space="preserve"> </w:t>
      </w:r>
      <w:r w:rsidRPr="00E41826">
        <w:rPr>
          <w:sz w:val="28"/>
          <w:szCs w:val="28"/>
        </w:rPr>
        <w:t>1. Внести в постановление Администрации Комсомольского муниципального района от 14.03.2018 № 61 «Об утверждении муниципальной программы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 изменения, изложив приложение к постановлению в новой редакции (прилагается).</w:t>
      </w:r>
    </w:p>
    <w:p w:rsidR="001C31F7" w:rsidRPr="00E41826" w:rsidRDefault="001C31F7" w:rsidP="001C31F7">
      <w:pPr>
        <w:jc w:val="both"/>
        <w:rPr>
          <w:sz w:val="28"/>
          <w:szCs w:val="28"/>
        </w:rPr>
      </w:pPr>
      <w:r w:rsidRPr="00E41826">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w:t>
      </w:r>
      <w:r w:rsidRPr="00E41826">
        <w:rPr>
          <w:sz w:val="28"/>
          <w:szCs w:val="28"/>
        </w:rPr>
        <w:lastRenderedPageBreak/>
        <w:t>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1C31F7" w:rsidRPr="00E41826" w:rsidRDefault="001C31F7" w:rsidP="001C31F7">
      <w:pPr>
        <w:jc w:val="both"/>
        <w:rPr>
          <w:sz w:val="28"/>
          <w:szCs w:val="28"/>
        </w:rPr>
      </w:pPr>
      <w:r w:rsidRPr="00E41826">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1C31F7" w:rsidRPr="00E41826" w:rsidRDefault="001C31F7" w:rsidP="001C31F7">
      <w:pPr>
        <w:jc w:val="both"/>
        <w:rPr>
          <w:sz w:val="28"/>
          <w:szCs w:val="28"/>
        </w:rPr>
      </w:pPr>
      <w:r w:rsidRPr="00E41826">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1C31F7" w:rsidRPr="00E41826" w:rsidRDefault="001C31F7" w:rsidP="001C31F7">
      <w:pPr>
        <w:jc w:val="both"/>
      </w:pPr>
    </w:p>
    <w:tbl>
      <w:tblPr>
        <w:tblW w:w="9286" w:type="dxa"/>
        <w:tblCellMar>
          <w:left w:w="113" w:type="dxa"/>
        </w:tblCellMar>
        <w:tblLook w:val="04A0"/>
      </w:tblPr>
      <w:tblGrid>
        <w:gridCol w:w="9286"/>
      </w:tblGrid>
      <w:tr w:rsidR="001C31F7" w:rsidRPr="00E41826" w:rsidTr="001C31F7">
        <w:trPr>
          <w:trHeight w:val="1470"/>
        </w:trPr>
        <w:tc>
          <w:tcPr>
            <w:tcW w:w="9286" w:type="dxa"/>
            <w:shd w:val="clear" w:color="auto" w:fill="auto"/>
          </w:tcPr>
          <w:p w:rsidR="001C31F7" w:rsidRPr="00E41826" w:rsidRDefault="001C31F7" w:rsidP="001C31F7">
            <w:pPr>
              <w:rPr>
                <w:b/>
                <w:sz w:val="26"/>
                <w:szCs w:val="26"/>
              </w:rPr>
            </w:pPr>
          </w:p>
          <w:p w:rsidR="001C31F7" w:rsidRPr="00E41826" w:rsidRDefault="001C31F7" w:rsidP="001C31F7">
            <w:pPr>
              <w:rPr>
                <w:b/>
                <w:sz w:val="28"/>
                <w:szCs w:val="28"/>
              </w:rPr>
            </w:pPr>
            <w:r w:rsidRPr="00E41826">
              <w:rPr>
                <w:b/>
                <w:sz w:val="28"/>
                <w:szCs w:val="28"/>
              </w:rPr>
              <w:t xml:space="preserve">Глава Комсомольского </w:t>
            </w:r>
          </w:p>
          <w:p w:rsidR="001C31F7" w:rsidRPr="00E41826" w:rsidRDefault="001C31F7" w:rsidP="001C31F7">
            <w:pPr>
              <w:rPr>
                <w:b/>
                <w:sz w:val="26"/>
                <w:szCs w:val="26"/>
              </w:rPr>
            </w:pPr>
            <w:r w:rsidRPr="00E41826">
              <w:rPr>
                <w:b/>
                <w:sz w:val="28"/>
                <w:szCs w:val="28"/>
              </w:rPr>
              <w:t>муниципального района                                                     О.В. Бузулуцкая</w:t>
            </w:r>
          </w:p>
        </w:tc>
      </w:tr>
    </w:tbl>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1C31F7">
      <w:pPr>
        <w:jc w:val="both"/>
        <w:rPr>
          <w:sz w:val="26"/>
          <w:szCs w:val="26"/>
        </w:rPr>
      </w:pPr>
    </w:p>
    <w:p w:rsidR="001C31F7" w:rsidRPr="00E41826" w:rsidRDefault="001C31F7" w:rsidP="00EB707F">
      <w:pPr>
        <w:jc w:val="right"/>
      </w:pPr>
      <w:r w:rsidRPr="00E41826">
        <w:t>Приложение к постановлению                                                                                  Администрации Комсомольского                                                                                  муниципального района                                                                                                                      от «29» 12. 2022 г № 407</w:t>
      </w:r>
    </w:p>
    <w:p w:rsidR="001C31F7" w:rsidRPr="00E41826" w:rsidRDefault="001C31F7" w:rsidP="00EB707F">
      <w:pPr>
        <w:jc w:val="right"/>
      </w:pPr>
    </w:p>
    <w:p w:rsidR="001C31F7" w:rsidRPr="00E41826" w:rsidRDefault="001C31F7" w:rsidP="00EB707F">
      <w:pPr>
        <w:jc w:val="right"/>
      </w:pPr>
      <w:r w:rsidRPr="00E41826">
        <w:t xml:space="preserve">Приложение к постановлению                                                                                  Администрации Комсомольского                                                                                  муниципального района                                                                                                                      от «14»03.2018 г    №61 </w:t>
      </w:r>
    </w:p>
    <w:p w:rsidR="001C31F7" w:rsidRPr="00E41826" w:rsidRDefault="001C31F7" w:rsidP="001C31F7">
      <w:pPr>
        <w:jc w:val="right"/>
      </w:pPr>
      <w:r w:rsidRPr="00E41826">
        <w:t xml:space="preserve">                   </w:t>
      </w: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right"/>
      </w:pPr>
    </w:p>
    <w:p w:rsidR="001C31F7" w:rsidRPr="00E41826" w:rsidRDefault="001C31F7" w:rsidP="001C31F7">
      <w:pPr>
        <w:jc w:val="center"/>
        <w:rPr>
          <w:b/>
          <w:sz w:val="32"/>
          <w:szCs w:val="32"/>
        </w:rPr>
      </w:pPr>
      <w:r w:rsidRPr="00E41826">
        <w:rPr>
          <w:b/>
          <w:sz w:val="32"/>
          <w:szCs w:val="32"/>
        </w:rPr>
        <w:t>Муниципальная программа</w:t>
      </w:r>
    </w:p>
    <w:p w:rsidR="001C31F7" w:rsidRPr="00E41826" w:rsidRDefault="001C31F7" w:rsidP="001C31F7">
      <w:pPr>
        <w:jc w:val="center"/>
        <w:rPr>
          <w:b/>
          <w:sz w:val="32"/>
          <w:szCs w:val="32"/>
        </w:rPr>
      </w:pPr>
      <w:r w:rsidRPr="00E41826">
        <w:rPr>
          <w:b/>
          <w:sz w:val="32"/>
          <w:szCs w:val="32"/>
        </w:rPr>
        <w:t>«Организация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BF7F75" w:rsidRPr="00E41826" w:rsidRDefault="00BF7F75" w:rsidP="001C31F7">
      <w:pPr>
        <w:jc w:val="center"/>
        <w:rPr>
          <w:b/>
          <w:sz w:val="32"/>
          <w:szCs w:val="32"/>
        </w:rPr>
      </w:pPr>
    </w:p>
    <w:p w:rsidR="00BF7F75" w:rsidRPr="00E41826" w:rsidRDefault="00BF7F75"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32"/>
          <w:szCs w:val="32"/>
        </w:rPr>
      </w:pPr>
    </w:p>
    <w:p w:rsidR="001C31F7" w:rsidRPr="00E41826" w:rsidRDefault="001C31F7" w:rsidP="001C31F7">
      <w:pPr>
        <w:jc w:val="center"/>
        <w:rPr>
          <w:b/>
          <w:sz w:val="26"/>
          <w:szCs w:val="26"/>
        </w:rPr>
      </w:pPr>
      <w:r w:rsidRPr="00E41826">
        <w:rPr>
          <w:b/>
          <w:sz w:val="26"/>
          <w:szCs w:val="26"/>
        </w:rPr>
        <w:lastRenderedPageBreak/>
        <w:t xml:space="preserve">  </w:t>
      </w:r>
    </w:p>
    <w:p w:rsidR="001C31F7" w:rsidRPr="00E41826" w:rsidRDefault="001C31F7" w:rsidP="001C31F7">
      <w:pPr>
        <w:jc w:val="center"/>
        <w:rPr>
          <w:b/>
        </w:rPr>
      </w:pPr>
      <w:r w:rsidRPr="00E41826">
        <w:rPr>
          <w:b/>
          <w:sz w:val="26"/>
          <w:szCs w:val="26"/>
        </w:rPr>
        <w:t xml:space="preserve"> </w:t>
      </w:r>
      <w:r w:rsidRPr="00E41826">
        <w:rPr>
          <w:b/>
        </w:rPr>
        <w:t>Муниципальная программа</w:t>
      </w:r>
    </w:p>
    <w:p w:rsidR="001C31F7" w:rsidRPr="00E41826" w:rsidRDefault="001C31F7" w:rsidP="001C31F7">
      <w:pPr>
        <w:jc w:val="center"/>
        <w:rPr>
          <w:b/>
        </w:rPr>
      </w:pPr>
      <w:r w:rsidRPr="00E41826">
        <w:rPr>
          <w:b/>
        </w:rPr>
        <w:t>«Организация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p w:rsidR="001C31F7" w:rsidRPr="00E41826" w:rsidRDefault="001C31F7" w:rsidP="001C31F7">
      <w:pPr>
        <w:jc w:val="center"/>
        <w:rPr>
          <w:b/>
        </w:rPr>
      </w:pPr>
    </w:p>
    <w:p w:rsidR="001C31F7" w:rsidRPr="00E41826" w:rsidRDefault="001C31F7" w:rsidP="002D7E50">
      <w:pPr>
        <w:pStyle w:val="af2"/>
        <w:numPr>
          <w:ilvl w:val="0"/>
          <w:numId w:val="36"/>
        </w:numPr>
        <w:ind w:left="1920"/>
        <w:contextualSpacing/>
        <w:jc w:val="center"/>
        <w:rPr>
          <w:rFonts w:ascii="Times New Roman" w:hAnsi="Times New Roman" w:cs="Times New Roman"/>
          <w:b/>
          <w:sz w:val="24"/>
          <w:szCs w:val="24"/>
        </w:rPr>
      </w:pPr>
      <w:r w:rsidRPr="00E41826">
        <w:rPr>
          <w:rFonts w:ascii="Times New Roman" w:hAnsi="Times New Roman" w:cs="Times New Roman"/>
          <w:b/>
          <w:sz w:val="24"/>
          <w:szCs w:val="24"/>
        </w:rPr>
        <w:t>Паспорт муниципальной программы</w:t>
      </w:r>
    </w:p>
    <w:p w:rsidR="001C31F7" w:rsidRPr="00E41826" w:rsidRDefault="001C31F7" w:rsidP="001C31F7">
      <w:pPr>
        <w:jc w:val="center"/>
        <w:rPr>
          <w:b/>
        </w:rPr>
      </w:pPr>
      <w:r w:rsidRPr="00E41826">
        <w:rPr>
          <w:b/>
        </w:rPr>
        <w:t>«Организация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3"/>
        <w:gridCol w:w="5133"/>
      </w:tblGrid>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Наименование Программы</w:t>
            </w:r>
          </w:p>
        </w:tc>
        <w:tc>
          <w:tcPr>
            <w:tcW w:w="5245" w:type="dxa"/>
          </w:tcPr>
          <w:p w:rsidR="001C31F7" w:rsidRPr="00E41826" w:rsidRDefault="001C31F7" w:rsidP="001C31F7">
            <w:pPr>
              <w:jc w:val="both"/>
              <w:rPr>
                <w:b/>
              </w:rPr>
            </w:pPr>
            <w:r w:rsidRPr="00E41826">
              <w:t xml:space="preserve">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 </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Срок реализации программы</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2023-2025 годы</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Перечень подпрограмм</w:t>
            </w:r>
          </w:p>
        </w:tc>
        <w:tc>
          <w:tcPr>
            <w:tcW w:w="5245" w:type="dxa"/>
          </w:tcPr>
          <w:p w:rsidR="001C31F7" w:rsidRPr="00E41826" w:rsidRDefault="001C31F7" w:rsidP="002D7E50">
            <w:pPr>
              <w:pStyle w:val="af2"/>
              <w:numPr>
                <w:ilvl w:val="0"/>
                <w:numId w:val="58"/>
              </w:numPr>
              <w:spacing w:after="0" w:line="240" w:lineRule="auto"/>
              <w:contextualSpacing/>
              <w:jc w:val="both"/>
              <w:rPr>
                <w:rFonts w:ascii="Times New Roman" w:hAnsi="Times New Roman" w:cs="Times New Roman"/>
              </w:rPr>
            </w:pPr>
            <w:r w:rsidRPr="00E41826">
              <w:rPr>
                <w:rFonts w:ascii="Times New Roman" w:hAnsi="Times New Roman" w:cs="Times New Roman"/>
              </w:rPr>
              <w:t>Участие в предупреждении и ликвидации последствий чрезвычайных ситуаций в границах Комсомольского городского поселения</w:t>
            </w:r>
          </w:p>
          <w:p w:rsidR="001C31F7" w:rsidRPr="00E41826" w:rsidRDefault="001C31F7" w:rsidP="002D7E50">
            <w:pPr>
              <w:pStyle w:val="af2"/>
              <w:numPr>
                <w:ilvl w:val="0"/>
                <w:numId w:val="58"/>
              </w:numPr>
              <w:spacing w:after="0" w:line="240" w:lineRule="auto"/>
              <w:contextualSpacing/>
              <w:jc w:val="both"/>
              <w:rPr>
                <w:rFonts w:ascii="Times New Roman" w:hAnsi="Times New Roman" w:cs="Times New Roman"/>
              </w:rPr>
            </w:pPr>
            <w:r w:rsidRPr="00E41826">
              <w:rPr>
                <w:rFonts w:ascii="Times New Roman" w:hAnsi="Times New Roman" w:cs="Times New Roman"/>
              </w:rPr>
              <w:t xml:space="preserve">Обеспечение  первичных мер пожарной безопасности  в границах  Комсомольского городского поселения </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Администратор программы</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Администрация Комсомольского муниципального района</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Ответственные исполнители </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Администрация Комсомольского муниципального района</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Исполнители программы</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Администрация Комсомольского муниципального района</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Цель (цели) программы </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Обеспечение безопасности жизни людей в местах массового отдыха у воды, профилактическая работа по обеспечению безопасности людей на воде, вовлечение населения и общественности по соблюдению и обеспечению правил охраны жизни людей на водных объектах </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Обеспечение пожарной безопасности на территории Комсомольского городского поселения</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Целевые индикаторы (показатели) программы</w:t>
            </w:r>
          </w:p>
        </w:tc>
        <w:tc>
          <w:tcPr>
            <w:tcW w:w="5245" w:type="dxa"/>
          </w:tcPr>
          <w:p w:rsidR="001C31F7" w:rsidRPr="00E41826" w:rsidRDefault="001C31F7" w:rsidP="001C31F7">
            <w:pPr>
              <w:pStyle w:val="af2"/>
              <w:spacing w:after="0" w:line="240" w:lineRule="auto"/>
              <w:ind w:left="0"/>
              <w:rPr>
                <w:rFonts w:ascii="Times New Roman" w:hAnsi="Times New Roman" w:cs="Times New Roman"/>
                <w:sz w:val="24"/>
                <w:szCs w:val="24"/>
              </w:rPr>
            </w:pPr>
            <w:r w:rsidRPr="00E41826">
              <w:rPr>
                <w:rFonts w:ascii="Times New Roman" w:hAnsi="Times New Roman" w:cs="Times New Roman"/>
                <w:sz w:val="24"/>
                <w:szCs w:val="24"/>
              </w:rPr>
              <w:t>1.Площадь водолазного обследования и очистки дна акватории водного объекта</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sz w:val="24"/>
                <w:szCs w:val="24"/>
              </w:rPr>
              <w:t>2. Обеспечение надлежащего  технического  функционирования  пожарных гидрантов</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Объемы ресурсного  обеспечения программы</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Объем бюджетных ассигнований- </w:t>
            </w:r>
            <w:r w:rsidRPr="00E41826">
              <w:rPr>
                <w:rFonts w:ascii="Times New Roman" w:hAnsi="Times New Roman" w:cs="Times New Roman"/>
                <w:b/>
              </w:rPr>
              <w:t>508 333,33</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рублей,  в том числе:</w:t>
            </w:r>
          </w:p>
          <w:p w:rsidR="001C31F7" w:rsidRPr="00E41826" w:rsidRDefault="001C31F7" w:rsidP="001C31F7">
            <w:pPr>
              <w:pStyle w:val="af2"/>
              <w:spacing w:after="0" w:line="240" w:lineRule="auto"/>
              <w:ind w:left="0"/>
              <w:rPr>
                <w:rFonts w:ascii="Times New Roman" w:hAnsi="Times New Roman" w:cs="Times New Roman"/>
                <w:color w:val="FF0000"/>
              </w:rPr>
            </w:pPr>
            <w:r w:rsidRPr="00E41826">
              <w:rPr>
                <w:rFonts w:ascii="Times New Roman" w:hAnsi="Times New Roman" w:cs="Times New Roman"/>
              </w:rPr>
              <w:t>2023 год -  108 333,33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2024 год –  200 000,00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2025 год –  200 000,0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 бюджет Комсомольского городского поселения- </w:t>
            </w:r>
            <w:r w:rsidRPr="00E41826">
              <w:rPr>
                <w:rFonts w:ascii="Times New Roman" w:hAnsi="Times New Roman" w:cs="Times New Roman"/>
                <w:b/>
              </w:rPr>
              <w:t>508 333,33</w:t>
            </w:r>
            <w:r w:rsidRPr="00E41826">
              <w:rPr>
                <w:rFonts w:ascii="Times New Roman" w:hAnsi="Times New Roman" w:cs="Times New Roman"/>
              </w:rPr>
              <w:t xml:space="preserve">рублей, </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в том числе:</w:t>
            </w:r>
          </w:p>
          <w:p w:rsidR="001C31F7" w:rsidRPr="00E41826" w:rsidRDefault="001C31F7" w:rsidP="001C31F7">
            <w:pPr>
              <w:pStyle w:val="af2"/>
              <w:spacing w:after="0" w:line="240" w:lineRule="auto"/>
              <w:ind w:left="0"/>
              <w:rPr>
                <w:rFonts w:ascii="Times New Roman" w:hAnsi="Times New Roman" w:cs="Times New Roman"/>
                <w:color w:val="FF0000"/>
              </w:rPr>
            </w:pPr>
            <w:r w:rsidRPr="00E41826">
              <w:rPr>
                <w:rFonts w:ascii="Times New Roman" w:hAnsi="Times New Roman" w:cs="Times New Roman"/>
              </w:rPr>
              <w:t>2023 год -  108 333,33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2024 год –  200 000,00 рублей,</w:t>
            </w:r>
          </w:p>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2025 год –  200 000,0 рублей </w:t>
            </w:r>
          </w:p>
        </w:tc>
      </w:tr>
      <w:tr w:rsidR="001C31F7" w:rsidRPr="00E41826" w:rsidTr="001C31F7">
        <w:tc>
          <w:tcPr>
            <w:tcW w:w="3499"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Ожидаемые  результаты  реализации программы</w:t>
            </w:r>
          </w:p>
        </w:tc>
        <w:tc>
          <w:tcPr>
            <w:tcW w:w="5245" w:type="dxa"/>
          </w:tcPr>
          <w:p w:rsidR="001C31F7" w:rsidRPr="00E41826" w:rsidRDefault="001C31F7" w:rsidP="001C31F7">
            <w:pPr>
              <w:pStyle w:val="af2"/>
              <w:spacing w:after="0" w:line="240" w:lineRule="auto"/>
              <w:ind w:left="0"/>
              <w:rPr>
                <w:rFonts w:ascii="Times New Roman" w:hAnsi="Times New Roman" w:cs="Times New Roman"/>
              </w:rPr>
            </w:pPr>
            <w:r w:rsidRPr="00E41826">
              <w:rPr>
                <w:rFonts w:ascii="Times New Roman" w:hAnsi="Times New Roman" w:cs="Times New Roman"/>
              </w:rPr>
              <w:t xml:space="preserve">Развитие и функционирование системы информирования, обучения населения мерам безопасности на водных объектах. Модернизация мест массового отдыха населения на водных объектах, направленная на обеспечение </w:t>
            </w:r>
            <w:r w:rsidRPr="00E41826">
              <w:rPr>
                <w:rFonts w:ascii="Times New Roman" w:hAnsi="Times New Roman" w:cs="Times New Roman"/>
              </w:rPr>
              <w:lastRenderedPageBreak/>
              <w:t>безопасности, охраны жизни и здоровья людей. Создание в целях пожаротушения  условий для забора воды из  источников  наружного  водоснабжения.</w:t>
            </w:r>
          </w:p>
        </w:tc>
      </w:tr>
    </w:tbl>
    <w:p w:rsidR="001C31F7" w:rsidRPr="00E41826" w:rsidRDefault="001C31F7" w:rsidP="001C31F7">
      <w:pPr>
        <w:ind w:left="1560"/>
        <w:jc w:val="center"/>
        <w:rPr>
          <w:b/>
        </w:rPr>
      </w:pPr>
    </w:p>
    <w:p w:rsidR="001C31F7" w:rsidRPr="00E41826" w:rsidRDefault="001C31F7" w:rsidP="002D7E50">
      <w:pPr>
        <w:pStyle w:val="af2"/>
        <w:numPr>
          <w:ilvl w:val="0"/>
          <w:numId w:val="36"/>
        </w:numPr>
        <w:ind w:left="1920"/>
        <w:contextualSpacing/>
        <w:jc w:val="center"/>
        <w:rPr>
          <w:rFonts w:ascii="Times New Roman" w:hAnsi="Times New Roman" w:cs="Times New Roman"/>
          <w:b/>
          <w:sz w:val="24"/>
          <w:szCs w:val="24"/>
        </w:rPr>
      </w:pPr>
      <w:r w:rsidRPr="00E41826">
        <w:rPr>
          <w:rFonts w:ascii="Times New Roman" w:hAnsi="Times New Roman" w:cs="Times New Roman"/>
          <w:b/>
          <w:sz w:val="24"/>
          <w:szCs w:val="24"/>
        </w:rPr>
        <w:t>Анализ текущей ситуации в сфере реализации муниципальной программы</w:t>
      </w:r>
    </w:p>
    <w:p w:rsidR="001C31F7" w:rsidRPr="00E41826" w:rsidRDefault="001C31F7" w:rsidP="001C31F7">
      <w:pPr>
        <w:pStyle w:val="af2"/>
        <w:ind w:left="1920"/>
        <w:jc w:val="center"/>
        <w:rPr>
          <w:rFonts w:ascii="Times New Roman" w:hAnsi="Times New Roman" w:cs="Times New Roman"/>
          <w:b/>
          <w:sz w:val="24"/>
          <w:szCs w:val="24"/>
        </w:rPr>
      </w:pPr>
    </w:p>
    <w:p w:rsidR="001C31F7" w:rsidRPr="00E41826" w:rsidRDefault="001C31F7" w:rsidP="001C31F7">
      <w:pPr>
        <w:pStyle w:val="af5"/>
        <w:jc w:val="center"/>
        <w:rPr>
          <w:b/>
          <w:bCs/>
        </w:rPr>
      </w:pPr>
      <w:r w:rsidRPr="00E41826">
        <w:rPr>
          <w:b/>
          <w:bCs/>
        </w:rPr>
        <w:t>1. Характеристика проблемы, на решение которой направлена</w:t>
      </w:r>
    </w:p>
    <w:p w:rsidR="001C31F7" w:rsidRPr="00E41826" w:rsidRDefault="001C31F7" w:rsidP="001C31F7">
      <w:pPr>
        <w:pStyle w:val="af5"/>
        <w:jc w:val="center"/>
        <w:rPr>
          <w:b/>
          <w:bCs/>
        </w:rPr>
      </w:pPr>
      <w:r w:rsidRPr="00E41826">
        <w:rPr>
          <w:b/>
          <w:bCs/>
        </w:rPr>
        <w:t>муниципальная Программа</w:t>
      </w:r>
    </w:p>
    <w:p w:rsidR="001C31F7" w:rsidRPr="00E41826" w:rsidRDefault="001C31F7" w:rsidP="001C31F7">
      <w:pPr>
        <w:pStyle w:val="af5"/>
        <w:jc w:val="center"/>
        <w:rPr>
          <w:b/>
        </w:rPr>
      </w:pPr>
    </w:p>
    <w:p w:rsidR="001C31F7" w:rsidRPr="00E41826" w:rsidRDefault="001C31F7" w:rsidP="001C31F7">
      <w:pPr>
        <w:shd w:val="clear" w:color="auto" w:fill="FFFFFF"/>
        <w:spacing w:after="100" w:line="200" w:lineRule="atLeast"/>
        <w:ind w:firstLine="851"/>
        <w:jc w:val="both"/>
        <w:textAlignment w:val="baseline"/>
      </w:pPr>
      <w:r w:rsidRPr="00E41826">
        <w:t xml:space="preserve">В целях обеспечения пожарной безопасности в городе Комсомольске, в соответствии с Федеральными законами от 21.12.94 </w:t>
      </w:r>
      <w:hyperlink r:id="rId24" w:history="1">
        <w:r w:rsidRPr="00E41826">
          <w:rPr>
            <w:rStyle w:val="a5"/>
          </w:rPr>
          <w:t>N 69-ФЗ</w:t>
        </w:r>
      </w:hyperlink>
      <w:r w:rsidRPr="00E41826">
        <w:t xml:space="preserve"> "О пожарной безопасности"  функционирует система обеспечения пожарной безопасности, являющаяся совокупностью сил и средств, а также мер правового, организационного, экономического и  социального характера, направленных на профилактику пожаров, их тушение и проведение аварийно-спасательных работ.</w:t>
      </w:r>
    </w:p>
    <w:p w:rsidR="001C31F7" w:rsidRPr="00E41826" w:rsidRDefault="001C31F7" w:rsidP="001C31F7">
      <w:pPr>
        <w:shd w:val="clear" w:color="auto" w:fill="FFFFFF"/>
        <w:spacing w:after="100" w:line="200" w:lineRule="atLeast"/>
        <w:ind w:firstLine="851"/>
        <w:jc w:val="both"/>
        <w:textAlignment w:val="baseline"/>
      </w:pPr>
      <w:r w:rsidRPr="00E41826">
        <w:t>Отдых на воде является наиболее популярным видом досуга. Причем желающие отдохнуть вдалеке от города, на природе, рядом с водоемом не зависит от времени года. Люди отдают ему предпочтение и летом и зимой. Часто мало кто в расслабленном состоянии думает о безопасности своего поведения.</w:t>
      </w:r>
    </w:p>
    <w:p w:rsidR="001C31F7" w:rsidRPr="00E41826" w:rsidRDefault="001C31F7" w:rsidP="001C31F7">
      <w:pPr>
        <w:shd w:val="clear" w:color="auto" w:fill="FFFFFF"/>
        <w:ind w:left="62" w:right="62"/>
      </w:pPr>
      <w:r w:rsidRPr="00E41826">
        <w:rPr>
          <w:b/>
          <w:bCs/>
        </w:rPr>
        <w:t>Основными причинами гибели на воде являются:</w:t>
      </w:r>
    </w:p>
    <w:p w:rsidR="001C31F7" w:rsidRPr="00E41826" w:rsidRDefault="001C31F7" w:rsidP="001C31F7">
      <w:pPr>
        <w:shd w:val="clear" w:color="auto" w:fill="FFFFFF"/>
        <w:ind w:left="62" w:right="62"/>
      </w:pPr>
      <w:r w:rsidRPr="00E41826">
        <w:t>1. Неумение плавать;</w:t>
      </w:r>
    </w:p>
    <w:p w:rsidR="001C31F7" w:rsidRPr="00E41826" w:rsidRDefault="001C31F7" w:rsidP="001C31F7">
      <w:pPr>
        <w:shd w:val="clear" w:color="auto" w:fill="FFFFFF"/>
        <w:ind w:left="62" w:right="62"/>
      </w:pPr>
      <w:r w:rsidRPr="00E41826">
        <w:t>2. Употребление спиртного;</w:t>
      </w:r>
    </w:p>
    <w:p w:rsidR="001C31F7" w:rsidRPr="00E41826" w:rsidRDefault="001C31F7" w:rsidP="001C31F7">
      <w:pPr>
        <w:shd w:val="clear" w:color="auto" w:fill="FFFFFF"/>
        <w:ind w:left="62" w:right="62"/>
      </w:pPr>
      <w:r w:rsidRPr="00E41826">
        <w:t>3. Оставление детей без присмотра;</w:t>
      </w:r>
    </w:p>
    <w:p w:rsidR="001C31F7" w:rsidRPr="00E41826" w:rsidRDefault="001C31F7" w:rsidP="001C31F7">
      <w:pPr>
        <w:shd w:val="clear" w:color="auto" w:fill="FFFFFF"/>
        <w:ind w:left="62" w:right="62"/>
      </w:pPr>
      <w:r w:rsidRPr="00E41826">
        <w:t>4.Нарушение правил безопасности на воде.</w:t>
      </w:r>
    </w:p>
    <w:p w:rsidR="001C31F7" w:rsidRPr="00E41826" w:rsidRDefault="001C31F7" w:rsidP="001C31F7">
      <w:pPr>
        <w:shd w:val="clear" w:color="auto" w:fill="FFFFFF"/>
        <w:ind w:left="62" w:right="62" w:firstLine="851"/>
      </w:pPr>
      <w:r w:rsidRPr="00E41826">
        <w:t>Если взрослые гибнут, в основном по своей халатности, то гибель детей, как правило, на совести их родителей.</w:t>
      </w:r>
    </w:p>
    <w:p w:rsidR="001C31F7" w:rsidRPr="00E41826" w:rsidRDefault="001C31F7" w:rsidP="001C31F7">
      <w:pPr>
        <w:shd w:val="clear" w:color="auto" w:fill="FFFFFF"/>
        <w:spacing w:after="100" w:line="200" w:lineRule="atLeast"/>
        <w:ind w:firstLine="851"/>
        <w:jc w:val="both"/>
        <w:textAlignment w:val="baseline"/>
      </w:pPr>
      <w:r w:rsidRPr="00E41826">
        <w:t>Конечно, обязанность по обеспечению безопасности людей на водных объектах возложена на специальные подразделения МЧС. Но и сами отдыхающие должны придерживаться некоторых правил безопасности на водных объектах:</w:t>
      </w:r>
    </w:p>
    <w:p w:rsidR="001C31F7" w:rsidRPr="00E41826" w:rsidRDefault="001C31F7" w:rsidP="002D7E50">
      <w:pPr>
        <w:numPr>
          <w:ilvl w:val="0"/>
          <w:numId w:val="56"/>
        </w:numPr>
        <w:shd w:val="clear" w:color="auto" w:fill="FFFFFF"/>
        <w:ind w:left="425" w:right="62" w:firstLine="0"/>
        <w:jc w:val="both"/>
      </w:pPr>
      <w:r w:rsidRPr="00E41826">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1C31F7" w:rsidRPr="00E41826" w:rsidRDefault="001C31F7" w:rsidP="002D7E50">
      <w:pPr>
        <w:numPr>
          <w:ilvl w:val="0"/>
          <w:numId w:val="56"/>
        </w:numPr>
        <w:shd w:val="clear" w:color="auto" w:fill="FFFFFF"/>
        <w:ind w:left="425" w:right="62" w:firstLine="0"/>
        <w:jc w:val="both"/>
      </w:pPr>
      <w:r w:rsidRPr="00E41826">
        <w:t>Некоторые, купаясь, заплывают за знаки запрета. Этого ни в коем случае делать нельзя - можно попасть под лопасти винта и поплатиться своей жизнью.</w:t>
      </w:r>
    </w:p>
    <w:p w:rsidR="001C31F7" w:rsidRPr="00E41826" w:rsidRDefault="001C31F7" w:rsidP="002D7E50">
      <w:pPr>
        <w:numPr>
          <w:ilvl w:val="0"/>
          <w:numId w:val="56"/>
        </w:numPr>
        <w:shd w:val="clear" w:color="auto" w:fill="FFFFFF"/>
        <w:ind w:left="425" w:right="62" w:firstLine="0"/>
        <w:jc w:val="both"/>
      </w:pPr>
      <w:r w:rsidRPr="00E41826">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1C31F7" w:rsidRPr="00E41826" w:rsidRDefault="001C31F7" w:rsidP="002D7E50">
      <w:pPr>
        <w:numPr>
          <w:ilvl w:val="0"/>
          <w:numId w:val="56"/>
        </w:numPr>
        <w:shd w:val="clear" w:color="auto" w:fill="FFFFFF"/>
        <w:ind w:left="425" w:right="62" w:firstLine="0"/>
        <w:jc w:val="both"/>
      </w:pPr>
      <w:r w:rsidRPr="00E41826">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1C31F7" w:rsidRPr="00E41826" w:rsidRDefault="001C31F7" w:rsidP="002D7E50">
      <w:pPr>
        <w:numPr>
          <w:ilvl w:val="0"/>
          <w:numId w:val="56"/>
        </w:numPr>
        <w:shd w:val="clear" w:color="auto" w:fill="FFFFFF"/>
        <w:ind w:left="425" w:right="62" w:firstLine="0"/>
        <w:jc w:val="both"/>
      </w:pPr>
      <w:r w:rsidRPr="00E41826">
        <w:t>Если попали в водоворот, наберите побольше воздуха в лёгкие, погрузитесь в воду и, сделав сильный рывок в сторону, всплывите.</w:t>
      </w:r>
    </w:p>
    <w:p w:rsidR="001C31F7" w:rsidRPr="00E41826" w:rsidRDefault="001C31F7" w:rsidP="002D7E50">
      <w:pPr>
        <w:numPr>
          <w:ilvl w:val="0"/>
          <w:numId w:val="56"/>
        </w:numPr>
        <w:shd w:val="clear" w:color="auto" w:fill="FFFFFF"/>
        <w:ind w:left="425" w:right="62" w:firstLine="0"/>
        <w:jc w:val="both"/>
      </w:pPr>
      <w:r w:rsidRPr="00E41826">
        <w:t>Если захватило течением, не пытайтесь с ним бороться. Плывите вниз по течению, постепенно, под небольшим углом приближайтесь к берегу.</w:t>
      </w:r>
    </w:p>
    <w:p w:rsidR="001C31F7" w:rsidRPr="00E41826" w:rsidRDefault="001C31F7" w:rsidP="002D7E50">
      <w:pPr>
        <w:numPr>
          <w:ilvl w:val="0"/>
          <w:numId w:val="56"/>
        </w:numPr>
        <w:shd w:val="clear" w:color="auto" w:fill="FFFFFF"/>
        <w:ind w:left="425" w:right="62" w:firstLine="0"/>
        <w:jc w:val="both"/>
      </w:pPr>
      <w:r w:rsidRPr="00E41826">
        <w:t>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1C31F7" w:rsidRPr="00E41826" w:rsidRDefault="001C31F7" w:rsidP="002D7E50">
      <w:pPr>
        <w:numPr>
          <w:ilvl w:val="0"/>
          <w:numId w:val="56"/>
        </w:numPr>
        <w:shd w:val="clear" w:color="auto" w:fill="FFFFFF"/>
        <w:ind w:left="425" w:right="62" w:firstLine="0"/>
        <w:jc w:val="both"/>
      </w:pPr>
      <w:r w:rsidRPr="00E41826">
        <w:t>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1C31F7" w:rsidRPr="00E41826" w:rsidRDefault="001C31F7" w:rsidP="002D7E50">
      <w:pPr>
        <w:numPr>
          <w:ilvl w:val="0"/>
          <w:numId w:val="56"/>
        </w:numPr>
        <w:shd w:val="clear" w:color="auto" w:fill="FFFFFF"/>
        <w:ind w:left="425" w:right="62" w:firstLine="0"/>
        <w:jc w:val="both"/>
      </w:pPr>
      <w:r w:rsidRPr="00E41826">
        <w:t>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1C31F7" w:rsidRPr="00E41826" w:rsidRDefault="001C31F7" w:rsidP="002D7E50">
      <w:pPr>
        <w:numPr>
          <w:ilvl w:val="0"/>
          <w:numId w:val="56"/>
        </w:numPr>
        <w:shd w:val="clear" w:color="auto" w:fill="FFFFFF"/>
        <w:ind w:left="425" w:right="62" w:firstLine="0"/>
        <w:jc w:val="both"/>
      </w:pPr>
      <w:r w:rsidRPr="00E41826">
        <w:t>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1C31F7" w:rsidRPr="00E41826" w:rsidRDefault="001C31F7" w:rsidP="002D7E50">
      <w:pPr>
        <w:numPr>
          <w:ilvl w:val="0"/>
          <w:numId w:val="56"/>
        </w:numPr>
        <w:shd w:val="clear" w:color="auto" w:fill="FFFFFF"/>
        <w:ind w:left="425" w:right="62" w:firstLine="0"/>
        <w:jc w:val="both"/>
      </w:pPr>
      <w:r w:rsidRPr="00E41826">
        <w:t xml:space="preserve">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w:t>
      </w:r>
      <w:r w:rsidRPr="00E41826">
        <w:lastRenderedPageBreak/>
        <w:t>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1C31F7" w:rsidRPr="00E41826" w:rsidRDefault="001C31F7" w:rsidP="002D7E50">
      <w:pPr>
        <w:numPr>
          <w:ilvl w:val="0"/>
          <w:numId w:val="56"/>
        </w:numPr>
        <w:shd w:val="clear" w:color="auto" w:fill="FFFFFF"/>
        <w:ind w:left="425" w:right="62" w:firstLine="0"/>
        <w:jc w:val="both"/>
        <w:rPr>
          <w:sz w:val="16"/>
          <w:szCs w:val="16"/>
        </w:rPr>
      </w:pPr>
      <w:r w:rsidRPr="00E41826">
        <w:t>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r w:rsidRPr="00E41826">
        <w:rPr>
          <w:sz w:val="16"/>
          <w:szCs w:val="16"/>
        </w:rPr>
        <w:t>.</w:t>
      </w:r>
    </w:p>
    <w:p w:rsidR="001C31F7" w:rsidRPr="00E41826" w:rsidRDefault="001C31F7" w:rsidP="001C31F7">
      <w:pPr>
        <w:shd w:val="clear" w:color="auto" w:fill="FFFFFF"/>
        <w:ind w:left="425" w:right="62"/>
        <w:jc w:val="both"/>
        <w:rPr>
          <w:sz w:val="16"/>
          <w:szCs w:val="16"/>
        </w:rPr>
      </w:pPr>
    </w:p>
    <w:p w:rsidR="001C31F7" w:rsidRPr="00E41826" w:rsidRDefault="001C31F7" w:rsidP="001C31F7">
      <w:pPr>
        <w:pStyle w:val="af0"/>
        <w:shd w:val="clear" w:color="auto" w:fill="FFFFFF"/>
        <w:spacing w:after="100" w:line="200" w:lineRule="atLeast"/>
        <w:ind w:firstLine="851"/>
        <w:textAlignment w:val="baseline"/>
        <w:rPr>
          <w:rFonts w:ascii="Times New Roman" w:hAnsi="Times New Roman"/>
          <w:color w:val="000000"/>
        </w:rPr>
      </w:pPr>
      <w:r w:rsidRPr="00E41826">
        <w:rPr>
          <w:rFonts w:ascii="Times New Roman" w:hAnsi="Times New Roman"/>
          <w:color w:val="000000"/>
        </w:rPr>
        <w:t>Обеспечение правил охраны жизни людей на водных объектах, охране их жизни и здоровья является одним из пунктов реализации полномочий органов местного самоуправления. Поэтому организация и создание благоприятных условий отдыха граждан в летнее время на территории Комсомольского городского поселения у водоемов является одной из приоритетных задач.</w:t>
      </w:r>
    </w:p>
    <w:p w:rsidR="001C31F7" w:rsidRPr="00E41826" w:rsidRDefault="001C31F7" w:rsidP="001C31F7">
      <w:pPr>
        <w:pStyle w:val="af0"/>
        <w:shd w:val="clear" w:color="auto" w:fill="FFFFFF"/>
        <w:spacing w:after="100" w:line="200" w:lineRule="atLeast"/>
        <w:ind w:firstLine="851"/>
        <w:textAlignment w:val="baseline"/>
        <w:rPr>
          <w:rFonts w:ascii="Times New Roman" w:hAnsi="Times New Roman"/>
        </w:rPr>
      </w:pPr>
      <w:r w:rsidRPr="00E41826">
        <w:rPr>
          <w:rFonts w:ascii="Times New Roman" w:hAnsi="Times New Roman"/>
        </w:rPr>
        <w:t>Обеспечение безопасности людей при возникновении возгораний техногенного, природного характера, профилактика пожаров в городе является важной составляющей реализации полномочий органов местного самоуправления. .Для целей пожаро</w:t>
      </w:r>
      <w:r w:rsidRPr="00E41826">
        <w:rPr>
          <w:rFonts w:ascii="Times New Roman" w:hAnsi="Times New Roman"/>
        </w:rPr>
        <w:softHyphen/>
        <w:t>тушения используют  стационарное устройство – Гидранты. Они предназначены для отбора воды из наружных </w:t>
      </w:r>
      <w:hyperlink r:id="rId25" w:history="1">
        <w:r w:rsidRPr="00E41826">
          <w:rPr>
            <w:rStyle w:val="a5"/>
            <w:rFonts w:ascii="Times New Roman" w:hAnsi="Times New Roman"/>
          </w:rPr>
          <w:t>водопроводных</w:t>
        </w:r>
      </w:hyperlink>
      <w:r w:rsidRPr="00E41826">
        <w:rPr>
          <w:rFonts w:ascii="Times New Roman" w:hAnsi="Times New Roman"/>
        </w:rPr>
        <w:t> сетей непосредственно или с помощью автонасоса. Правилами пожарной безопасности установлено:</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r w:rsidRPr="00E41826">
        <w:rPr>
          <w:rFonts w:ascii="Times New Roman" w:hAnsi="Times New Roman"/>
        </w:rPr>
        <w:t>- гидранты размещают в колодцах на пожарных подстав</w:t>
      </w:r>
      <w:r w:rsidRPr="00E41826">
        <w:rPr>
          <w:rFonts w:ascii="Times New Roman" w:hAnsi="Times New Roman"/>
        </w:rPr>
        <w:softHyphen/>
        <w:t>ках;</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r w:rsidRPr="00E41826">
        <w:rPr>
          <w:rFonts w:ascii="Times New Roman" w:hAnsi="Times New Roman"/>
        </w:rPr>
        <w:t>- гидранты устанавливается вертикально на расстоянии оси его от горловины не ближе 175 и не далее 200 мм;</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r w:rsidRPr="00E41826">
        <w:rPr>
          <w:rFonts w:ascii="Times New Roman" w:hAnsi="Times New Roman"/>
        </w:rPr>
        <w:t>- люки колодцев с гидрантами должны быть закрыты крышками установленного образца;</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r w:rsidRPr="00E41826">
        <w:rPr>
          <w:rFonts w:ascii="Times New Roman" w:hAnsi="Times New Roman"/>
        </w:rPr>
        <w:t>- на люк устанавливается деревянный или металлический колпак, который периодически очищается от льда и снега;</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r w:rsidRPr="00E41826">
        <w:rPr>
          <w:rFonts w:ascii="Times New Roman" w:hAnsi="Times New Roman"/>
        </w:rPr>
        <w:t>- пожарные гидранты разрешается использовать только для отбора воды на цели пожаротушения и для промывки водоводов;</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r w:rsidRPr="00E41826">
        <w:rPr>
          <w:rFonts w:ascii="Times New Roman" w:hAnsi="Times New Roman"/>
        </w:rPr>
        <w:t>- колодцы с пожарными гидрантами должны иметь указатели размещенные на фасаде ближайшего здания, напротив колодца или вблизи его на видном месте.</w:t>
      </w:r>
    </w:p>
    <w:p w:rsidR="001C31F7" w:rsidRPr="00E41826" w:rsidRDefault="001C31F7" w:rsidP="001C31F7">
      <w:pPr>
        <w:pStyle w:val="af0"/>
        <w:shd w:val="clear" w:color="auto" w:fill="FFFFFF"/>
        <w:spacing w:after="100" w:line="200" w:lineRule="atLeast"/>
        <w:textAlignment w:val="baseline"/>
        <w:rPr>
          <w:rFonts w:ascii="Times New Roman" w:hAnsi="Times New Roman"/>
        </w:rPr>
      </w:pPr>
    </w:p>
    <w:p w:rsidR="001C31F7" w:rsidRPr="00E41826" w:rsidRDefault="001C31F7" w:rsidP="001C31F7">
      <w:pPr>
        <w:pStyle w:val="af0"/>
        <w:shd w:val="clear" w:color="auto" w:fill="FFFFFF"/>
        <w:spacing w:after="100" w:line="200" w:lineRule="atLeast"/>
        <w:textAlignment w:val="baseline"/>
        <w:rPr>
          <w:rFonts w:ascii="Times New Roman" w:hAnsi="Times New Roman"/>
          <w:b/>
          <w:color w:val="332E2D"/>
          <w:spacing w:val="2"/>
        </w:rPr>
      </w:pPr>
      <w:r w:rsidRPr="00E41826">
        <w:rPr>
          <w:rFonts w:ascii="Times New Roman" w:hAnsi="Times New Roman"/>
          <w:b/>
          <w:bCs/>
          <w:color w:val="332E2D"/>
          <w:spacing w:val="2"/>
        </w:rPr>
        <w:t>Основные цели, задачи</w:t>
      </w:r>
      <w:r w:rsidRPr="00E41826">
        <w:rPr>
          <w:rFonts w:ascii="Times New Roman" w:hAnsi="Times New Roman"/>
          <w:b/>
          <w:color w:val="332E2D"/>
          <w:spacing w:val="2"/>
        </w:rPr>
        <w:t xml:space="preserve"> и ожидаемые результаты реализации</w:t>
      </w:r>
    </w:p>
    <w:p w:rsidR="001C31F7" w:rsidRPr="00E41826" w:rsidRDefault="001C31F7" w:rsidP="001C31F7">
      <w:pPr>
        <w:spacing w:before="30" w:after="30"/>
        <w:ind w:left="720"/>
        <w:jc w:val="center"/>
        <w:rPr>
          <w:b/>
          <w:color w:val="332E2D"/>
          <w:spacing w:val="2"/>
        </w:rPr>
      </w:pPr>
      <w:r w:rsidRPr="00E41826">
        <w:rPr>
          <w:b/>
          <w:color w:val="332E2D"/>
          <w:spacing w:val="2"/>
        </w:rPr>
        <w:t>Программы</w:t>
      </w:r>
    </w:p>
    <w:p w:rsidR="001C31F7" w:rsidRPr="00E41826" w:rsidRDefault="001C31F7" w:rsidP="001C31F7">
      <w:pPr>
        <w:spacing w:before="30" w:after="30"/>
        <w:ind w:left="720"/>
        <w:jc w:val="center"/>
        <w:rPr>
          <w:color w:val="332E2D"/>
          <w:spacing w:val="2"/>
        </w:rPr>
      </w:pPr>
    </w:p>
    <w:p w:rsidR="001C31F7" w:rsidRPr="00E41826" w:rsidRDefault="001C31F7" w:rsidP="001C31F7">
      <w:pPr>
        <w:pStyle w:val="af2"/>
        <w:spacing w:after="0" w:line="240" w:lineRule="auto"/>
        <w:ind w:left="0"/>
        <w:jc w:val="both"/>
        <w:rPr>
          <w:rFonts w:ascii="Times New Roman" w:hAnsi="Times New Roman" w:cs="Times New Roman"/>
        </w:rPr>
      </w:pPr>
      <w:r w:rsidRPr="00E41826">
        <w:rPr>
          <w:rFonts w:ascii="Times New Roman" w:hAnsi="Times New Roman" w:cs="Times New Roman"/>
          <w:color w:val="000000"/>
          <w:shd w:val="clear" w:color="auto" w:fill="FFFFFF"/>
        </w:rPr>
        <w:t>Целью Программы является о</w:t>
      </w:r>
      <w:r w:rsidRPr="00E41826">
        <w:rPr>
          <w:rFonts w:ascii="Times New Roman" w:hAnsi="Times New Roman" w:cs="Times New Roman"/>
        </w:rPr>
        <w:t xml:space="preserve">беспечение безопасности жизни людей в местах массового отдыха у воды, профилактическая работа по обеспечению безопасности людей на воде, вовлечение населения и общественности по соблюдению и обеспечению правил охраны жизни людей на водных объектах. Обеспечение пожарной безопасности на территории Комсомольского городского поселения. </w:t>
      </w:r>
    </w:p>
    <w:p w:rsidR="001C31F7" w:rsidRPr="00E41826" w:rsidRDefault="001C31F7" w:rsidP="001C31F7">
      <w:pPr>
        <w:pStyle w:val="af2"/>
        <w:spacing w:after="0" w:line="240" w:lineRule="auto"/>
        <w:ind w:left="0"/>
        <w:jc w:val="both"/>
        <w:rPr>
          <w:rFonts w:ascii="Times New Roman" w:hAnsi="Times New Roman" w:cs="Times New Roman"/>
          <w:color w:val="000000"/>
          <w:shd w:val="clear" w:color="auto" w:fill="FFFFFF"/>
        </w:rPr>
      </w:pPr>
      <w:r w:rsidRPr="00E41826">
        <w:rPr>
          <w:rFonts w:ascii="Times New Roman" w:hAnsi="Times New Roman" w:cs="Times New Roman"/>
          <w:color w:val="000000"/>
          <w:shd w:val="clear" w:color="auto" w:fill="FFFFFF"/>
        </w:rPr>
        <w:t>Достижение поставленной цели предполагает решение следующих задач:</w:t>
      </w:r>
      <w:r w:rsidRPr="00E41826">
        <w:rPr>
          <w:rFonts w:ascii="Times New Roman" w:hAnsi="Times New Roman" w:cs="Times New Roman"/>
          <w:color w:val="000000"/>
          <w:shd w:val="clear" w:color="auto" w:fill="FFFFFF"/>
        </w:rPr>
        <w:tab/>
      </w:r>
    </w:p>
    <w:p w:rsidR="001C31F7" w:rsidRPr="00E41826" w:rsidRDefault="001C31F7" w:rsidP="001C31F7">
      <w:pPr>
        <w:pStyle w:val="af5"/>
        <w:tabs>
          <w:tab w:val="left" w:pos="426"/>
        </w:tabs>
        <w:jc w:val="both"/>
        <w:rPr>
          <w:color w:val="000000"/>
          <w:shd w:val="clear" w:color="auto" w:fill="FFFFFF"/>
        </w:rPr>
      </w:pPr>
      <w:r w:rsidRPr="00E41826">
        <w:rPr>
          <w:color w:val="000000"/>
          <w:shd w:val="clear" w:color="auto" w:fill="FFFFFF"/>
        </w:rPr>
        <w:t>- развитие и функционирование системы информирования, обучения населения  мерам безопасности;</w:t>
      </w:r>
    </w:p>
    <w:p w:rsidR="001C31F7" w:rsidRPr="00E41826" w:rsidRDefault="001C31F7" w:rsidP="001C31F7">
      <w:pPr>
        <w:pStyle w:val="af5"/>
        <w:jc w:val="both"/>
        <w:rPr>
          <w:color w:val="000000"/>
          <w:shd w:val="clear" w:color="auto" w:fill="FFFFFF"/>
        </w:rPr>
      </w:pPr>
      <w:r w:rsidRPr="00E41826">
        <w:rPr>
          <w:color w:val="000000"/>
          <w:shd w:val="clear" w:color="auto" w:fill="FFFFFF"/>
        </w:rPr>
        <w:t>- модернизация мест массового отдыха населения на водных объектах, направленная на обеспечение безопасности, охраны жизни и здоровья людей;</w:t>
      </w:r>
    </w:p>
    <w:p w:rsidR="001C31F7" w:rsidRPr="00E41826" w:rsidRDefault="001C31F7" w:rsidP="001C31F7">
      <w:pPr>
        <w:pStyle w:val="af0"/>
        <w:shd w:val="clear" w:color="auto" w:fill="FFFFFF"/>
        <w:spacing w:after="100" w:line="200" w:lineRule="atLeast"/>
        <w:textAlignment w:val="baseline"/>
        <w:rPr>
          <w:rFonts w:ascii="Times New Roman" w:hAnsi="Times New Roman"/>
          <w:color w:val="000000"/>
        </w:rPr>
      </w:pPr>
      <w:r w:rsidRPr="00E41826">
        <w:rPr>
          <w:rFonts w:ascii="Times New Roman" w:hAnsi="Times New Roman"/>
          <w:color w:val="000000"/>
          <w:shd w:val="clear" w:color="auto" w:fill="FFFFFF"/>
        </w:rPr>
        <w:t xml:space="preserve">-  </w:t>
      </w:r>
      <w:r w:rsidRPr="00E41826">
        <w:rPr>
          <w:rFonts w:ascii="Times New Roman" w:hAnsi="Times New Roman"/>
        </w:rPr>
        <w:t xml:space="preserve"> обеспечение функционирования пожарных гидрантов.</w:t>
      </w:r>
    </w:p>
    <w:p w:rsidR="001C31F7" w:rsidRPr="00E41826" w:rsidRDefault="00BF7F75" w:rsidP="001C31F7">
      <w:pPr>
        <w:pStyle w:val="af5"/>
        <w:ind w:firstLine="851"/>
        <w:jc w:val="center"/>
        <w:rPr>
          <w:b/>
          <w:color w:val="000000"/>
          <w:shd w:val="clear" w:color="auto" w:fill="FFFFFF"/>
        </w:rPr>
      </w:pPr>
      <w:r w:rsidRPr="00E41826">
        <w:rPr>
          <w:b/>
          <w:color w:val="000000"/>
          <w:shd w:val="clear" w:color="auto" w:fill="FFFFFF"/>
        </w:rPr>
        <w:lastRenderedPageBreak/>
        <w:t>П</w:t>
      </w:r>
      <w:r w:rsidR="001C31F7" w:rsidRPr="00E41826">
        <w:rPr>
          <w:b/>
          <w:color w:val="000000"/>
          <w:shd w:val="clear" w:color="auto" w:fill="FFFFFF"/>
        </w:rPr>
        <w:t>риоритетными задачами Программы являются:</w:t>
      </w:r>
    </w:p>
    <w:p w:rsidR="001C31F7" w:rsidRPr="00E41826" w:rsidRDefault="001C31F7" w:rsidP="001C31F7">
      <w:pPr>
        <w:pStyle w:val="af5"/>
        <w:ind w:firstLine="851"/>
        <w:jc w:val="center"/>
        <w:rPr>
          <w:b/>
          <w:color w:val="000000"/>
          <w:shd w:val="clear" w:color="auto" w:fill="FFFFFF"/>
        </w:rPr>
      </w:pPr>
    </w:p>
    <w:p w:rsidR="001C31F7" w:rsidRPr="00E41826" w:rsidRDefault="001C31F7" w:rsidP="001C31F7">
      <w:pPr>
        <w:pStyle w:val="af5"/>
        <w:jc w:val="both"/>
        <w:rPr>
          <w:color w:val="000000"/>
          <w:shd w:val="clear" w:color="auto" w:fill="FFFFFF"/>
        </w:rPr>
      </w:pPr>
      <w:r w:rsidRPr="00E41826">
        <w:rPr>
          <w:color w:val="000000"/>
          <w:shd w:val="clear" w:color="auto" w:fill="FFFFFF"/>
        </w:rPr>
        <w:t>- создание благоприятных условий массового отдыха населения у воды;</w:t>
      </w:r>
    </w:p>
    <w:p w:rsidR="001C31F7" w:rsidRPr="00E41826" w:rsidRDefault="001C31F7" w:rsidP="001C31F7">
      <w:pPr>
        <w:pStyle w:val="af5"/>
        <w:jc w:val="both"/>
        <w:rPr>
          <w:color w:val="000000"/>
          <w:shd w:val="clear" w:color="auto" w:fill="FFFFFF"/>
        </w:rPr>
      </w:pPr>
      <w:r w:rsidRPr="00E41826">
        <w:rPr>
          <w:color w:val="000000"/>
          <w:shd w:val="clear" w:color="auto" w:fill="FFFFFF"/>
        </w:rPr>
        <w:t>- вовлечение населения и общественности в деятельность по обеспечению правил безопасности на воде;</w:t>
      </w:r>
    </w:p>
    <w:p w:rsidR="001C31F7" w:rsidRPr="00E41826" w:rsidRDefault="001C31F7" w:rsidP="001C31F7">
      <w:pPr>
        <w:pStyle w:val="af5"/>
        <w:jc w:val="both"/>
        <w:rPr>
          <w:color w:val="000000"/>
          <w:shd w:val="clear" w:color="auto" w:fill="FFFFFF"/>
        </w:rPr>
      </w:pPr>
      <w:r w:rsidRPr="00E41826">
        <w:rPr>
          <w:color w:val="000000"/>
          <w:shd w:val="clear" w:color="auto" w:fill="FFFFFF"/>
        </w:rPr>
        <w:t>- предотвращение несчастных случаев при купании;</w:t>
      </w:r>
    </w:p>
    <w:p w:rsidR="001C31F7" w:rsidRPr="00E41826" w:rsidRDefault="001C31F7" w:rsidP="001C31F7">
      <w:pPr>
        <w:pStyle w:val="af0"/>
        <w:shd w:val="clear" w:color="auto" w:fill="FFFFFF"/>
        <w:spacing w:after="100" w:line="200" w:lineRule="atLeast"/>
        <w:textAlignment w:val="baseline"/>
        <w:rPr>
          <w:rFonts w:ascii="Times New Roman" w:hAnsi="Times New Roman"/>
          <w:color w:val="000000"/>
          <w:shd w:val="clear" w:color="auto" w:fill="FFFFFF"/>
        </w:rPr>
      </w:pPr>
      <w:r w:rsidRPr="00E41826">
        <w:rPr>
          <w:rFonts w:ascii="Times New Roman" w:hAnsi="Times New Roman"/>
          <w:color w:val="000000"/>
          <w:shd w:val="clear" w:color="auto" w:fill="FFFFFF"/>
        </w:rPr>
        <w:t>- профилактика пожаров и обеспечение защиты населения, их жизни, здоровья, имущества, охраны окружающей среды</w:t>
      </w:r>
    </w:p>
    <w:p w:rsidR="001C31F7" w:rsidRPr="00E41826" w:rsidRDefault="001C31F7" w:rsidP="001C31F7">
      <w:pPr>
        <w:pStyle w:val="af5"/>
        <w:jc w:val="both"/>
        <w:rPr>
          <w:color w:val="000000"/>
          <w:shd w:val="clear" w:color="auto" w:fill="FFFFFF"/>
        </w:rPr>
      </w:pPr>
    </w:p>
    <w:p w:rsidR="001C31F7" w:rsidRPr="00E41826" w:rsidRDefault="001C31F7" w:rsidP="002D7E50">
      <w:pPr>
        <w:pStyle w:val="af5"/>
        <w:numPr>
          <w:ilvl w:val="0"/>
          <w:numId w:val="15"/>
        </w:numPr>
        <w:shd w:val="clear" w:color="auto" w:fill="FFFFFF"/>
        <w:spacing w:before="0" w:beforeAutospacing="0" w:after="25" w:afterAutospacing="0" w:line="200" w:lineRule="atLeast"/>
        <w:ind w:left="786"/>
        <w:jc w:val="center"/>
        <w:textAlignment w:val="baseline"/>
        <w:rPr>
          <w:color w:val="000000"/>
        </w:rPr>
      </w:pPr>
      <w:r w:rsidRPr="00E41826">
        <w:rPr>
          <w:b/>
        </w:rPr>
        <w:t>Ожидаемые конечные результаты реализации Программы и показатели                  эффективности:</w:t>
      </w:r>
    </w:p>
    <w:p w:rsidR="001C31F7" w:rsidRPr="00E41826" w:rsidRDefault="001C31F7" w:rsidP="001C31F7">
      <w:pPr>
        <w:shd w:val="clear" w:color="auto" w:fill="FFFFFF"/>
        <w:spacing w:line="200" w:lineRule="atLeast"/>
        <w:jc w:val="both"/>
        <w:textAlignment w:val="baseline"/>
      </w:pPr>
      <w:r w:rsidRPr="00E41826">
        <w:t xml:space="preserve">        </w:t>
      </w:r>
    </w:p>
    <w:p w:rsidR="001C31F7" w:rsidRPr="00E41826" w:rsidRDefault="001C31F7" w:rsidP="001C31F7">
      <w:pPr>
        <w:pStyle w:val="af0"/>
        <w:shd w:val="clear" w:color="auto" w:fill="FFFFFF"/>
        <w:ind w:firstLine="851"/>
        <w:textAlignment w:val="baseline"/>
        <w:rPr>
          <w:rFonts w:ascii="Times New Roman" w:hAnsi="Times New Roman"/>
        </w:rPr>
      </w:pPr>
      <w:r w:rsidRPr="00E41826">
        <w:rPr>
          <w:rFonts w:ascii="Times New Roman" w:hAnsi="Times New Roman"/>
        </w:rPr>
        <w:t>Выполнение намеченных мероприятий по данной Программе повысит уровень  предоставления услуг населению по проведению отдыха у воды.</w:t>
      </w:r>
    </w:p>
    <w:p w:rsidR="001C31F7" w:rsidRPr="00E41826" w:rsidRDefault="001C31F7" w:rsidP="001C31F7">
      <w:pPr>
        <w:pStyle w:val="af0"/>
        <w:shd w:val="clear" w:color="auto" w:fill="FFFFFF"/>
        <w:spacing w:line="200" w:lineRule="atLeast"/>
        <w:ind w:firstLine="851"/>
        <w:textAlignment w:val="baseline"/>
        <w:rPr>
          <w:rFonts w:ascii="Times New Roman" w:hAnsi="Times New Roman"/>
        </w:rPr>
      </w:pPr>
      <w:r w:rsidRPr="00E41826">
        <w:rPr>
          <w:rFonts w:ascii="Times New Roman" w:hAnsi="Times New Roman"/>
        </w:rPr>
        <w:t>Реализация Программы обеспечит выполнение полномочий Комсомольского городского поселения в осуществлении мероприятий по обеспечению безопасности людей на водных объектах, охране их жизни и здоровья.</w:t>
      </w:r>
    </w:p>
    <w:p w:rsidR="001C31F7" w:rsidRPr="00E41826" w:rsidRDefault="001C31F7" w:rsidP="001C31F7">
      <w:pPr>
        <w:pStyle w:val="af0"/>
        <w:shd w:val="clear" w:color="auto" w:fill="FFFFFF"/>
        <w:spacing w:line="200" w:lineRule="atLeast"/>
        <w:ind w:firstLine="851"/>
        <w:textAlignment w:val="baseline"/>
        <w:rPr>
          <w:rFonts w:ascii="Times New Roman" w:hAnsi="Times New Roman"/>
        </w:rPr>
      </w:pPr>
      <w:r w:rsidRPr="00E41826">
        <w:rPr>
          <w:rFonts w:ascii="Times New Roman" w:hAnsi="Times New Roman"/>
        </w:rPr>
        <w:t>Создание в целях пожаротушения условий для забора воды из источников  наружного  водоснабжения.</w:t>
      </w:r>
    </w:p>
    <w:p w:rsidR="001C31F7" w:rsidRPr="00E41826" w:rsidRDefault="001C31F7" w:rsidP="001C31F7">
      <w:pPr>
        <w:pStyle w:val="af0"/>
        <w:shd w:val="clear" w:color="auto" w:fill="FFFFFF"/>
        <w:spacing w:line="200" w:lineRule="atLeast"/>
        <w:ind w:firstLine="851"/>
        <w:jc w:val="right"/>
        <w:textAlignment w:val="baseline"/>
        <w:rPr>
          <w:rFonts w:ascii="Times New Roman" w:hAnsi="Times New Roman"/>
          <w:b/>
        </w:rPr>
      </w:pPr>
      <w:r w:rsidRPr="00E41826">
        <w:rPr>
          <w:rFonts w:ascii="Times New Roman" w:hAnsi="Times New Roman"/>
          <w:b/>
        </w:rPr>
        <w:t>Таблица 1</w:t>
      </w:r>
    </w:p>
    <w:p w:rsidR="001C31F7" w:rsidRPr="00E41826" w:rsidRDefault="001C31F7" w:rsidP="001C31F7">
      <w:pPr>
        <w:pStyle w:val="af0"/>
        <w:shd w:val="clear" w:color="auto" w:fill="FFFFFF"/>
        <w:spacing w:line="200" w:lineRule="atLeast"/>
        <w:ind w:firstLine="851"/>
        <w:jc w:val="right"/>
        <w:textAlignment w:val="baseline"/>
        <w:rPr>
          <w:rFonts w:ascii="Times New Roman" w:hAnsi="Times New Roman"/>
          <w:b/>
        </w:rPr>
      </w:pPr>
    </w:p>
    <w:p w:rsidR="001C31F7" w:rsidRPr="00E41826" w:rsidRDefault="001C31F7" w:rsidP="002D7E50">
      <w:pPr>
        <w:pStyle w:val="af0"/>
        <w:widowControl/>
        <w:numPr>
          <w:ilvl w:val="0"/>
          <w:numId w:val="15"/>
        </w:numPr>
        <w:shd w:val="clear" w:color="auto" w:fill="FFFFFF"/>
        <w:autoSpaceDE/>
        <w:autoSpaceDN/>
        <w:adjustRightInd/>
        <w:spacing w:line="200" w:lineRule="atLeast"/>
        <w:ind w:left="786" w:right="0" w:firstLine="851"/>
        <w:textAlignment w:val="baseline"/>
        <w:rPr>
          <w:rFonts w:ascii="Times New Roman" w:hAnsi="Times New Roman"/>
          <w:b/>
        </w:rPr>
      </w:pPr>
      <w:r w:rsidRPr="00E41826">
        <w:rPr>
          <w:rFonts w:ascii="Times New Roman" w:hAnsi="Times New Roman"/>
          <w:b/>
        </w:rPr>
        <w:t>Показатели, характеризующие требования безопасности на водных объектах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6"/>
        <w:gridCol w:w="2115"/>
        <w:gridCol w:w="1692"/>
        <w:gridCol w:w="1322"/>
        <w:gridCol w:w="1275"/>
        <w:gridCol w:w="1416"/>
      </w:tblGrid>
      <w:tr w:rsidR="001C31F7" w:rsidRPr="00E41826" w:rsidTr="001C31F7">
        <w:tc>
          <w:tcPr>
            <w:tcW w:w="1467"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 п/п</w:t>
            </w:r>
          </w:p>
        </w:tc>
        <w:tc>
          <w:tcPr>
            <w:tcW w:w="1715"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Наименование показателя</w:t>
            </w:r>
          </w:p>
        </w:tc>
        <w:tc>
          <w:tcPr>
            <w:tcW w:w="1557"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Единица измерения</w:t>
            </w:r>
          </w:p>
        </w:tc>
        <w:tc>
          <w:tcPr>
            <w:tcW w:w="1323"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2020</w:t>
            </w:r>
          </w:p>
        </w:tc>
        <w:tc>
          <w:tcPr>
            <w:tcW w:w="1276"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2021</w:t>
            </w:r>
          </w:p>
        </w:tc>
        <w:tc>
          <w:tcPr>
            <w:tcW w:w="1417"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2022</w:t>
            </w:r>
          </w:p>
        </w:tc>
      </w:tr>
      <w:tr w:rsidR="001C31F7" w:rsidRPr="00E41826" w:rsidTr="001C31F7">
        <w:tc>
          <w:tcPr>
            <w:tcW w:w="1467"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1</w:t>
            </w:r>
          </w:p>
        </w:tc>
        <w:tc>
          <w:tcPr>
            <w:tcW w:w="1715" w:type="dxa"/>
          </w:tcPr>
          <w:p w:rsidR="001C31F7" w:rsidRPr="00E41826" w:rsidRDefault="001C31F7" w:rsidP="001C31F7">
            <w:pPr>
              <w:pStyle w:val="af0"/>
              <w:spacing w:line="200" w:lineRule="atLeast"/>
              <w:jc w:val="left"/>
              <w:textAlignment w:val="baseline"/>
              <w:rPr>
                <w:rFonts w:ascii="Times New Roman" w:hAnsi="Times New Roman"/>
                <w:b/>
              </w:rPr>
            </w:pPr>
            <w:r w:rsidRPr="00E41826">
              <w:rPr>
                <w:rFonts w:ascii="Times New Roman" w:hAnsi="Times New Roman"/>
              </w:rPr>
              <w:t>Площадь водолазного обследования и очистки дна акватории водного объекта</w:t>
            </w:r>
          </w:p>
        </w:tc>
        <w:tc>
          <w:tcPr>
            <w:tcW w:w="1557"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м²</w:t>
            </w:r>
          </w:p>
        </w:tc>
        <w:tc>
          <w:tcPr>
            <w:tcW w:w="1323"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150</w:t>
            </w:r>
          </w:p>
        </w:tc>
        <w:tc>
          <w:tcPr>
            <w:tcW w:w="1276"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150</w:t>
            </w:r>
          </w:p>
        </w:tc>
        <w:tc>
          <w:tcPr>
            <w:tcW w:w="1417"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150</w:t>
            </w:r>
          </w:p>
        </w:tc>
      </w:tr>
      <w:tr w:rsidR="001C31F7" w:rsidRPr="00E41826" w:rsidTr="001C31F7">
        <w:tc>
          <w:tcPr>
            <w:tcW w:w="1467"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2</w:t>
            </w:r>
          </w:p>
        </w:tc>
        <w:tc>
          <w:tcPr>
            <w:tcW w:w="1715" w:type="dxa"/>
          </w:tcPr>
          <w:p w:rsidR="001C31F7" w:rsidRPr="00E41826" w:rsidRDefault="001C31F7" w:rsidP="001C31F7">
            <w:r w:rsidRPr="00E41826">
              <w:t>Содержание и ремонт пожарных гидрантов</w:t>
            </w:r>
          </w:p>
        </w:tc>
        <w:tc>
          <w:tcPr>
            <w:tcW w:w="1557"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шт</w:t>
            </w:r>
          </w:p>
        </w:tc>
        <w:tc>
          <w:tcPr>
            <w:tcW w:w="1323"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17</w:t>
            </w:r>
          </w:p>
        </w:tc>
        <w:tc>
          <w:tcPr>
            <w:tcW w:w="1276"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17</w:t>
            </w:r>
          </w:p>
        </w:tc>
        <w:tc>
          <w:tcPr>
            <w:tcW w:w="1417"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17</w:t>
            </w:r>
          </w:p>
        </w:tc>
      </w:tr>
    </w:tbl>
    <w:p w:rsidR="001C31F7" w:rsidRPr="00E41826" w:rsidRDefault="001C31F7" w:rsidP="001C31F7">
      <w:pPr>
        <w:pStyle w:val="af0"/>
        <w:shd w:val="clear" w:color="auto" w:fill="FFFFFF"/>
        <w:spacing w:line="200" w:lineRule="atLeast"/>
        <w:ind w:firstLine="851"/>
        <w:textAlignment w:val="baseline"/>
        <w:rPr>
          <w:rFonts w:ascii="Times New Roman" w:hAnsi="Times New Roman"/>
        </w:rPr>
      </w:pPr>
    </w:p>
    <w:p w:rsidR="001C31F7" w:rsidRPr="00E41826" w:rsidRDefault="001C31F7" w:rsidP="001C31F7">
      <w:pPr>
        <w:pStyle w:val="af0"/>
        <w:shd w:val="clear" w:color="auto" w:fill="FFFFFF"/>
        <w:spacing w:line="200" w:lineRule="atLeast"/>
        <w:ind w:firstLine="851"/>
        <w:textAlignment w:val="baseline"/>
        <w:rPr>
          <w:rFonts w:ascii="Times New Roman" w:hAnsi="Times New Roman"/>
        </w:rPr>
      </w:pPr>
    </w:p>
    <w:p w:rsidR="001C31F7" w:rsidRPr="00E41826" w:rsidRDefault="001C31F7" w:rsidP="002D7E50">
      <w:pPr>
        <w:numPr>
          <w:ilvl w:val="0"/>
          <w:numId w:val="15"/>
        </w:numPr>
        <w:autoSpaceDE w:val="0"/>
        <w:ind w:left="786"/>
        <w:jc w:val="center"/>
        <w:rPr>
          <w:b/>
          <w:bCs/>
        </w:rPr>
      </w:pPr>
      <w:r w:rsidRPr="00E41826">
        <w:rPr>
          <w:b/>
          <w:bCs/>
        </w:rPr>
        <w:t>Методика оценки эффективности реализации программы</w:t>
      </w:r>
    </w:p>
    <w:p w:rsidR="001C31F7" w:rsidRPr="00E41826" w:rsidRDefault="001C31F7" w:rsidP="001C31F7">
      <w:pPr>
        <w:shd w:val="clear" w:color="auto" w:fill="FFFFFF"/>
        <w:spacing w:after="96"/>
        <w:jc w:val="both"/>
        <w:rPr>
          <w:bCs/>
        </w:rPr>
      </w:pPr>
      <w:r w:rsidRPr="00E41826">
        <w:rPr>
          <w:bCs/>
        </w:rPr>
        <w:t xml:space="preserve">     1. При реализации муниципальной программы в соответствии с программно-целевым методом планирования должны быть выполнены целевые индикаторы, которые являются критерием достижения целей программы (подпрограммы).</w:t>
      </w:r>
    </w:p>
    <w:p w:rsidR="001C31F7" w:rsidRPr="00E41826" w:rsidRDefault="001C31F7" w:rsidP="001C31F7">
      <w:pPr>
        <w:shd w:val="clear" w:color="auto" w:fill="FFFFFF"/>
        <w:spacing w:after="96"/>
        <w:jc w:val="both"/>
        <w:rPr>
          <w:bCs/>
        </w:rPr>
      </w:pPr>
      <w:r w:rsidRPr="00E41826">
        <w:rPr>
          <w:bCs/>
        </w:rPr>
        <w:t xml:space="preserve">    2. Оценка эффективности реализации Программы и подпрограмм осуществляется в баллах.</w:t>
      </w:r>
    </w:p>
    <w:p w:rsidR="001C31F7" w:rsidRPr="00E41826" w:rsidRDefault="001C31F7" w:rsidP="001C31F7">
      <w:pPr>
        <w:ind w:firstLine="426"/>
        <w:jc w:val="both"/>
      </w:pPr>
      <w:r w:rsidRPr="00E41826">
        <w:rPr>
          <w:bCs/>
        </w:rPr>
        <w:t xml:space="preserve">Баллы выставляются согласно методике расчетов и критерий, утвержденных </w:t>
      </w:r>
      <w:r w:rsidRPr="00E41826">
        <w:t>Порядком разработки, реализации и оценки эффективности муниципальных программ Комсомольского городского поселения.</w:t>
      </w:r>
    </w:p>
    <w:p w:rsidR="001C31F7" w:rsidRPr="00E41826" w:rsidRDefault="001C31F7" w:rsidP="001C31F7">
      <w:pPr>
        <w:ind w:firstLine="426"/>
        <w:jc w:val="both"/>
      </w:pPr>
    </w:p>
    <w:p w:rsidR="001C31F7" w:rsidRPr="00E41826" w:rsidRDefault="001C31F7" w:rsidP="002D7E50">
      <w:pPr>
        <w:numPr>
          <w:ilvl w:val="0"/>
          <w:numId w:val="57"/>
        </w:numPr>
        <w:spacing w:after="200" w:line="276" w:lineRule="auto"/>
        <w:ind w:left="786"/>
        <w:jc w:val="center"/>
        <w:rPr>
          <w:b/>
        </w:rPr>
      </w:pPr>
      <w:r w:rsidRPr="00E41826">
        <w:rPr>
          <w:b/>
        </w:rPr>
        <w:t>Сведения о целевых индикаторах (показателях) муниципальной программы</w:t>
      </w:r>
    </w:p>
    <w:p w:rsidR="001C31F7" w:rsidRPr="00E41826" w:rsidRDefault="001C31F7" w:rsidP="001C31F7">
      <w:pPr>
        <w:jc w:val="center"/>
        <w:rPr>
          <w:b/>
        </w:rPr>
      </w:pPr>
      <w:r w:rsidRPr="00E41826">
        <w:rPr>
          <w:b/>
        </w:rPr>
        <w:t>5.1 Целевые показатели, характеризующие ситуацию безопасности на водных объектах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8"/>
        <w:gridCol w:w="2171"/>
        <w:gridCol w:w="1692"/>
        <w:gridCol w:w="1132"/>
        <w:gridCol w:w="1109"/>
        <w:gridCol w:w="1420"/>
      </w:tblGrid>
      <w:tr w:rsidR="001C31F7" w:rsidRPr="00E41826" w:rsidTr="001C31F7">
        <w:tc>
          <w:tcPr>
            <w:tcW w:w="1388"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 п/п</w:t>
            </w:r>
          </w:p>
        </w:tc>
        <w:tc>
          <w:tcPr>
            <w:tcW w:w="2171"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 xml:space="preserve">Наименование </w:t>
            </w:r>
            <w:r w:rsidRPr="00E41826">
              <w:rPr>
                <w:rFonts w:ascii="Times New Roman" w:hAnsi="Times New Roman"/>
              </w:rPr>
              <w:lastRenderedPageBreak/>
              <w:t>показателя</w:t>
            </w:r>
          </w:p>
        </w:tc>
        <w:tc>
          <w:tcPr>
            <w:tcW w:w="1535"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lastRenderedPageBreak/>
              <w:t xml:space="preserve">Единица </w:t>
            </w:r>
            <w:r w:rsidRPr="00E41826">
              <w:rPr>
                <w:rFonts w:ascii="Times New Roman" w:hAnsi="Times New Roman"/>
              </w:rPr>
              <w:lastRenderedPageBreak/>
              <w:t>измерения</w:t>
            </w:r>
          </w:p>
        </w:tc>
        <w:tc>
          <w:tcPr>
            <w:tcW w:w="1132"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lastRenderedPageBreak/>
              <w:t>2023</w:t>
            </w:r>
          </w:p>
        </w:tc>
        <w:tc>
          <w:tcPr>
            <w:tcW w:w="1109"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2024</w:t>
            </w:r>
          </w:p>
        </w:tc>
        <w:tc>
          <w:tcPr>
            <w:tcW w:w="1420"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2025</w:t>
            </w:r>
          </w:p>
        </w:tc>
      </w:tr>
      <w:tr w:rsidR="001C31F7" w:rsidRPr="00E41826" w:rsidTr="001C31F7">
        <w:tc>
          <w:tcPr>
            <w:tcW w:w="1388"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lastRenderedPageBreak/>
              <w:t>1</w:t>
            </w:r>
          </w:p>
        </w:tc>
        <w:tc>
          <w:tcPr>
            <w:tcW w:w="2171" w:type="dxa"/>
          </w:tcPr>
          <w:p w:rsidR="001C31F7" w:rsidRPr="00E41826" w:rsidRDefault="001C31F7" w:rsidP="001C31F7">
            <w:pPr>
              <w:pStyle w:val="af0"/>
              <w:spacing w:line="200" w:lineRule="atLeast"/>
              <w:jc w:val="left"/>
              <w:textAlignment w:val="baseline"/>
              <w:rPr>
                <w:rFonts w:ascii="Times New Roman" w:hAnsi="Times New Roman"/>
                <w:b/>
              </w:rPr>
            </w:pPr>
            <w:r w:rsidRPr="00E41826">
              <w:rPr>
                <w:rFonts w:ascii="Times New Roman" w:hAnsi="Times New Roman"/>
              </w:rPr>
              <w:t>Площадь водолазного обследования и очистки дна акватории водного объекта</w:t>
            </w:r>
          </w:p>
        </w:tc>
        <w:tc>
          <w:tcPr>
            <w:tcW w:w="1535"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м²</w:t>
            </w:r>
          </w:p>
        </w:tc>
        <w:tc>
          <w:tcPr>
            <w:tcW w:w="1132"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150</w:t>
            </w:r>
          </w:p>
        </w:tc>
        <w:tc>
          <w:tcPr>
            <w:tcW w:w="1109"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150</w:t>
            </w:r>
          </w:p>
        </w:tc>
        <w:tc>
          <w:tcPr>
            <w:tcW w:w="1420"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150</w:t>
            </w:r>
          </w:p>
        </w:tc>
      </w:tr>
      <w:tr w:rsidR="001C31F7" w:rsidRPr="00E41826" w:rsidTr="001C31F7">
        <w:tc>
          <w:tcPr>
            <w:tcW w:w="1388" w:type="dxa"/>
          </w:tcPr>
          <w:p w:rsidR="001C31F7" w:rsidRPr="00E41826" w:rsidRDefault="001C31F7" w:rsidP="001C31F7">
            <w:pPr>
              <w:pStyle w:val="af0"/>
              <w:spacing w:line="200" w:lineRule="atLeast"/>
              <w:jc w:val="left"/>
              <w:textAlignment w:val="baseline"/>
              <w:rPr>
                <w:rFonts w:ascii="Times New Roman" w:hAnsi="Times New Roman"/>
              </w:rPr>
            </w:pPr>
            <w:r w:rsidRPr="00E41826">
              <w:rPr>
                <w:rFonts w:ascii="Times New Roman" w:hAnsi="Times New Roman"/>
              </w:rPr>
              <w:t>2</w:t>
            </w:r>
          </w:p>
        </w:tc>
        <w:tc>
          <w:tcPr>
            <w:tcW w:w="2171" w:type="dxa"/>
          </w:tcPr>
          <w:p w:rsidR="001C31F7" w:rsidRPr="00E41826" w:rsidRDefault="001C31F7" w:rsidP="001C31F7">
            <w:r w:rsidRPr="00E41826">
              <w:t>Содержание и ремонт пожарных гидрантов</w:t>
            </w:r>
          </w:p>
          <w:p w:rsidR="001C31F7" w:rsidRPr="00E41826" w:rsidRDefault="001C31F7" w:rsidP="001C31F7"/>
        </w:tc>
        <w:tc>
          <w:tcPr>
            <w:tcW w:w="1535"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шт</w:t>
            </w:r>
          </w:p>
        </w:tc>
        <w:tc>
          <w:tcPr>
            <w:tcW w:w="1132"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17</w:t>
            </w:r>
          </w:p>
        </w:tc>
        <w:tc>
          <w:tcPr>
            <w:tcW w:w="1109"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17</w:t>
            </w:r>
          </w:p>
        </w:tc>
        <w:tc>
          <w:tcPr>
            <w:tcW w:w="1420" w:type="dxa"/>
          </w:tcPr>
          <w:p w:rsidR="001C31F7" w:rsidRPr="00E41826" w:rsidRDefault="001C31F7" w:rsidP="001C31F7">
            <w:pPr>
              <w:pStyle w:val="af0"/>
              <w:spacing w:line="200" w:lineRule="atLeast"/>
              <w:textAlignment w:val="baseline"/>
              <w:rPr>
                <w:rFonts w:ascii="Times New Roman" w:hAnsi="Times New Roman"/>
              </w:rPr>
            </w:pPr>
            <w:r w:rsidRPr="00E41826">
              <w:rPr>
                <w:rFonts w:ascii="Times New Roman" w:hAnsi="Times New Roman"/>
              </w:rPr>
              <w:t>17</w:t>
            </w:r>
          </w:p>
        </w:tc>
      </w:tr>
    </w:tbl>
    <w:p w:rsidR="001C31F7" w:rsidRPr="00E41826" w:rsidRDefault="001C31F7" w:rsidP="001C31F7">
      <w:pPr>
        <w:ind w:left="786"/>
        <w:jc w:val="both"/>
      </w:pPr>
    </w:p>
    <w:p w:rsidR="001C31F7" w:rsidRPr="00E41826" w:rsidRDefault="001C31F7" w:rsidP="002D7E50">
      <w:pPr>
        <w:numPr>
          <w:ilvl w:val="0"/>
          <w:numId w:val="57"/>
        </w:numPr>
        <w:ind w:left="786"/>
        <w:jc w:val="center"/>
        <w:rPr>
          <w:b/>
          <w:color w:val="171512"/>
        </w:rPr>
      </w:pPr>
      <w:r w:rsidRPr="00E41826">
        <w:rPr>
          <w:b/>
          <w:color w:val="171512"/>
        </w:rPr>
        <w:t>Заключительные положения</w:t>
      </w:r>
    </w:p>
    <w:p w:rsidR="001C31F7" w:rsidRPr="00E41826" w:rsidRDefault="001C31F7" w:rsidP="001C31F7">
      <w:pPr>
        <w:ind w:firstLine="851"/>
        <w:jc w:val="both"/>
        <w:rPr>
          <w:color w:val="171512"/>
        </w:rPr>
      </w:pPr>
      <w:r w:rsidRPr="00E41826">
        <w:rPr>
          <w:color w:val="171512"/>
        </w:rPr>
        <w:t xml:space="preserve">Реализация Программы осуществляется за счет средств бюджета  Комсомольского городского поселения, а также привлечения финансовых средств из иных источников. </w:t>
      </w:r>
    </w:p>
    <w:p w:rsidR="001C31F7" w:rsidRPr="00E41826" w:rsidRDefault="001C31F7" w:rsidP="001C31F7">
      <w:pPr>
        <w:ind w:firstLine="851"/>
        <w:jc w:val="both"/>
        <w:rPr>
          <w:color w:val="171512"/>
        </w:rPr>
      </w:pPr>
      <w:r w:rsidRPr="00E41826">
        <w:rPr>
          <w:color w:val="171512"/>
        </w:rPr>
        <w:t>Все изменения и дополнения в настоящую программу вносятся в зависимости от объема финансирования, предусмотренного бюджета и привлекаемых средств иных источников финансирования.</w:t>
      </w:r>
    </w:p>
    <w:p w:rsidR="001C31F7" w:rsidRPr="00E41826" w:rsidRDefault="001C31F7" w:rsidP="001C31F7">
      <w:pPr>
        <w:shd w:val="clear" w:color="auto" w:fill="FFFFFF"/>
        <w:spacing w:after="100" w:line="200" w:lineRule="atLeast"/>
        <w:jc w:val="both"/>
        <w:textAlignment w:val="baseline"/>
        <w:rPr>
          <w:color w:val="171512"/>
        </w:rPr>
      </w:pPr>
    </w:p>
    <w:p w:rsidR="001C31F7" w:rsidRPr="00E41826" w:rsidRDefault="001C31F7" w:rsidP="001C31F7">
      <w:pPr>
        <w:jc w:val="right"/>
        <w:rPr>
          <w:bCs/>
        </w:rPr>
      </w:pPr>
    </w:p>
    <w:p w:rsidR="001C31F7" w:rsidRPr="00E41826" w:rsidRDefault="001C31F7" w:rsidP="001C31F7">
      <w:pPr>
        <w:jc w:val="right"/>
        <w:rPr>
          <w:b/>
        </w:rPr>
      </w:pPr>
      <w:r w:rsidRPr="00E41826">
        <w:rPr>
          <w:b/>
        </w:rPr>
        <w:t xml:space="preserve">Приложение 1                                                                                                                                                                            </w:t>
      </w:r>
    </w:p>
    <w:p w:rsidR="001C31F7" w:rsidRPr="00E41826" w:rsidRDefault="001C31F7" w:rsidP="001C31F7">
      <w:pPr>
        <w:jc w:val="right"/>
        <w:rPr>
          <w:b/>
        </w:rPr>
      </w:pPr>
      <w:r w:rsidRPr="00E41826">
        <w:rPr>
          <w:b/>
          <w:bCs/>
        </w:rPr>
        <w:t>к муниципальной программе</w:t>
      </w:r>
      <w:r w:rsidRPr="00E41826">
        <w:rPr>
          <w:b/>
        </w:rPr>
        <w:t xml:space="preserve"> </w:t>
      </w:r>
    </w:p>
    <w:p w:rsidR="001C31F7" w:rsidRPr="00E41826" w:rsidRDefault="001C31F7" w:rsidP="001C31F7">
      <w:pPr>
        <w:jc w:val="right"/>
        <w:rPr>
          <w:b/>
        </w:rPr>
      </w:pPr>
      <w:r w:rsidRPr="00E41826">
        <w:rPr>
          <w:b/>
        </w:rPr>
        <w:t xml:space="preserve">Организация и осуществление первичных мер </w:t>
      </w:r>
    </w:p>
    <w:p w:rsidR="001C31F7" w:rsidRPr="00E41826" w:rsidRDefault="001C31F7" w:rsidP="001C31F7">
      <w:pPr>
        <w:jc w:val="right"/>
        <w:rPr>
          <w:b/>
        </w:rPr>
      </w:pPr>
      <w:r w:rsidRPr="00E41826">
        <w:rPr>
          <w:b/>
        </w:rPr>
        <w:t xml:space="preserve">пожарной безопасности, мероприятий по предупреждению и </w:t>
      </w:r>
    </w:p>
    <w:p w:rsidR="001C31F7" w:rsidRPr="00E41826" w:rsidRDefault="001C31F7" w:rsidP="001C31F7">
      <w:pPr>
        <w:jc w:val="right"/>
        <w:rPr>
          <w:b/>
        </w:rPr>
      </w:pPr>
      <w:r w:rsidRPr="00E41826">
        <w:rPr>
          <w:b/>
        </w:rPr>
        <w:t xml:space="preserve">ликвидации последствий чрезвычайных ситуаций природного и </w:t>
      </w:r>
    </w:p>
    <w:p w:rsidR="001C31F7" w:rsidRPr="00E41826" w:rsidRDefault="001C31F7" w:rsidP="001C31F7">
      <w:pPr>
        <w:jc w:val="right"/>
        <w:rPr>
          <w:b/>
        </w:rPr>
      </w:pPr>
      <w:r w:rsidRPr="00E41826">
        <w:rPr>
          <w:b/>
        </w:rPr>
        <w:t xml:space="preserve">техногенного характера в границах населенных пунктов </w:t>
      </w:r>
    </w:p>
    <w:p w:rsidR="001C31F7" w:rsidRPr="00E41826" w:rsidRDefault="001C31F7" w:rsidP="001C31F7">
      <w:pPr>
        <w:jc w:val="right"/>
        <w:rPr>
          <w:b/>
          <w:bCs/>
          <w:sz w:val="28"/>
          <w:szCs w:val="28"/>
        </w:rPr>
      </w:pPr>
      <w:r w:rsidRPr="00E41826">
        <w:rPr>
          <w:b/>
        </w:rPr>
        <w:t>Комсомольского городского поселения</w:t>
      </w:r>
    </w:p>
    <w:p w:rsidR="001C31F7" w:rsidRPr="00E41826" w:rsidRDefault="001C31F7" w:rsidP="001C31F7">
      <w:pPr>
        <w:jc w:val="right"/>
        <w:rPr>
          <w:bCs/>
        </w:rPr>
      </w:pPr>
    </w:p>
    <w:p w:rsidR="001C31F7" w:rsidRPr="00E41826" w:rsidRDefault="001C31F7" w:rsidP="001C31F7">
      <w:pPr>
        <w:jc w:val="center"/>
        <w:rPr>
          <w:b/>
          <w:bCs/>
        </w:rPr>
      </w:pPr>
      <w:r w:rsidRPr="00E41826">
        <w:rPr>
          <w:b/>
          <w:bCs/>
        </w:rPr>
        <w:t>Подпрограмма</w:t>
      </w:r>
    </w:p>
    <w:p w:rsidR="001C31F7" w:rsidRPr="00E41826" w:rsidRDefault="001C31F7" w:rsidP="001C31F7">
      <w:pPr>
        <w:jc w:val="center"/>
        <w:rPr>
          <w:b/>
          <w:bCs/>
        </w:rPr>
      </w:pPr>
      <w:r w:rsidRPr="00E41826">
        <w:rPr>
          <w:b/>
          <w:bCs/>
        </w:rPr>
        <w:t xml:space="preserve">«Участие в предупреждении и ликвидации последствий чрезвычайных ситуаций в границах Комсомольского городского поселения» </w:t>
      </w:r>
    </w:p>
    <w:p w:rsidR="001C31F7" w:rsidRPr="00E41826" w:rsidRDefault="001C31F7" w:rsidP="001C31F7">
      <w:pPr>
        <w:jc w:val="center"/>
        <w:rPr>
          <w:b/>
          <w:bCs/>
        </w:rPr>
      </w:pPr>
    </w:p>
    <w:p w:rsidR="001C31F7" w:rsidRPr="00E41826" w:rsidRDefault="001C31F7" w:rsidP="001C31F7">
      <w:pPr>
        <w:jc w:val="center"/>
        <w:rPr>
          <w:b/>
          <w:bCs/>
        </w:rPr>
      </w:pPr>
      <w:r w:rsidRPr="00E41826">
        <w:rPr>
          <w:b/>
          <w:bCs/>
        </w:rPr>
        <w:t>1.Паспорт подпрограммы муниципальной программы</w:t>
      </w:r>
    </w:p>
    <w:p w:rsidR="001C31F7" w:rsidRPr="00E41826" w:rsidRDefault="001C31F7" w:rsidP="001C31F7">
      <w:pPr>
        <w:jc w:val="center"/>
        <w:rPr>
          <w:b/>
          <w:bCs/>
        </w:rPr>
      </w:pPr>
      <w:r w:rsidRPr="00E41826">
        <w:rPr>
          <w:b/>
          <w:bCs/>
        </w:rPr>
        <w:t>«Организация и осуществление первичных мер пожарной безопасности, мероприятий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p w:rsidR="001C31F7" w:rsidRPr="00E41826" w:rsidRDefault="001C31F7" w:rsidP="001C31F7">
      <w:pPr>
        <w:jc w:val="center"/>
        <w:rPr>
          <w:b/>
          <w:bCs/>
        </w:rPr>
      </w:pPr>
    </w:p>
    <w:p w:rsidR="001C31F7" w:rsidRPr="00E41826" w:rsidRDefault="001C31F7" w:rsidP="001C31F7">
      <w:pPr>
        <w:jc w:val="center"/>
        <w:rPr>
          <w:b/>
          <w:bCs/>
        </w:rPr>
      </w:pPr>
      <w:r w:rsidRPr="00E41826">
        <w:rPr>
          <w:b/>
          <w:bCs/>
        </w:rPr>
        <w:t xml:space="preserve"> </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6839"/>
      </w:tblGrid>
      <w:tr w:rsidR="001C31F7" w:rsidRPr="00E41826" w:rsidTr="001C31F7">
        <w:trPr>
          <w:trHeight w:val="689"/>
        </w:trPr>
        <w:tc>
          <w:tcPr>
            <w:tcW w:w="2234" w:type="dxa"/>
          </w:tcPr>
          <w:p w:rsidR="001C31F7" w:rsidRPr="00E41826" w:rsidRDefault="001C31F7" w:rsidP="001C31F7">
            <w:pPr>
              <w:jc w:val="center"/>
            </w:pPr>
            <w:r w:rsidRPr="00E41826">
              <w:t>Наименование подпрограммы</w:t>
            </w:r>
          </w:p>
        </w:tc>
        <w:tc>
          <w:tcPr>
            <w:tcW w:w="6839" w:type="dxa"/>
          </w:tcPr>
          <w:p w:rsidR="001C31F7" w:rsidRPr="00E41826" w:rsidRDefault="001C31F7" w:rsidP="001C31F7">
            <w:pPr>
              <w:pStyle w:val="af2"/>
              <w:spacing w:after="0" w:line="240" w:lineRule="auto"/>
              <w:ind w:left="34"/>
              <w:jc w:val="both"/>
              <w:rPr>
                <w:rFonts w:ascii="Times New Roman" w:hAnsi="Times New Roman" w:cs="Times New Roman"/>
              </w:rPr>
            </w:pPr>
            <w:r w:rsidRPr="00E41826">
              <w:rPr>
                <w:rFonts w:ascii="Times New Roman" w:hAnsi="Times New Roman" w:cs="Times New Roman"/>
              </w:rPr>
              <w:t>Участие в предупреждении и ликвидации последствий чрезвычайных ситуаций в границах Комсомольского городского поселения</w:t>
            </w:r>
          </w:p>
        </w:tc>
      </w:tr>
      <w:tr w:rsidR="001C31F7" w:rsidRPr="00E41826" w:rsidTr="001C31F7">
        <w:tc>
          <w:tcPr>
            <w:tcW w:w="2234" w:type="dxa"/>
          </w:tcPr>
          <w:p w:rsidR="001C31F7" w:rsidRPr="00E41826" w:rsidRDefault="001C31F7" w:rsidP="001C31F7">
            <w:pPr>
              <w:jc w:val="both"/>
            </w:pPr>
            <w:r w:rsidRPr="00E41826">
              <w:t xml:space="preserve">Срок реализации подпрограммы </w:t>
            </w:r>
          </w:p>
        </w:tc>
        <w:tc>
          <w:tcPr>
            <w:tcW w:w="6839" w:type="dxa"/>
          </w:tcPr>
          <w:p w:rsidR="001C31F7" w:rsidRPr="00E41826" w:rsidRDefault="001C31F7" w:rsidP="001C31F7">
            <w:r w:rsidRPr="00E41826">
              <w:t>2023-2025годы</w:t>
            </w:r>
          </w:p>
        </w:tc>
      </w:tr>
      <w:tr w:rsidR="001C31F7" w:rsidRPr="00E41826" w:rsidTr="001C31F7">
        <w:tc>
          <w:tcPr>
            <w:tcW w:w="2234" w:type="dxa"/>
          </w:tcPr>
          <w:p w:rsidR="001C31F7" w:rsidRPr="00E41826" w:rsidRDefault="001C31F7" w:rsidP="001C31F7">
            <w:pPr>
              <w:jc w:val="both"/>
            </w:pPr>
            <w:r w:rsidRPr="00E41826">
              <w:t>Ответственный  исполнитель подпрограммы</w:t>
            </w:r>
          </w:p>
        </w:tc>
        <w:tc>
          <w:tcPr>
            <w:tcW w:w="6839" w:type="dxa"/>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234" w:type="dxa"/>
          </w:tcPr>
          <w:p w:rsidR="001C31F7" w:rsidRPr="00E41826" w:rsidRDefault="001C31F7" w:rsidP="001C31F7">
            <w:r w:rsidRPr="00E41826">
              <w:t>Исполнители основных мероприятий (мероприятий) подпрограммы</w:t>
            </w:r>
          </w:p>
        </w:tc>
        <w:tc>
          <w:tcPr>
            <w:tcW w:w="6839"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234" w:type="dxa"/>
          </w:tcPr>
          <w:p w:rsidR="001C31F7" w:rsidRPr="00E41826" w:rsidRDefault="001C31F7" w:rsidP="001C31F7">
            <w:r w:rsidRPr="00E41826">
              <w:t>Задачи</w:t>
            </w:r>
          </w:p>
          <w:p w:rsidR="001C31F7" w:rsidRPr="00E41826" w:rsidRDefault="001C31F7" w:rsidP="001C31F7">
            <w:r w:rsidRPr="00E41826">
              <w:t>подпрограммы</w:t>
            </w:r>
          </w:p>
        </w:tc>
        <w:tc>
          <w:tcPr>
            <w:tcW w:w="6839" w:type="dxa"/>
          </w:tcPr>
          <w:p w:rsidR="001C31F7" w:rsidRPr="00E41826" w:rsidRDefault="001C31F7" w:rsidP="001C31F7">
            <w:r w:rsidRPr="00E41826">
              <w:t>Предупреждение чрезвычайных ситуаций и ликвидация последствий на водных объектах.</w:t>
            </w:r>
          </w:p>
          <w:p w:rsidR="001C31F7" w:rsidRPr="00E41826" w:rsidRDefault="001C31F7" w:rsidP="001C31F7"/>
        </w:tc>
      </w:tr>
      <w:tr w:rsidR="001C31F7" w:rsidRPr="00E41826" w:rsidTr="001C31F7">
        <w:tc>
          <w:tcPr>
            <w:tcW w:w="2234" w:type="dxa"/>
          </w:tcPr>
          <w:p w:rsidR="001C31F7" w:rsidRPr="00E41826" w:rsidRDefault="001C31F7" w:rsidP="001C31F7">
            <w:r w:rsidRPr="00E41826">
              <w:t>Объемы ресурсного обеспечения подпрограммы</w:t>
            </w:r>
          </w:p>
        </w:tc>
        <w:tc>
          <w:tcPr>
            <w:tcW w:w="6839" w:type="dxa"/>
          </w:tcPr>
          <w:p w:rsidR="001C31F7" w:rsidRPr="00E41826" w:rsidRDefault="001C31F7" w:rsidP="001C31F7">
            <w:r w:rsidRPr="00E41826">
              <w:t>Общий объем бюджетных ассигнований –</w:t>
            </w:r>
            <w:r w:rsidRPr="00E41826">
              <w:rPr>
                <w:b/>
              </w:rPr>
              <w:t>00,00</w:t>
            </w:r>
            <w:r w:rsidRPr="00E41826">
              <w:t xml:space="preserve"> рублей, в том числе:</w:t>
            </w:r>
          </w:p>
          <w:p w:rsidR="001C31F7" w:rsidRPr="00E41826" w:rsidRDefault="001C31F7" w:rsidP="001C31F7">
            <w:r w:rsidRPr="00E41826">
              <w:t>2023 год –00,00 рублей,</w:t>
            </w:r>
          </w:p>
          <w:p w:rsidR="001C31F7" w:rsidRPr="00E41826" w:rsidRDefault="001C31F7" w:rsidP="001C31F7">
            <w:r w:rsidRPr="00E41826">
              <w:t>2024 год-  0,00 рублей,</w:t>
            </w:r>
          </w:p>
          <w:p w:rsidR="001C31F7" w:rsidRPr="00E41826" w:rsidRDefault="001C31F7" w:rsidP="001C31F7">
            <w:r w:rsidRPr="00E41826">
              <w:t xml:space="preserve">2025 год-  0,00 рублей, </w:t>
            </w:r>
          </w:p>
          <w:p w:rsidR="001C31F7" w:rsidRPr="00E41826" w:rsidRDefault="001C31F7" w:rsidP="001C31F7">
            <w:r w:rsidRPr="00E41826">
              <w:t>- бюджет Комсомольского городского поселения –</w:t>
            </w:r>
            <w:r w:rsidRPr="00E41826">
              <w:rPr>
                <w:b/>
              </w:rPr>
              <w:t>00,00</w:t>
            </w:r>
            <w:r w:rsidRPr="00E41826">
              <w:t xml:space="preserve"> рублей, в том числе: </w:t>
            </w:r>
          </w:p>
          <w:p w:rsidR="001C31F7" w:rsidRPr="00E41826" w:rsidRDefault="001C31F7" w:rsidP="001C31F7">
            <w:r w:rsidRPr="00E41826">
              <w:t>2023 год –00,00 рублей,</w:t>
            </w:r>
          </w:p>
          <w:p w:rsidR="001C31F7" w:rsidRPr="00E41826" w:rsidRDefault="001C31F7" w:rsidP="001C31F7">
            <w:r w:rsidRPr="00E41826">
              <w:t>2024 год-  0,00 рублей,</w:t>
            </w:r>
          </w:p>
          <w:p w:rsidR="001C31F7" w:rsidRPr="00E41826" w:rsidRDefault="001C31F7" w:rsidP="001C31F7">
            <w:r w:rsidRPr="00E41826">
              <w:t xml:space="preserve">2025 год-  0,00 рублей, </w:t>
            </w:r>
          </w:p>
          <w:p w:rsidR="001C31F7" w:rsidRPr="00E41826" w:rsidRDefault="001C31F7" w:rsidP="001C31F7"/>
        </w:tc>
      </w:tr>
      <w:tr w:rsidR="001C31F7" w:rsidRPr="00E41826" w:rsidTr="001C31F7">
        <w:trPr>
          <w:trHeight w:val="1082"/>
        </w:trPr>
        <w:tc>
          <w:tcPr>
            <w:tcW w:w="2234" w:type="dxa"/>
          </w:tcPr>
          <w:p w:rsidR="001C31F7" w:rsidRPr="00E41826" w:rsidRDefault="001C31F7" w:rsidP="001C31F7">
            <w:r w:rsidRPr="00E41826">
              <w:lastRenderedPageBreak/>
              <w:t>Ожидаемые  результаты реализации подпрограммы</w:t>
            </w:r>
          </w:p>
        </w:tc>
        <w:tc>
          <w:tcPr>
            <w:tcW w:w="6839" w:type="dxa"/>
          </w:tcPr>
          <w:p w:rsidR="001C31F7" w:rsidRPr="00E41826" w:rsidRDefault="001C31F7" w:rsidP="001C31F7">
            <w:r w:rsidRPr="00E41826">
              <w:t>Обеспечение культурного отдыха, оздоровления и безопасности людей на водных объектах.</w:t>
            </w:r>
          </w:p>
          <w:p w:rsidR="001C31F7" w:rsidRPr="00E41826" w:rsidRDefault="001C31F7" w:rsidP="001C31F7">
            <w:pPr>
              <w:rPr>
                <w:color w:val="FF0000"/>
              </w:rPr>
            </w:pPr>
          </w:p>
        </w:tc>
      </w:tr>
    </w:tbl>
    <w:p w:rsidR="001C31F7" w:rsidRPr="00E41826" w:rsidRDefault="001C31F7" w:rsidP="001C31F7">
      <w:pPr>
        <w:rPr>
          <w:bCs/>
        </w:rPr>
      </w:pPr>
    </w:p>
    <w:p w:rsidR="001C31F7" w:rsidRPr="00E41826" w:rsidRDefault="001C31F7" w:rsidP="001C31F7">
      <w:pPr>
        <w:jc w:val="center"/>
        <w:rPr>
          <w:b/>
          <w:bCs/>
        </w:rPr>
      </w:pPr>
    </w:p>
    <w:p w:rsidR="001C31F7" w:rsidRPr="00E41826" w:rsidRDefault="001C31F7" w:rsidP="001C31F7">
      <w:pPr>
        <w:jc w:val="center"/>
        <w:rPr>
          <w:b/>
          <w:bCs/>
        </w:rPr>
      </w:pPr>
      <w:r w:rsidRPr="00E41826">
        <w:rPr>
          <w:b/>
          <w:bCs/>
        </w:rPr>
        <w:t>2.Характеристика основных мероприятий подпрограммы</w:t>
      </w:r>
    </w:p>
    <w:p w:rsidR="001C31F7" w:rsidRPr="00E41826" w:rsidRDefault="001C31F7" w:rsidP="001C31F7">
      <w:pPr>
        <w:jc w:val="center"/>
        <w:rPr>
          <w:b/>
          <w:bCs/>
        </w:rPr>
      </w:pPr>
      <w:r w:rsidRPr="00E41826">
        <w:rPr>
          <w:b/>
          <w:bCs/>
        </w:rPr>
        <w:t>«Участие в предупреждении и ликвидации последствий чрезвычайных ситуаций в границах Комсомольского городского поселения»</w:t>
      </w:r>
    </w:p>
    <w:p w:rsidR="001C31F7" w:rsidRPr="00E41826" w:rsidRDefault="001C31F7" w:rsidP="001C31F7">
      <w:pPr>
        <w:spacing w:line="360" w:lineRule="auto"/>
        <w:ind w:firstLine="851"/>
        <w:jc w:val="both"/>
      </w:pPr>
      <w:r w:rsidRPr="00E41826">
        <w:t>Основной целью Программы является обеспечение культурного отдыха, оздоровления и безопасности людей, а также  профилактика  возникновения пожаров.</w:t>
      </w:r>
    </w:p>
    <w:p w:rsidR="001C31F7" w:rsidRPr="00E41826" w:rsidRDefault="001C31F7" w:rsidP="001C31F7">
      <w:pPr>
        <w:spacing w:line="360" w:lineRule="auto"/>
        <w:ind w:firstLine="851"/>
        <w:jc w:val="both"/>
      </w:pPr>
      <w:r w:rsidRPr="00E41826">
        <w:t xml:space="preserve">Наибольшее число происшествий на воде сегодня случается в местах, удаленных от населенных пунктов, - тонут туристы-экстремалы, немало несчастных случаев происходит во время купания людей в нетрезвом виде в неприспособленных местах или при переправе через реки. Понятно, что принятая Программа не сможет предотвратить все несчастные случаи на воде, однако вполне способна предупреждать такие происшествия в местах массового отдыха, в первую очередь в местах купания детей. </w:t>
      </w:r>
    </w:p>
    <w:p w:rsidR="001C31F7" w:rsidRPr="00E41826" w:rsidRDefault="001C31F7" w:rsidP="001C31F7">
      <w:pPr>
        <w:pStyle w:val="a6"/>
        <w:jc w:val="center"/>
        <w:rPr>
          <w:rFonts w:ascii="Times New Roman" w:hAnsi="Times New Roman"/>
          <w:b/>
          <w:sz w:val="24"/>
          <w:szCs w:val="24"/>
        </w:rPr>
      </w:pPr>
    </w:p>
    <w:p w:rsidR="001C31F7" w:rsidRPr="00E41826" w:rsidRDefault="001C31F7" w:rsidP="001C31F7">
      <w:pPr>
        <w:pStyle w:val="a6"/>
        <w:jc w:val="center"/>
        <w:rPr>
          <w:rFonts w:ascii="Times New Roman" w:hAnsi="Times New Roman"/>
          <w:b/>
          <w:sz w:val="24"/>
          <w:szCs w:val="24"/>
        </w:rPr>
      </w:pPr>
      <w:r w:rsidRPr="00E41826">
        <w:rPr>
          <w:rFonts w:ascii="Times New Roman" w:hAnsi="Times New Roman"/>
          <w:b/>
          <w:sz w:val="24"/>
          <w:szCs w:val="24"/>
        </w:rPr>
        <w:t>3.Целевые  индикаторы (показатели) подпрограммы, характеризующие  основные мероприятия, мероприятия подпрограммы</w:t>
      </w:r>
    </w:p>
    <w:p w:rsidR="001C31F7" w:rsidRPr="00E41826" w:rsidRDefault="001C31F7" w:rsidP="001C31F7">
      <w:pPr>
        <w:jc w:val="right"/>
        <w:rPr>
          <w:b/>
        </w:rPr>
      </w:pPr>
      <w:r w:rsidRPr="00E41826">
        <w:rPr>
          <w:b/>
        </w:rPr>
        <w:t xml:space="preserve"> Таблица 1</w:t>
      </w:r>
    </w:p>
    <w:p w:rsidR="001C31F7" w:rsidRPr="00E41826" w:rsidRDefault="001C31F7" w:rsidP="001C31F7">
      <w:pPr>
        <w:jc w:val="center"/>
        <w:rPr>
          <w:b/>
        </w:rPr>
      </w:pPr>
      <w:r w:rsidRPr="00E41826">
        <w:rPr>
          <w:b/>
        </w:rPr>
        <w:t>Перечень  целевых индикаторов (показателей) подпрограммы</w:t>
      </w:r>
    </w:p>
    <w:p w:rsidR="001C31F7" w:rsidRPr="00E41826" w:rsidRDefault="001C31F7" w:rsidP="001C31F7">
      <w:pPr>
        <w:jc w:val="center"/>
        <w:rPr>
          <w:b/>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984"/>
        <w:gridCol w:w="2552"/>
        <w:gridCol w:w="1134"/>
        <w:gridCol w:w="1134"/>
        <w:gridCol w:w="1276"/>
        <w:gridCol w:w="1134"/>
      </w:tblGrid>
      <w:tr w:rsidR="001C31F7" w:rsidRPr="00E41826" w:rsidTr="001C31F7">
        <w:trPr>
          <w:trHeight w:val="435"/>
        </w:trPr>
        <w:tc>
          <w:tcPr>
            <w:tcW w:w="710" w:type="dxa"/>
            <w:vMerge w:val="restart"/>
          </w:tcPr>
          <w:p w:rsidR="001C31F7" w:rsidRPr="00E41826" w:rsidRDefault="001C31F7" w:rsidP="001C31F7">
            <w:pPr>
              <w:tabs>
                <w:tab w:val="left" w:pos="426"/>
              </w:tabs>
              <w:jc w:val="center"/>
              <w:rPr>
                <w:sz w:val="22"/>
                <w:szCs w:val="22"/>
              </w:rPr>
            </w:pPr>
            <w:r w:rsidRPr="00E41826">
              <w:rPr>
                <w:sz w:val="22"/>
                <w:szCs w:val="22"/>
              </w:rPr>
              <w:t>№ п/п</w:t>
            </w:r>
          </w:p>
        </w:tc>
        <w:tc>
          <w:tcPr>
            <w:tcW w:w="1984" w:type="dxa"/>
            <w:vMerge w:val="restart"/>
          </w:tcPr>
          <w:p w:rsidR="001C31F7" w:rsidRPr="00E41826" w:rsidRDefault="001C31F7" w:rsidP="001C31F7">
            <w:pPr>
              <w:tabs>
                <w:tab w:val="left" w:pos="426"/>
              </w:tabs>
              <w:jc w:val="center"/>
              <w:rPr>
                <w:sz w:val="22"/>
                <w:szCs w:val="22"/>
              </w:rPr>
            </w:pPr>
            <w:r w:rsidRPr="00E41826">
              <w:rPr>
                <w:sz w:val="22"/>
                <w:szCs w:val="22"/>
              </w:rPr>
              <w:t xml:space="preserve">Наименование </w:t>
            </w:r>
          </w:p>
          <w:p w:rsidR="001C31F7" w:rsidRPr="00E41826" w:rsidRDefault="001C31F7" w:rsidP="001C31F7">
            <w:pPr>
              <w:tabs>
                <w:tab w:val="left" w:pos="426"/>
              </w:tabs>
              <w:jc w:val="center"/>
              <w:rPr>
                <w:sz w:val="22"/>
                <w:szCs w:val="22"/>
              </w:rPr>
            </w:pPr>
            <w:r w:rsidRPr="00E41826">
              <w:rPr>
                <w:sz w:val="22"/>
                <w:szCs w:val="22"/>
              </w:rPr>
              <w:t>основного мероприятия</w:t>
            </w:r>
          </w:p>
          <w:p w:rsidR="001C31F7" w:rsidRPr="00E41826" w:rsidRDefault="001C31F7" w:rsidP="001C31F7">
            <w:pPr>
              <w:tabs>
                <w:tab w:val="left" w:pos="426"/>
              </w:tabs>
              <w:jc w:val="center"/>
              <w:rPr>
                <w:sz w:val="22"/>
                <w:szCs w:val="22"/>
              </w:rPr>
            </w:pPr>
            <w:r w:rsidRPr="00E41826">
              <w:rPr>
                <w:sz w:val="22"/>
                <w:szCs w:val="22"/>
              </w:rPr>
              <w:t>(мероприятия)</w:t>
            </w:r>
          </w:p>
        </w:tc>
        <w:tc>
          <w:tcPr>
            <w:tcW w:w="2552" w:type="dxa"/>
            <w:vMerge w:val="restart"/>
          </w:tcPr>
          <w:p w:rsidR="001C31F7" w:rsidRPr="00E41826" w:rsidRDefault="001C31F7" w:rsidP="001C31F7">
            <w:pPr>
              <w:tabs>
                <w:tab w:val="left" w:pos="426"/>
              </w:tabs>
              <w:jc w:val="center"/>
              <w:rPr>
                <w:sz w:val="22"/>
                <w:szCs w:val="22"/>
              </w:rPr>
            </w:pPr>
            <w:r w:rsidRPr="00E41826">
              <w:rPr>
                <w:sz w:val="22"/>
                <w:szCs w:val="22"/>
              </w:rPr>
              <w:t>Наименование целевого индикатора</w:t>
            </w:r>
          </w:p>
          <w:p w:rsidR="001C31F7" w:rsidRPr="00E41826" w:rsidRDefault="001C31F7" w:rsidP="001C31F7">
            <w:pPr>
              <w:tabs>
                <w:tab w:val="left" w:pos="426"/>
              </w:tabs>
              <w:jc w:val="center"/>
              <w:rPr>
                <w:sz w:val="22"/>
                <w:szCs w:val="22"/>
              </w:rPr>
            </w:pPr>
            <w:r w:rsidRPr="00E41826">
              <w:rPr>
                <w:sz w:val="22"/>
                <w:szCs w:val="22"/>
              </w:rPr>
              <w:t>(показателя)</w:t>
            </w:r>
          </w:p>
        </w:tc>
        <w:tc>
          <w:tcPr>
            <w:tcW w:w="1134" w:type="dxa"/>
            <w:vMerge w:val="restart"/>
          </w:tcPr>
          <w:p w:rsidR="001C31F7" w:rsidRPr="00E41826" w:rsidRDefault="001C31F7" w:rsidP="001C31F7">
            <w:pPr>
              <w:tabs>
                <w:tab w:val="left" w:pos="426"/>
              </w:tabs>
              <w:jc w:val="center"/>
              <w:rPr>
                <w:sz w:val="22"/>
                <w:szCs w:val="22"/>
              </w:rPr>
            </w:pPr>
            <w:r w:rsidRPr="00E41826">
              <w:rPr>
                <w:sz w:val="22"/>
                <w:szCs w:val="22"/>
              </w:rPr>
              <w:t>Единица  измерения</w:t>
            </w:r>
          </w:p>
        </w:tc>
        <w:tc>
          <w:tcPr>
            <w:tcW w:w="3544" w:type="dxa"/>
            <w:gridSpan w:val="3"/>
            <w:tcBorders>
              <w:top w:val="single" w:sz="4" w:space="0" w:color="auto"/>
              <w:left w:val="single" w:sz="4" w:space="0" w:color="auto"/>
              <w:right w:val="single" w:sz="4" w:space="0" w:color="auto"/>
            </w:tcBorders>
          </w:tcPr>
          <w:p w:rsidR="001C31F7" w:rsidRPr="00E41826" w:rsidRDefault="001C31F7" w:rsidP="001C31F7">
            <w:pPr>
              <w:tabs>
                <w:tab w:val="left" w:pos="426"/>
              </w:tabs>
              <w:ind w:left="-250" w:firstLine="250"/>
              <w:jc w:val="center"/>
              <w:rPr>
                <w:sz w:val="22"/>
                <w:szCs w:val="22"/>
              </w:rPr>
            </w:pPr>
            <w:r w:rsidRPr="00E41826">
              <w:rPr>
                <w:sz w:val="22"/>
                <w:szCs w:val="22"/>
              </w:rPr>
              <w:t>Значения целевых  индикаторов (показателей)</w:t>
            </w:r>
          </w:p>
        </w:tc>
      </w:tr>
      <w:tr w:rsidR="001C31F7" w:rsidRPr="00E41826" w:rsidTr="001C31F7">
        <w:trPr>
          <w:trHeight w:val="434"/>
        </w:trPr>
        <w:tc>
          <w:tcPr>
            <w:tcW w:w="710" w:type="dxa"/>
            <w:vMerge/>
          </w:tcPr>
          <w:p w:rsidR="001C31F7" w:rsidRPr="00E41826" w:rsidRDefault="001C31F7" w:rsidP="001C31F7">
            <w:pPr>
              <w:tabs>
                <w:tab w:val="left" w:pos="426"/>
              </w:tabs>
              <w:jc w:val="center"/>
              <w:rPr>
                <w:sz w:val="22"/>
                <w:szCs w:val="22"/>
              </w:rPr>
            </w:pPr>
          </w:p>
        </w:tc>
        <w:tc>
          <w:tcPr>
            <w:tcW w:w="1984" w:type="dxa"/>
            <w:vMerge/>
          </w:tcPr>
          <w:p w:rsidR="001C31F7" w:rsidRPr="00E41826" w:rsidRDefault="001C31F7" w:rsidP="001C31F7">
            <w:pPr>
              <w:tabs>
                <w:tab w:val="left" w:pos="426"/>
              </w:tabs>
              <w:jc w:val="center"/>
              <w:rPr>
                <w:sz w:val="22"/>
                <w:szCs w:val="22"/>
              </w:rPr>
            </w:pPr>
          </w:p>
        </w:tc>
        <w:tc>
          <w:tcPr>
            <w:tcW w:w="2552" w:type="dxa"/>
            <w:vMerge/>
          </w:tcPr>
          <w:p w:rsidR="001C31F7" w:rsidRPr="00E41826" w:rsidRDefault="001C31F7" w:rsidP="001C31F7">
            <w:pPr>
              <w:tabs>
                <w:tab w:val="left" w:pos="426"/>
              </w:tabs>
              <w:jc w:val="center"/>
              <w:rPr>
                <w:sz w:val="22"/>
                <w:szCs w:val="22"/>
              </w:rPr>
            </w:pPr>
          </w:p>
        </w:tc>
        <w:tc>
          <w:tcPr>
            <w:tcW w:w="1134" w:type="dxa"/>
            <w:vMerge/>
          </w:tcPr>
          <w:p w:rsidR="001C31F7" w:rsidRPr="00E41826" w:rsidRDefault="001C31F7" w:rsidP="001C31F7">
            <w:pPr>
              <w:tabs>
                <w:tab w:val="left" w:pos="426"/>
              </w:tabs>
              <w:jc w:val="center"/>
              <w:rPr>
                <w:sz w:val="22"/>
                <w:szCs w:val="22"/>
              </w:rPr>
            </w:pPr>
          </w:p>
        </w:tc>
        <w:tc>
          <w:tcPr>
            <w:tcW w:w="1134" w:type="dxa"/>
            <w:tcBorders>
              <w:top w:val="single" w:sz="4" w:space="0" w:color="auto"/>
              <w:left w:val="single" w:sz="4" w:space="0" w:color="auto"/>
            </w:tcBorders>
          </w:tcPr>
          <w:p w:rsidR="001C31F7" w:rsidRPr="00E41826" w:rsidRDefault="001C31F7" w:rsidP="001C31F7">
            <w:pPr>
              <w:tabs>
                <w:tab w:val="left" w:pos="426"/>
              </w:tabs>
              <w:jc w:val="center"/>
              <w:rPr>
                <w:sz w:val="22"/>
                <w:szCs w:val="22"/>
              </w:rPr>
            </w:pPr>
            <w:r w:rsidRPr="00E41826">
              <w:rPr>
                <w:sz w:val="22"/>
                <w:szCs w:val="22"/>
              </w:rPr>
              <w:t>2023г</w:t>
            </w:r>
          </w:p>
        </w:tc>
        <w:tc>
          <w:tcPr>
            <w:tcW w:w="1276" w:type="dxa"/>
            <w:tcBorders>
              <w:top w:val="single" w:sz="4" w:space="0" w:color="auto"/>
              <w:left w:val="single" w:sz="4" w:space="0" w:color="auto"/>
            </w:tcBorders>
          </w:tcPr>
          <w:p w:rsidR="001C31F7" w:rsidRPr="00E41826" w:rsidRDefault="001C31F7" w:rsidP="001C31F7">
            <w:pPr>
              <w:tabs>
                <w:tab w:val="left" w:pos="426"/>
              </w:tabs>
              <w:jc w:val="center"/>
              <w:rPr>
                <w:sz w:val="22"/>
                <w:szCs w:val="22"/>
              </w:rPr>
            </w:pPr>
            <w:r w:rsidRPr="00E41826">
              <w:rPr>
                <w:sz w:val="22"/>
                <w:szCs w:val="22"/>
              </w:rPr>
              <w:t>2024г</w:t>
            </w:r>
          </w:p>
        </w:tc>
        <w:tc>
          <w:tcPr>
            <w:tcW w:w="1134" w:type="dxa"/>
            <w:tcBorders>
              <w:top w:val="single" w:sz="4" w:space="0" w:color="auto"/>
              <w:left w:val="single" w:sz="4" w:space="0" w:color="auto"/>
            </w:tcBorders>
          </w:tcPr>
          <w:p w:rsidR="001C31F7" w:rsidRPr="00E41826" w:rsidRDefault="001C31F7" w:rsidP="001C31F7">
            <w:pPr>
              <w:tabs>
                <w:tab w:val="left" w:pos="426"/>
              </w:tabs>
              <w:jc w:val="center"/>
              <w:rPr>
                <w:sz w:val="22"/>
                <w:szCs w:val="22"/>
              </w:rPr>
            </w:pPr>
            <w:r w:rsidRPr="00E41826">
              <w:rPr>
                <w:sz w:val="22"/>
                <w:szCs w:val="22"/>
              </w:rPr>
              <w:t>2025г</w:t>
            </w:r>
          </w:p>
        </w:tc>
      </w:tr>
      <w:tr w:rsidR="001C31F7" w:rsidRPr="00E41826" w:rsidTr="001C31F7">
        <w:tc>
          <w:tcPr>
            <w:tcW w:w="710" w:type="dxa"/>
          </w:tcPr>
          <w:p w:rsidR="001C31F7" w:rsidRPr="00E41826" w:rsidRDefault="001C31F7" w:rsidP="001C31F7">
            <w:pPr>
              <w:jc w:val="center"/>
              <w:rPr>
                <w:sz w:val="22"/>
                <w:szCs w:val="22"/>
              </w:rPr>
            </w:pPr>
            <w:r w:rsidRPr="00E41826">
              <w:rPr>
                <w:sz w:val="22"/>
                <w:szCs w:val="22"/>
              </w:rPr>
              <w:t>1.</w:t>
            </w:r>
          </w:p>
        </w:tc>
        <w:tc>
          <w:tcPr>
            <w:tcW w:w="1984" w:type="dxa"/>
          </w:tcPr>
          <w:p w:rsidR="001C31F7" w:rsidRPr="00E41826" w:rsidRDefault="001C31F7" w:rsidP="001C31F7">
            <w:pPr>
              <w:jc w:val="center"/>
              <w:rPr>
                <w:sz w:val="22"/>
                <w:szCs w:val="22"/>
              </w:rPr>
            </w:pPr>
            <w:r w:rsidRPr="00E41826">
              <w:rPr>
                <w:sz w:val="22"/>
                <w:szCs w:val="22"/>
              </w:rPr>
              <w:t>Предупреждение и ликвидация последствий чрезвычайных ситуаций природного и техногенного характера</w:t>
            </w:r>
          </w:p>
        </w:tc>
        <w:tc>
          <w:tcPr>
            <w:tcW w:w="2552" w:type="dxa"/>
          </w:tcPr>
          <w:p w:rsidR="001C31F7" w:rsidRPr="00E41826" w:rsidRDefault="001C31F7" w:rsidP="001C31F7">
            <w:pPr>
              <w:jc w:val="both"/>
              <w:rPr>
                <w:sz w:val="22"/>
                <w:szCs w:val="22"/>
              </w:rPr>
            </w:pPr>
            <w:r w:rsidRPr="00E41826">
              <w:rPr>
                <w:sz w:val="22"/>
                <w:szCs w:val="22"/>
              </w:rPr>
              <w:t>Площадь водолазного обследования и очистки дна акватории водного объекта</w:t>
            </w:r>
          </w:p>
        </w:tc>
        <w:tc>
          <w:tcPr>
            <w:tcW w:w="1134" w:type="dxa"/>
          </w:tcPr>
          <w:p w:rsidR="001C31F7" w:rsidRPr="00E41826" w:rsidRDefault="001C31F7" w:rsidP="001C31F7">
            <w:pPr>
              <w:jc w:val="center"/>
              <w:rPr>
                <w:sz w:val="22"/>
                <w:szCs w:val="22"/>
              </w:rPr>
            </w:pPr>
            <w:r w:rsidRPr="00E41826">
              <w:rPr>
                <w:sz w:val="22"/>
                <w:szCs w:val="22"/>
              </w:rPr>
              <w:t>м²</w:t>
            </w:r>
          </w:p>
        </w:tc>
        <w:tc>
          <w:tcPr>
            <w:tcW w:w="1134" w:type="dxa"/>
            <w:tcBorders>
              <w:left w:val="single" w:sz="4" w:space="0" w:color="auto"/>
              <w:right w:val="single" w:sz="4" w:space="0" w:color="auto"/>
            </w:tcBorders>
          </w:tcPr>
          <w:p w:rsidR="001C31F7" w:rsidRPr="00E41826" w:rsidRDefault="001C31F7" w:rsidP="001C31F7">
            <w:pPr>
              <w:jc w:val="center"/>
              <w:rPr>
                <w:sz w:val="22"/>
                <w:szCs w:val="22"/>
              </w:rPr>
            </w:pPr>
            <w:r w:rsidRPr="00E41826">
              <w:rPr>
                <w:sz w:val="22"/>
                <w:szCs w:val="22"/>
              </w:rPr>
              <w:t>150</w:t>
            </w:r>
          </w:p>
        </w:tc>
        <w:tc>
          <w:tcPr>
            <w:tcW w:w="1276" w:type="dxa"/>
            <w:tcBorders>
              <w:left w:val="single" w:sz="4" w:space="0" w:color="auto"/>
              <w:right w:val="single" w:sz="4" w:space="0" w:color="auto"/>
            </w:tcBorders>
          </w:tcPr>
          <w:p w:rsidR="001C31F7" w:rsidRPr="00E41826" w:rsidRDefault="001C31F7" w:rsidP="001C31F7">
            <w:pPr>
              <w:jc w:val="center"/>
              <w:rPr>
                <w:sz w:val="22"/>
                <w:szCs w:val="22"/>
              </w:rPr>
            </w:pPr>
            <w:r w:rsidRPr="00E41826">
              <w:rPr>
                <w:sz w:val="22"/>
                <w:szCs w:val="22"/>
              </w:rPr>
              <w:t>150</w:t>
            </w:r>
          </w:p>
        </w:tc>
        <w:tc>
          <w:tcPr>
            <w:tcW w:w="1134" w:type="dxa"/>
            <w:tcBorders>
              <w:left w:val="single" w:sz="4" w:space="0" w:color="auto"/>
            </w:tcBorders>
          </w:tcPr>
          <w:p w:rsidR="001C31F7" w:rsidRPr="00E41826" w:rsidRDefault="001C31F7" w:rsidP="001C31F7">
            <w:pPr>
              <w:jc w:val="center"/>
              <w:rPr>
                <w:sz w:val="22"/>
                <w:szCs w:val="22"/>
              </w:rPr>
            </w:pPr>
            <w:r w:rsidRPr="00E41826">
              <w:rPr>
                <w:sz w:val="22"/>
                <w:szCs w:val="22"/>
              </w:rPr>
              <w:t>150</w:t>
            </w:r>
          </w:p>
        </w:tc>
      </w:tr>
    </w:tbl>
    <w:p w:rsidR="001C31F7" w:rsidRPr="00E41826" w:rsidRDefault="001C31F7" w:rsidP="001C31F7">
      <w:pPr>
        <w:jc w:val="right"/>
        <w:rPr>
          <w:b/>
          <w:bCs/>
        </w:rPr>
      </w:pPr>
    </w:p>
    <w:p w:rsidR="001C31F7" w:rsidRPr="00E41826" w:rsidRDefault="001C31F7" w:rsidP="001C31F7">
      <w:pPr>
        <w:jc w:val="right"/>
        <w:rPr>
          <w:b/>
          <w:bCs/>
        </w:rPr>
      </w:pPr>
      <w:r w:rsidRPr="00E41826">
        <w:rPr>
          <w:b/>
          <w:bCs/>
        </w:rPr>
        <w:t>Таблица 2</w:t>
      </w:r>
    </w:p>
    <w:p w:rsidR="001C31F7" w:rsidRPr="00E41826" w:rsidRDefault="001C31F7" w:rsidP="001C31F7">
      <w:pPr>
        <w:pStyle w:val="af2"/>
        <w:ind w:left="851"/>
        <w:jc w:val="center"/>
        <w:rPr>
          <w:rFonts w:ascii="Times New Roman" w:hAnsi="Times New Roman" w:cs="Times New Roman"/>
          <w:b/>
          <w:sz w:val="24"/>
          <w:szCs w:val="24"/>
        </w:rPr>
      </w:pPr>
      <w:r w:rsidRPr="00E41826">
        <w:rPr>
          <w:rFonts w:ascii="Times New Roman" w:hAnsi="Times New Roman" w:cs="Times New Roman"/>
          <w:b/>
          <w:sz w:val="24"/>
          <w:szCs w:val="24"/>
        </w:rPr>
        <w:t>4.Ресурсное  обеспечение  подпрограммы, рублей</w:t>
      </w:r>
    </w:p>
    <w:tbl>
      <w:tblPr>
        <w:tblW w:w="10796" w:type="dxa"/>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78"/>
        <w:gridCol w:w="1263"/>
        <w:gridCol w:w="970"/>
        <w:gridCol w:w="1418"/>
        <w:gridCol w:w="1156"/>
        <w:gridCol w:w="1134"/>
        <w:gridCol w:w="1276"/>
        <w:gridCol w:w="1134"/>
      </w:tblGrid>
      <w:tr w:rsidR="001C31F7" w:rsidRPr="00E41826" w:rsidTr="001C31F7">
        <w:trPr>
          <w:trHeight w:val="555"/>
        </w:trPr>
        <w:tc>
          <w:tcPr>
            <w:tcW w:w="567" w:type="dxa"/>
            <w:vMerge w:val="restart"/>
          </w:tcPr>
          <w:p w:rsidR="001C31F7" w:rsidRPr="00E41826" w:rsidRDefault="001C31F7" w:rsidP="001C31F7">
            <w:pPr>
              <w:rPr>
                <w:sz w:val="22"/>
                <w:szCs w:val="22"/>
              </w:rPr>
            </w:pPr>
            <w:r w:rsidRPr="00E41826">
              <w:rPr>
                <w:sz w:val="22"/>
                <w:szCs w:val="22"/>
              </w:rPr>
              <w:t>№п/п</w:t>
            </w:r>
          </w:p>
        </w:tc>
        <w:tc>
          <w:tcPr>
            <w:tcW w:w="1878" w:type="dxa"/>
            <w:vMerge w:val="restart"/>
          </w:tcPr>
          <w:p w:rsidR="001C31F7" w:rsidRPr="00E41826" w:rsidRDefault="001C31F7" w:rsidP="001C31F7">
            <w:pPr>
              <w:rPr>
                <w:sz w:val="22"/>
                <w:szCs w:val="22"/>
              </w:rPr>
            </w:pPr>
            <w:r w:rsidRPr="00E41826">
              <w:rPr>
                <w:sz w:val="22"/>
                <w:szCs w:val="22"/>
              </w:rPr>
              <w:t xml:space="preserve">Наименование  основного мероприятия </w:t>
            </w:r>
          </w:p>
          <w:p w:rsidR="001C31F7" w:rsidRPr="00E41826" w:rsidRDefault="001C31F7" w:rsidP="001C31F7">
            <w:pPr>
              <w:rPr>
                <w:sz w:val="22"/>
                <w:szCs w:val="22"/>
              </w:rPr>
            </w:pPr>
            <w:r w:rsidRPr="00E41826">
              <w:rPr>
                <w:sz w:val="22"/>
                <w:szCs w:val="22"/>
              </w:rPr>
              <w:t>Источник ресурсного обеспечения</w:t>
            </w:r>
          </w:p>
        </w:tc>
        <w:tc>
          <w:tcPr>
            <w:tcW w:w="1263" w:type="dxa"/>
            <w:vMerge w:val="restart"/>
          </w:tcPr>
          <w:p w:rsidR="001C31F7" w:rsidRPr="00E41826" w:rsidRDefault="001C31F7" w:rsidP="001C31F7">
            <w:pPr>
              <w:rPr>
                <w:sz w:val="22"/>
                <w:szCs w:val="22"/>
              </w:rPr>
            </w:pPr>
            <w:r w:rsidRPr="00E41826">
              <w:rPr>
                <w:sz w:val="22"/>
                <w:szCs w:val="22"/>
              </w:rPr>
              <w:t>Исполни-тель</w:t>
            </w:r>
          </w:p>
        </w:tc>
        <w:tc>
          <w:tcPr>
            <w:tcW w:w="970" w:type="dxa"/>
            <w:vMerge w:val="restart"/>
          </w:tcPr>
          <w:p w:rsidR="001C31F7" w:rsidRPr="00E41826" w:rsidRDefault="001C31F7" w:rsidP="001C31F7">
            <w:pPr>
              <w:rPr>
                <w:sz w:val="22"/>
                <w:szCs w:val="22"/>
              </w:rPr>
            </w:pPr>
            <w:r w:rsidRPr="00E41826">
              <w:rPr>
                <w:sz w:val="22"/>
                <w:szCs w:val="22"/>
              </w:rPr>
              <w:t>Срок реализации (годы)</w:t>
            </w:r>
          </w:p>
        </w:tc>
        <w:tc>
          <w:tcPr>
            <w:tcW w:w="1418" w:type="dxa"/>
            <w:vMerge w:val="restart"/>
          </w:tcPr>
          <w:p w:rsidR="001C31F7" w:rsidRPr="00E41826" w:rsidRDefault="001C31F7" w:rsidP="001C31F7">
            <w:pPr>
              <w:rPr>
                <w:sz w:val="22"/>
                <w:szCs w:val="22"/>
              </w:rPr>
            </w:pPr>
            <w:r w:rsidRPr="00E41826">
              <w:rPr>
                <w:sz w:val="22"/>
                <w:szCs w:val="22"/>
              </w:rPr>
              <w:t>Источник финансирования</w:t>
            </w:r>
          </w:p>
        </w:tc>
        <w:tc>
          <w:tcPr>
            <w:tcW w:w="4700" w:type="dxa"/>
            <w:gridSpan w:val="4"/>
            <w:tcBorders>
              <w:bottom w:val="single" w:sz="4" w:space="0" w:color="auto"/>
              <w:right w:val="single" w:sz="4" w:space="0" w:color="auto"/>
            </w:tcBorders>
          </w:tcPr>
          <w:p w:rsidR="001C31F7" w:rsidRPr="00E41826" w:rsidRDefault="001C31F7" w:rsidP="001C31F7">
            <w:pPr>
              <w:jc w:val="center"/>
              <w:rPr>
                <w:sz w:val="22"/>
                <w:szCs w:val="22"/>
              </w:rPr>
            </w:pPr>
            <w:r w:rsidRPr="00E41826">
              <w:rPr>
                <w:sz w:val="22"/>
                <w:szCs w:val="22"/>
              </w:rPr>
              <w:t>Объемы бюджетных ассигнований</w:t>
            </w:r>
          </w:p>
        </w:tc>
      </w:tr>
      <w:tr w:rsidR="001C31F7" w:rsidRPr="00E41826" w:rsidTr="001C31F7">
        <w:trPr>
          <w:trHeight w:val="1095"/>
        </w:trPr>
        <w:tc>
          <w:tcPr>
            <w:tcW w:w="567" w:type="dxa"/>
            <w:vMerge/>
          </w:tcPr>
          <w:p w:rsidR="001C31F7" w:rsidRPr="00E41826" w:rsidRDefault="001C31F7" w:rsidP="001C31F7">
            <w:pPr>
              <w:rPr>
                <w:sz w:val="22"/>
                <w:szCs w:val="22"/>
              </w:rPr>
            </w:pPr>
          </w:p>
        </w:tc>
        <w:tc>
          <w:tcPr>
            <w:tcW w:w="1878" w:type="dxa"/>
            <w:vMerge/>
          </w:tcPr>
          <w:p w:rsidR="001C31F7" w:rsidRPr="00E41826" w:rsidRDefault="001C31F7" w:rsidP="001C31F7">
            <w:pPr>
              <w:rPr>
                <w:sz w:val="22"/>
                <w:szCs w:val="22"/>
              </w:rPr>
            </w:pPr>
          </w:p>
        </w:tc>
        <w:tc>
          <w:tcPr>
            <w:tcW w:w="1263" w:type="dxa"/>
            <w:vMerge/>
          </w:tcPr>
          <w:p w:rsidR="001C31F7" w:rsidRPr="00E41826" w:rsidRDefault="001C31F7" w:rsidP="001C31F7">
            <w:pPr>
              <w:rPr>
                <w:sz w:val="22"/>
                <w:szCs w:val="22"/>
              </w:rPr>
            </w:pPr>
          </w:p>
        </w:tc>
        <w:tc>
          <w:tcPr>
            <w:tcW w:w="970" w:type="dxa"/>
            <w:vMerge/>
          </w:tcPr>
          <w:p w:rsidR="001C31F7" w:rsidRPr="00E41826" w:rsidRDefault="001C31F7" w:rsidP="001C31F7">
            <w:pPr>
              <w:rPr>
                <w:sz w:val="22"/>
                <w:szCs w:val="22"/>
              </w:rPr>
            </w:pPr>
          </w:p>
        </w:tc>
        <w:tc>
          <w:tcPr>
            <w:tcW w:w="1418" w:type="dxa"/>
            <w:vMerge/>
          </w:tcPr>
          <w:p w:rsidR="001C31F7" w:rsidRPr="00E41826" w:rsidRDefault="001C31F7" w:rsidP="001C31F7">
            <w:pPr>
              <w:rPr>
                <w:sz w:val="22"/>
                <w:szCs w:val="22"/>
              </w:rPr>
            </w:pPr>
          </w:p>
        </w:tc>
        <w:tc>
          <w:tcPr>
            <w:tcW w:w="1156" w:type="dxa"/>
            <w:tcBorders>
              <w:top w:val="single" w:sz="4" w:space="0" w:color="auto"/>
              <w:right w:val="single" w:sz="4" w:space="0" w:color="auto"/>
            </w:tcBorders>
          </w:tcPr>
          <w:p w:rsidR="001C31F7" w:rsidRPr="00E41826" w:rsidRDefault="001C31F7" w:rsidP="001C31F7">
            <w:pPr>
              <w:rPr>
                <w:sz w:val="22"/>
                <w:szCs w:val="22"/>
              </w:rPr>
            </w:pPr>
            <w:r w:rsidRPr="00E41826">
              <w:rPr>
                <w:sz w:val="22"/>
                <w:szCs w:val="22"/>
              </w:rPr>
              <w:t>всего</w:t>
            </w:r>
          </w:p>
        </w:tc>
        <w:tc>
          <w:tcPr>
            <w:tcW w:w="1134" w:type="dxa"/>
            <w:tcBorders>
              <w:top w:val="single" w:sz="4" w:space="0" w:color="auto"/>
              <w:left w:val="single" w:sz="4" w:space="0" w:color="auto"/>
              <w:right w:val="single" w:sz="4" w:space="0" w:color="auto"/>
            </w:tcBorders>
          </w:tcPr>
          <w:p w:rsidR="001C31F7" w:rsidRPr="00E41826" w:rsidRDefault="001C31F7" w:rsidP="001C31F7">
            <w:pPr>
              <w:jc w:val="center"/>
              <w:rPr>
                <w:sz w:val="22"/>
                <w:szCs w:val="22"/>
              </w:rPr>
            </w:pPr>
            <w:r w:rsidRPr="00E41826">
              <w:rPr>
                <w:sz w:val="22"/>
                <w:szCs w:val="22"/>
              </w:rPr>
              <w:t>2023 год</w:t>
            </w:r>
          </w:p>
        </w:tc>
        <w:tc>
          <w:tcPr>
            <w:tcW w:w="1276" w:type="dxa"/>
            <w:tcBorders>
              <w:top w:val="single" w:sz="4" w:space="0" w:color="auto"/>
              <w:left w:val="single" w:sz="4" w:space="0" w:color="auto"/>
              <w:right w:val="single" w:sz="4" w:space="0" w:color="auto"/>
            </w:tcBorders>
          </w:tcPr>
          <w:p w:rsidR="001C31F7" w:rsidRPr="00E41826" w:rsidRDefault="001C31F7" w:rsidP="001C31F7">
            <w:pPr>
              <w:jc w:val="center"/>
              <w:rPr>
                <w:sz w:val="22"/>
                <w:szCs w:val="22"/>
              </w:rPr>
            </w:pPr>
            <w:r w:rsidRPr="00E41826">
              <w:rPr>
                <w:sz w:val="22"/>
                <w:szCs w:val="22"/>
              </w:rPr>
              <w:t>2024год</w:t>
            </w:r>
          </w:p>
        </w:tc>
        <w:tc>
          <w:tcPr>
            <w:tcW w:w="1134" w:type="dxa"/>
            <w:tcBorders>
              <w:top w:val="single" w:sz="4" w:space="0" w:color="auto"/>
              <w:left w:val="single" w:sz="4" w:space="0" w:color="auto"/>
            </w:tcBorders>
          </w:tcPr>
          <w:p w:rsidR="001C31F7" w:rsidRPr="00E41826" w:rsidRDefault="001C31F7" w:rsidP="001C31F7">
            <w:pPr>
              <w:jc w:val="center"/>
              <w:rPr>
                <w:sz w:val="22"/>
                <w:szCs w:val="22"/>
              </w:rPr>
            </w:pPr>
            <w:r w:rsidRPr="00E41826">
              <w:rPr>
                <w:sz w:val="22"/>
                <w:szCs w:val="22"/>
              </w:rPr>
              <w:t>2025 год</w:t>
            </w:r>
          </w:p>
        </w:tc>
      </w:tr>
      <w:tr w:rsidR="001C31F7" w:rsidRPr="00E41826" w:rsidTr="001C31F7">
        <w:trPr>
          <w:trHeight w:val="70"/>
        </w:trPr>
        <w:tc>
          <w:tcPr>
            <w:tcW w:w="567" w:type="dxa"/>
          </w:tcPr>
          <w:p w:rsidR="001C31F7" w:rsidRPr="00E41826" w:rsidRDefault="001C31F7" w:rsidP="001C31F7">
            <w:pPr>
              <w:rPr>
                <w:b/>
                <w:sz w:val="22"/>
                <w:szCs w:val="22"/>
              </w:rPr>
            </w:pPr>
          </w:p>
        </w:tc>
        <w:tc>
          <w:tcPr>
            <w:tcW w:w="1878" w:type="dxa"/>
          </w:tcPr>
          <w:p w:rsidR="001C31F7" w:rsidRPr="00E41826" w:rsidRDefault="001C31F7" w:rsidP="001C31F7">
            <w:pPr>
              <w:rPr>
                <w:b/>
                <w:sz w:val="22"/>
                <w:szCs w:val="22"/>
              </w:rPr>
            </w:pPr>
            <w:r w:rsidRPr="00E41826">
              <w:rPr>
                <w:b/>
                <w:sz w:val="22"/>
                <w:szCs w:val="22"/>
              </w:rPr>
              <w:t xml:space="preserve">Подпрограмма «Участие в предупреждении и ликвидации последствий чрезвычайных ситуаций в границах Комсомольского городского </w:t>
            </w:r>
            <w:r w:rsidRPr="00E41826">
              <w:rPr>
                <w:b/>
                <w:sz w:val="22"/>
                <w:szCs w:val="22"/>
              </w:rPr>
              <w:lastRenderedPageBreak/>
              <w:t>поселения»,</w:t>
            </w:r>
          </w:p>
          <w:p w:rsidR="001C31F7" w:rsidRPr="00E41826" w:rsidRDefault="001C31F7" w:rsidP="001C31F7">
            <w:pPr>
              <w:rPr>
                <w:sz w:val="22"/>
                <w:szCs w:val="22"/>
              </w:rPr>
            </w:pPr>
          </w:p>
        </w:tc>
        <w:tc>
          <w:tcPr>
            <w:tcW w:w="1263" w:type="dxa"/>
          </w:tcPr>
          <w:p w:rsidR="001C31F7" w:rsidRPr="00E41826" w:rsidRDefault="001C31F7" w:rsidP="001C31F7">
            <w:pPr>
              <w:rPr>
                <w:b/>
                <w:sz w:val="22"/>
                <w:szCs w:val="22"/>
              </w:rPr>
            </w:pPr>
            <w:r w:rsidRPr="00E41826">
              <w:rPr>
                <w:sz w:val="22"/>
                <w:szCs w:val="22"/>
              </w:rPr>
              <w:lastRenderedPageBreak/>
              <w:t>Администрация Комсомольского муниципального района</w:t>
            </w:r>
          </w:p>
        </w:tc>
        <w:tc>
          <w:tcPr>
            <w:tcW w:w="970" w:type="dxa"/>
          </w:tcPr>
          <w:p w:rsidR="001C31F7" w:rsidRPr="00E41826" w:rsidRDefault="001C31F7" w:rsidP="001C31F7">
            <w:pPr>
              <w:rPr>
                <w:b/>
                <w:sz w:val="22"/>
                <w:szCs w:val="22"/>
              </w:rPr>
            </w:pPr>
            <w:r w:rsidRPr="00E41826">
              <w:rPr>
                <w:sz w:val="22"/>
                <w:szCs w:val="22"/>
              </w:rPr>
              <w:t>2023-2025</w:t>
            </w:r>
          </w:p>
        </w:tc>
        <w:tc>
          <w:tcPr>
            <w:tcW w:w="1418" w:type="dxa"/>
          </w:tcPr>
          <w:p w:rsidR="001C31F7" w:rsidRPr="00E41826" w:rsidRDefault="001C31F7" w:rsidP="001C31F7">
            <w:pPr>
              <w:rPr>
                <w:b/>
                <w:sz w:val="22"/>
                <w:szCs w:val="22"/>
              </w:rPr>
            </w:pPr>
            <w:r w:rsidRPr="00E41826">
              <w:rPr>
                <w:b/>
                <w:sz w:val="22"/>
                <w:szCs w:val="22"/>
              </w:rPr>
              <w:t>Бюджет Комсомольского городского поселения</w:t>
            </w:r>
          </w:p>
        </w:tc>
        <w:tc>
          <w:tcPr>
            <w:tcW w:w="1156" w:type="dxa"/>
            <w:tcBorders>
              <w:right w:val="single" w:sz="4" w:space="0" w:color="auto"/>
            </w:tcBorders>
            <w:vAlign w:val="center"/>
          </w:tcPr>
          <w:p w:rsidR="001C31F7" w:rsidRPr="00E41826" w:rsidRDefault="001C31F7" w:rsidP="001C31F7">
            <w:pPr>
              <w:jc w:val="center"/>
              <w:rPr>
                <w:b/>
                <w:sz w:val="22"/>
                <w:szCs w:val="22"/>
              </w:rPr>
            </w:pPr>
            <w:r w:rsidRPr="00E41826">
              <w:rPr>
                <w:b/>
                <w:sz w:val="22"/>
                <w:szCs w:val="22"/>
              </w:rPr>
              <w:t>00,00</w:t>
            </w:r>
          </w:p>
        </w:tc>
        <w:tc>
          <w:tcPr>
            <w:tcW w:w="1134" w:type="dxa"/>
            <w:tcBorders>
              <w:left w:val="single" w:sz="4" w:space="0" w:color="auto"/>
              <w:right w:val="single" w:sz="4" w:space="0" w:color="auto"/>
            </w:tcBorders>
            <w:vAlign w:val="center"/>
          </w:tcPr>
          <w:p w:rsidR="001C31F7" w:rsidRPr="00E41826" w:rsidRDefault="001C31F7" w:rsidP="001C31F7">
            <w:pPr>
              <w:jc w:val="center"/>
              <w:rPr>
                <w:b/>
                <w:sz w:val="22"/>
                <w:szCs w:val="22"/>
              </w:rPr>
            </w:pPr>
            <w:r w:rsidRPr="00E41826">
              <w:rPr>
                <w:b/>
                <w:sz w:val="22"/>
                <w:szCs w:val="22"/>
              </w:rPr>
              <w:t>00,00</w:t>
            </w:r>
          </w:p>
        </w:tc>
        <w:tc>
          <w:tcPr>
            <w:tcW w:w="1276" w:type="dxa"/>
            <w:tcBorders>
              <w:left w:val="single" w:sz="4" w:space="0" w:color="auto"/>
              <w:right w:val="single" w:sz="4" w:space="0" w:color="auto"/>
            </w:tcBorders>
            <w:vAlign w:val="center"/>
          </w:tcPr>
          <w:p w:rsidR="001C31F7" w:rsidRPr="00E41826" w:rsidRDefault="001C31F7" w:rsidP="001C31F7">
            <w:pPr>
              <w:jc w:val="center"/>
              <w:rPr>
                <w:b/>
                <w:sz w:val="22"/>
                <w:szCs w:val="22"/>
              </w:rPr>
            </w:pPr>
            <w:r w:rsidRPr="00E41826">
              <w:rPr>
                <w:b/>
                <w:sz w:val="22"/>
                <w:szCs w:val="22"/>
              </w:rPr>
              <w:t>0,00</w:t>
            </w:r>
          </w:p>
        </w:tc>
        <w:tc>
          <w:tcPr>
            <w:tcW w:w="1134" w:type="dxa"/>
            <w:tcBorders>
              <w:left w:val="single" w:sz="4" w:space="0" w:color="auto"/>
            </w:tcBorders>
            <w:vAlign w:val="center"/>
          </w:tcPr>
          <w:p w:rsidR="001C31F7" w:rsidRPr="00E41826" w:rsidRDefault="001C31F7" w:rsidP="001C31F7">
            <w:pPr>
              <w:jc w:val="center"/>
              <w:rPr>
                <w:b/>
                <w:sz w:val="22"/>
                <w:szCs w:val="22"/>
              </w:rPr>
            </w:pPr>
            <w:r w:rsidRPr="00E41826">
              <w:rPr>
                <w:b/>
                <w:sz w:val="22"/>
                <w:szCs w:val="22"/>
              </w:rPr>
              <w:t>0,00</w:t>
            </w:r>
          </w:p>
        </w:tc>
      </w:tr>
      <w:tr w:rsidR="001C31F7" w:rsidRPr="00E41826" w:rsidTr="001C31F7">
        <w:tc>
          <w:tcPr>
            <w:tcW w:w="567" w:type="dxa"/>
          </w:tcPr>
          <w:p w:rsidR="001C31F7" w:rsidRPr="00E41826" w:rsidRDefault="001C31F7" w:rsidP="001C31F7">
            <w:pPr>
              <w:rPr>
                <w:sz w:val="22"/>
                <w:szCs w:val="22"/>
              </w:rPr>
            </w:pPr>
            <w:r w:rsidRPr="00E41826">
              <w:rPr>
                <w:sz w:val="22"/>
                <w:szCs w:val="22"/>
              </w:rPr>
              <w:lastRenderedPageBreak/>
              <w:t>1.</w:t>
            </w:r>
          </w:p>
          <w:p w:rsidR="001C31F7" w:rsidRPr="00E41826" w:rsidRDefault="001C31F7" w:rsidP="001C31F7">
            <w:pPr>
              <w:rPr>
                <w:sz w:val="22"/>
                <w:szCs w:val="22"/>
              </w:rPr>
            </w:pPr>
          </w:p>
        </w:tc>
        <w:tc>
          <w:tcPr>
            <w:tcW w:w="1878" w:type="dxa"/>
          </w:tcPr>
          <w:p w:rsidR="001C31F7" w:rsidRPr="00E41826" w:rsidRDefault="001C31F7" w:rsidP="001C31F7">
            <w:pPr>
              <w:jc w:val="both"/>
              <w:rPr>
                <w:b/>
                <w:i/>
                <w:sz w:val="22"/>
                <w:szCs w:val="22"/>
              </w:rPr>
            </w:pPr>
            <w:r w:rsidRPr="00E41826">
              <w:rPr>
                <w:b/>
                <w:i/>
                <w:sz w:val="22"/>
                <w:szCs w:val="22"/>
              </w:rPr>
              <w:t>Основное</w:t>
            </w:r>
          </w:p>
          <w:p w:rsidR="001C31F7" w:rsidRPr="00E41826" w:rsidRDefault="001C31F7" w:rsidP="001C31F7">
            <w:pPr>
              <w:jc w:val="both"/>
              <w:rPr>
                <w:b/>
                <w:i/>
                <w:sz w:val="22"/>
                <w:szCs w:val="22"/>
              </w:rPr>
            </w:pPr>
            <w:r w:rsidRPr="00E41826">
              <w:rPr>
                <w:b/>
                <w:i/>
                <w:sz w:val="22"/>
                <w:szCs w:val="22"/>
              </w:rPr>
              <w:t>мероприятие</w:t>
            </w:r>
          </w:p>
          <w:p w:rsidR="001C31F7" w:rsidRPr="00E41826" w:rsidRDefault="001C31F7" w:rsidP="001C31F7">
            <w:pPr>
              <w:jc w:val="both"/>
              <w:rPr>
                <w:sz w:val="22"/>
                <w:szCs w:val="22"/>
              </w:rPr>
            </w:pPr>
            <w:r w:rsidRPr="00E41826">
              <w:rPr>
                <w:sz w:val="22"/>
                <w:szCs w:val="22"/>
              </w:rPr>
              <w:t>Предупреждение и ликвидация последствий чрезвычайных ситуаций природного и техногенного характера</w:t>
            </w:r>
          </w:p>
        </w:tc>
        <w:tc>
          <w:tcPr>
            <w:tcW w:w="1263" w:type="dxa"/>
          </w:tcPr>
          <w:p w:rsidR="001C31F7" w:rsidRPr="00E41826" w:rsidRDefault="001C31F7" w:rsidP="001C31F7">
            <w:pPr>
              <w:rPr>
                <w:b/>
                <w:sz w:val="22"/>
                <w:szCs w:val="22"/>
              </w:rPr>
            </w:pPr>
            <w:r w:rsidRPr="00E41826">
              <w:rPr>
                <w:sz w:val="22"/>
                <w:szCs w:val="22"/>
              </w:rPr>
              <w:t>Администрация Комсомольского муниципального района</w:t>
            </w:r>
          </w:p>
        </w:tc>
        <w:tc>
          <w:tcPr>
            <w:tcW w:w="970" w:type="dxa"/>
          </w:tcPr>
          <w:p w:rsidR="001C31F7" w:rsidRPr="00E41826" w:rsidRDefault="001C31F7" w:rsidP="001C31F7">
            <w:pPr>
              <w:rPr>
                <w:sz w:val="22"/>
                <w:szCs w:val="22"/>
              </w:rPr>
            </w:pPr>
            <w:r w:rsidRPr="00E41826">
              <w:rPr>
                <w:sz w:val="22"/>
                <w:szCs w:val="22"/>
              </w:rPr>
              <w:t>2023-2025</w:t>
            </w:r>
          </w:p>
        </w:tc>
        <w:tc>
          <w:tcPr>
            <w:tcW w:w="1418" w:type="dxa"/>
          </w:tcPr>
          <w:p w:rsidR="001C31F7" w:rsidRPr="00E41826" w:rsidRDefault="001C31F7" w:rsidP="001C31F7">
            <w:pPr>
              <w:jc w:val="center"/>
              <w:rPr>
                <w:sz w:val="22"/>
                <w:szCs w:val="22"/>
              </w:rPr>
            </w:pPr>
            <w:r w:rsidRPr="00E41826">
              <w:rPr>
                <w:sz w:val="22"/>
                <w:szCs w:val="22"/>
              </w:rPr>
              <w:t>Бюджет Комсомольского городского поселения</w:t>
            </w:r>
          </w:p>
        </w:tc>
        <w:tc>
          <w:tcPr>
            <w:tcW w:w="1156" w:type="dxa"/>
            <w:tcBorders>
              <w:right w:val="single" w:sz="4" w:space="0" w:color="auto"/>
            </w:tcBorders>
            <w:vAlign w:val="center"/>
          </w:tcPr>
          <w:p w:rsidR="001C31F7" w:rsidRPr="00E41826" w:rsidRDefault="001C31F7" w:rsidP="001C31F7">
            <w:pPr>
              <w:jc w:val="center"/>
              <w:rPr>
                <w:sz w:val="22"/>
                <w:szCs w:val="22"/>
              </w:rPr>
            </w:pPr>
            <w:r w:rsidRPr="00E41826">
              <w:rPr>
                <w:sz w:val="22"/>
                <w:szCs w:val="22"/>
              </w:rPr>
              <w:t>00,00</w:t>
            </w:r>
          </w:p>
        </w:tc>
        <w:tc>
          <w:tcPr>
            <w:tcW w:w="1134" w:type="dxa"/>
            <w:tcBorders>
              <w:left w:val="single" w:sz="4" w:space="0" w:color="auto"/>
              <w:right w:val="single" w:sz="4" w:space="0" w:color="auto"/>
            </w:tcBorders>
            <w:vAlign w:val="center"/>
          </w:tcPr>
          <w:p w:rsidR="001C31F7" w:rsidRPr="00E41826" w:rsidRDefault="001C31F7" w:rsidP="001C31F7">
            <w:pPr>
              <w:jc w:val="center"/>
              <w:rPr>
                <w:sz w:val="22"/>
                <w:szCs w:val="22"/>
              </w:rPr>
            </w:pPr>
            <w:r w:rsidRPr="00E41826">
              <w:rPr>
                <w:sz w:val="22"/>
                <w:szCs w:val="22"/>
              </w:rPr>
              <w:t>00,00</w:t>
            </w:r>
          </w:p>
        </w:tc>
        <w:tc>
          <w:tcPr>
            <w:tcW w:w="1276" w:type="dxa"/>
            <w:tcBorders>
              <w:left w:val="single" w:sz="4" w:space="0" w:color="auto"/>
              <w:right w:val="single" w:sz="4" w:space="0" w:color="auto"/>
            </w:tcBorders>
            <w:vAlign w:val="center"/>
          </w:tcPr>
          <w:p w:rsidR="001C31F7" w:rsidRPr="00E41826" w:rsidRDefault="001C31F7" w:rsidP="001C31F7">
            <w:pPr>
              <w:jc w:val="center"/>
              <w:rPr>
                <w:sz w:val="22"/>
                <w:szCs w:val="22"/>
              </w:rPr>
            </w:pPr>
            <w:r w:rsidRPr="00E41826">
              <w:rPr>
                <w:sz w:val="22"/>
                <w:szCs w:val="22"/>
              </w:rPr>
              <w:t>0,00</w:t>
            </w:r>
          </w:p>
        </w:tc>
        <w:tc>
          <w:tcPr>
            <w:tcW w:w="1134" w:type="dxa"/>
            <w:tcBorders>
              <w:left w:val="single" w:sz="4" w:space="0" w:color="auto"/>
            </w:tcBorders>
            <w:vAlign w:val="center"/>
          </w:tcPr>
          <w:p w:rsidR="001C31F7" w:rsidRPr="00E41826" w:rsidRDefault="001C31F7" w:rsidP="001C31F7">
            <w:pPr>
              <w:rPr>
                <w:sz w:val="22"/>
                <w:szCs w:val="22"/>
              </w:rPr>
            </w:pPr>
            <w:r w:rsidRPr="00E41826">
              <w:rPr>
                <w:sz w:val="22"/>
                <w:szCs w:val="22"/>
              </w:rPr>
              <w:t xml:space="preserve">     0,00</w:t>
            </w:r>
          </w:p>
        </w:tc>
      </w:tr>
      <w:tr w:rsidR="001C31F7" w:rsidRPr="00E41826" w:rsidTr="001C31F7">
        <w:tc>
          <w:tcPr>
            <w:tcW w:w="567" w:type="dxa"/>
          </w:tcPr>
          <w:p w:rsidR="001C31F7" w:rsidRPr="00E41826" w:rsidRDefault="001C31F7" w:rsidP="001C31F7">
            <w:pPr>
              <w:rPr>
                <w:sz w:val="22"/>
                <w:szCs w:val="22"/>
              </w:rPr>
            </w:pPr>
            <w:r w:rsidRPr="00E41826">
              <w:rPr>
                <w:sz w:val="22"/>
                <w:szCs w:val="22"/>
              </w:rPr>
              <w:t>1.1</w:t>
            </w:r>
          </w:p>
        </w:tc>
        <w:tc>
          <w:tcPr>
            <w:tcW w:w="1878" w:type="dxa"/>
          </w:tcPr>
          <w:p w:rsidR="001C31F7" w:rsidRPr="00E41826" w:rsidRDefault="001C31F7" w:rsidP="001C31F7">
            <w:pPr>
              <w:rPr>
                <w:sz w:val="22"/>
                <w:szCs w:val="22"/>
              </w:rPr>
            </w:pPr>
            <w:r w:rsidRPr="00E41826">
              <w:rPr>
                <w:sz w:val="22"/>
                <w:szCs w:val="22"/>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263" w:type="dxa"/>
          </w:tcPr>
          <w:p w:rsidR="001C31F7" w:rsidRPr="00E41826" w:rsidRDefault="001C31F7" w:rsidP="001C31F7">
            <w:pPr>
              <w:rPr>
                <w:sz w:val="22"/>
                <w:szCs w:val="22"/>
              </w:rPr>
            </w:pPr>
            <w:r w:rsidRPr="00E41826">
              <w:rPr>
                <w:sz w:val="22"/>
                <w:szCs w:val="22"/>
              </w:rPr>
              <w:t>Администрация Комсомольского муниципального района</w:t>
            </w:r>
          </w:p>
        </w:tc>
        <w:tc>
          <w:tcPr>
            <w:tcW w:w="970" w:type="dxa"/>
          </w:tcPr>
          <w:p w:rsidR="001C31F7" w:rsidRPr="00E41826" w:rsidRDefault="001C31F7" w:rsidP="001C31F7">
            <w:pPr>
              <w:rPr>
                <w:sz w:val="22"/>
                <w:szCs w:val="22"/>
              </w:rPr>
            </w:pPr>
            <w:r w:rsidRPr="00E41826">
              <w:rPr>
                <w:sz w:val="22"/>
                <w:szCs w:val="22"/>
              </w:rPr>
              <w:t>2023-2025</w:t>
            </w:r>
          </w:p>
        </w:tc>
        <w:tc>
          <w:tcPr>
            <w:tcW w:w="1418" w:type="dxa"/>
          </w:tcPr>
          <w:p w:rsidR="001C31F7" w:rsidRPr="00E41826" w:rsidRDefault="001C31F7" w:rsidP="001C31F7">
            <w:pPr>
              <w:rPr>
                <w:sz w:val="22"/>
                <w:szCs w:val="22"/>
              </w:rPr>
            </w:pPr>
            <w:r w:rsidRPr="00E41826">
              <w:rPr>
                <w:sz w:val="22"/>
                <w:szCs w:val="22"/>
              </w:rPr>
              <w:t>Бюджет Комсомольского городского поселения</w:t>
            </w:r>
          </w:p>
        </w:tc>
        <w:tc>
          <w:tcPr>
            <w:tcW w:w="1156" w:type="dxa"/>
            <w:tcBorders>
              <w:right w:val="single" w:sz="4" w:space="0" w:color="auto"/>
            </w:tcBorders>
            <w:vAlign w:val="center"/>
          </w:tcPr>
          <w:p w:rsidR="001C31F7" w:rsidRPr="00E41826" w:rsidRDefault="001C31F7" w:rsidP="001C31F7">
            <w:pPr>
              <w:jc w:val="center"/>
              <w:rPr>
                <w:sz w:val="22"/>
                <w:szCs w:val="22"/>
              </w:rPr>
            </w:pPr>
            <w:r w:rsidRPr="00E41826">
              <w:rPr>
                <w:sz w:val="22"/>
                <w:szCs w:val="22"/>
              </w:rPr>
              <w:t>00,00</w:t>
            </w:r>
          </w:p>
        </w:tc>
        <w:tc>
          <w:tcPr>
            <w:tcW w:w="1134" w:type="dxa"/>
            <w:tcBorders>
              <w:left w:val="single" w:sz="4" w:space="0" w:color="auto"/>
              <w:right w:val="single" w:sz="4" w:space="0" w:color="auto"/>
            </w:tcBorders>
            <w:vAlign w:val="center"/>
          </w:tcPr>
          <w:p w:rsidR="001C31F7" w:rsidRPr="00E41826" w:rsidRDefault="001C31F7" w:rsidP="001C31F7">
            <w:pPr>
              <w:jc w:val="center"/>
              <w:rPr>
                <w:sz w:val="22"/>
                <w:szCs w:val="22"/>
              </w:rPr>
            </w:pPr>
            <w:r w:rsidRPr="00E41826">
              <w:rPr>
                <w:sz w:val="22"/>
                <w:szCs w:val="22"/>
              </w:rPr>
              <w:t>00,00</w:t>
            </w:r>
          </w:p>
        </w:tc>
        <w:tc>
          <w:tcPr>
            <w:tcW w:w="1276" w:type="dxa"/>
            <w:tcBorders>
              <w:left w:val="single" w:sz="4" w:space="0" w:color="auto"/>
              <w:right w:val="single" w:sz="4" w:space="0" w:color="auto"/>
            </w:tcBorders>
            <w:vAlign w:val="center"/>
          </w:tcPr>
          <w:p w:rsidR="001C31F7" w:rsidRPr="00E41826" w:rsidRDefault="001C31F7" w:rsidP="001C31F7">
            <w:pPr>
              <w:jc w:val="center"/>
              <w:rPr>
                <w:sz w:val="22"/>
                <w:szCs w:val="22"/>
              </w:rPr>
            </w:pPr>
            <w:r w:rsidRPr="00E41826">
              <w:rPr>
                <w:sz w:val="22"/>
                <w:szCs w:val="22"/>
              </w:rPr>
              <w:t>0,00</w:t>
            </w:r>
          </w:p>
        </w:tc>
        <w:tc>
          <w:tcPr>
            <w:tcW w:w="1134" w:type="dxa"/>
            <w:tcBorders>
              <w:left w:val="single" w:sz="4" w:space="0" w:color="auto"/>
            </w:tcBorders>
            <w:vAlign w:val="center"/>
          </w:tcPr>
          <w:p w:rsidR="001C31F7" w:rsidRPr="00E41826" w:rsidRDefault="001C31F7" w:rsidP="001C31F7">
            <w:pPr>
              <w:jc w:val="center"/>
              <w:rPr>
                <w:sz w:val="22"/>
                <w:szCs w:val="22"/>
              </w:rPr>
            </w:pPr>
            <w:r w:rsidRPr="00E41826">
              <w:rPr>
                <w:sz w:val="22"/>
                <w:szCs w:val="22"/>
              </w:rPr>
              <w:t>0,00</w:t>
            </w:r>
          </w:p>
        </w:tc>
      </w:tr>
    </w:tbl>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r w:rsidRPr="00E41826">
        <w:rPr>
          <w:b/>
        </w:rPr>
        <w:t xml:space="preserve">Приложение 2                                                                                                                                                                            </w:t>
      </w:r>
    </w:p>
    <w:p w:rsidR="001C31F7" w:rsidRPr="00E41826" w:rsidRDefault="001C31F7" w:rsidP="001C31F7">
      <w:pPr>
        <w:jc w:val="right"/>
        <w:rPr>
          <w:b/>
        </w:rPr>
      </w:pPr>
      <w:r w:rsidRPr="00E41826">
        <w:rPr>
          <w:b/>
          <w:bCs/>
        </w:rPr>
        <w:t>к муниципальной программе</w:t>
      </w:r>
      <w:r w:rsidRPr="00E41826">
        <w:rPr>
          <w:b/>
        </w:rPr>
        <w:t xml:space="preserve"> </w:t>
      </w:r>
    </w:p>
    <w:p w:rsidR="001C31F7" w:rsidRPr="00E41826" w:rsidRDefault="001C31F7" w:rsidP="001C31F7">
      <w:pPr>
        <w:jc w:val="right"/>
        <w:rPr>
          <w:b/>
        </w:rPr>
      </w:pPr>
      <w:r w:rsidRPr="00E41826">
        <w:rPr>
          <w:b/>
        </w:rPr>
        <w:t xml:space="preserve">Организация и осуществление первичных мер </w:t>
      </w:r>
    </w:p>
    <w:p w:rsidR="001C31F7" w:rsidRPr="00E41826" w:rsidRDefault="001C31F7" w:rsidP="001C31F7">
      <w:pPr>
        <w:jc w:val="right"/>
        <w:rPr>
          <w:b/>
        </w:rPr>
      </w:pPr>
      <w:r w:rsidRPr="00E41826">
        <w:rPr>
          <w:b/>
        </w:rPr>
        <w:t xml:space="preserve">пожарной безопасности, мероприятий по предупреждению и </w:t>
      </w:r>
    </w:p>
    <w:p w:rsidR="001C31F7" w:rsidRPr="00E41826" w:rsidRDefault="001C31F7" w:rsidP="001C31F7">
      <w:pPr>
        <w:jc w:val="right"/>
        <w:rPr>
          <w:b/>
        </w:rPr>
      </w:pPr>
      <w:r w:rsidRPr="00E41826">
        <w:rPr>
          <w:b/>
        </w:rPr>
        <w:t xml:space="preserve">ликвидации последствий чрезвычайных ситуаций природного и </w:t>
      </w:r>
    </w:p>
    <w:p w:rsidR="001C31F7" w:rsidRPr="00E41826" w:rsidRDefault="001C31F7" w:rsidP="001C31F7">
      <w:pPr>
        <w:jc w:val="right"/>
        <w:rPr>
          <w:b/>
        </w:rPr>
      </w:pPr>
      <w:r w:rsidRPr="00E41826">
        <w:rPr>
          <w:b/>
        </w:rPr>
        <w:t xml:space="preserve">техногенного характера в границах населенных пунктов </w:t>
      </w:r>
    </w:p>
    <w:p w:rsidR="001C31F7" w:rsidRPr="00E41826" w:rsidRDefault="001C31F7" w:rsidP="001C31F7">
      <w:pPr>
        <w:jc w:val="right"/>
        <w:rPr>
          <w:b/>
          <w:bCs/>
          <w:sz w:val="28"/>
          <w:szCs w:val="28"/>
        </w:rPr>
      </w:pPr>
      <w:r w:rsidRPr="00E41826">
        <w:rPr>
          <w:b/>
        </w:rPr>
        <w:t>Комсомольского городского поселения</w:t>
      </w:r>
    </w:p>
    <w:p w:rsidR="001C31F7" w:rsidRPr="00E41826" w:rsidRDefault="001C31F7" w:rsidP="001C31F7">
      <w:pPr>
        <w:jc w:val="right"/>
        <w:rPr>
          <w:bCs/>
        </w:rPr>
      </w:pPr>
    </w:p>
    <w:p w:rsidR="001C31F7" w:rsidRPr="00E41826" w:rsidRDefault="001C31F7" w:rsidP="001C31F7">
      <w:pPr>
        <w:jc w:val="right"/>
        <w:rPr>
          <w:bCs/>
        </w:rPr>
      </w:pPr>
    </w:p>
    <w:p w:rsidR="001C31F7" w:rsidRPr="00E41826" w:rsidRDefault="001C31F7" w:rsidP="001C31F7">
      <w:pPr>
        <w:jc w:val="center"/>
        <w:rPr>
          <w:b/>
          <w:bCs/>
        </w:rPr>
      </w:pPr>
      <w:r w:rsidRPr="00E41826">
        <w:rPr>
          <w:b/>
          <w:bCs/>
        </w:rPr>
        <w:t>Подпрограмма</w:t>
      </w:r>
    </w:p>
    <w:p w:rsidR="001C31F7" w:rsidRPr="00E41826" w:rsidRDefault="001C31F7" w:rsidP="001C31F7">
      <w:pPr>
        <w:jc w:val="center"/>
        <w:rPr>
          <w:b/>
          <w:bCs/>
        </w:rPr>
      </w:pPr>
      <w:r w:rsidRPr="00E41826">
        <w:rPr>
          <w:b/>
          <w:bCs/>
        </w:rPr>
        <w:t xml:space="preserve">«Обеспечение первичных мер пожарной безопасности  в границах Комсомольского городского поселения» </w:t>
      </w:r>
    </w:p>
    <w:p w:rsidR="001C31F7" w:rsidRPr="00E41826" w:rsidRDefault="001C31F7" w:rsidP="001C31F7">
      <w:pPr>
        <w:jc w:val="center"/>
        <w:rPr>
          <w:b/>
          <w:bCs/>
        </w:rPr>
      </w:pPr>
    </w:p>
    <w:p w:rsidR="001C31F7" w:rsidRPr="00E41826" w:rsidRDefault="001C31F7" w:rsidP="001C31F7">
      <w:pPr>
        <w:jc w:val="center"/>
        <w:rPr>
          <w:b/>
          <w:bCs/>
        </w:rPr>
      </w:pPr>
      <w:r w:rsidRPr="00E41826">
        <w:rPr>
          <w:b/>
          <w:bCs/>
        </w:rPr>
        <w:t>1.Паспорт подпрограммы муниципальной программы</w:t>
      </w:r>
    </w:p>
    <w:p w:rsidR="001C31F7" w:rsidRPr="00E41826" w:rsidRDefault="001C31F7" w:rsidP="001C31F7">
      <w:pPr>
        <w:jc w:val="center"/>
        <w:rPr>
          <w:b/>
          <w:bCs/>
        </w:rPr>
      </w:pPr>
      <w:r w:rsidRPr="00E41826">
        <w:rPr>
          <w:b/>
          <w:bCs/>
        </w:rPr>
        <w:t>«Организация и осуществление первичных мер пожарной безопасности, мероприятий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p w:rsidR="001C31F7" w:rsidRPr="00E41826" w:rsidRDefault="001C31F7" w:rsidP="001C31F7">
      <w:pPr>
        <w:jc w:val="center"/>
        <w:rPr>
          <w:b/>
          <w:bCs/>
        </w:rPr>
      </w:pPr>
      <w:r w:rsidRPr="00E41826">
        <w:rPr>
          <w:b/>
          <w:bCs/>
        </w:rPr>
        <w:t xml:space="preserve"> </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6839"/>
      </w:tblGrid>
      <w:tr w:rsidR="001C31F7" w:rsidRPr="00E41826" w:rsidTr="001C31F7">
        <w:trPr>
          <w:trHeight w:val="689"/>
        </w:trPr>
        <w:tc>
          <w:tcPr>
            <w:tcW w:w="2234" w:type="dxa"/>
          </w:tcPr>
          <w:p w:rsidR="001C31F7" w:rsidRPr="00E41826" w:rsidRDefault="001C31F7" w:rsidP="001C31F7">
            <w:pPr>
              <w:jc w:val="center"/>
            </w:pPr>
            <w:r w:rsidRPr="00E41826">
              <w:t>Наименование подпрограммы</w:t>
            </w:r>
          </w:p>
        </w:tc>
        <w:tc>
          <w:tcPr>
            <w:tcW w:w="6839" w:type="dxa"/>
          </w:tcPr>
          <w:p w:rsidR="001C31F7" w:rsidRPr="00E41826" w:rsidRDefault="001C31F7" w:rsidP="001C31F7">
            <w:pPr>
              <w:rPr>
                <w:bCs/>
              </w:rPr>
            </w:pPr>
            <w:r w:rsidRPr="00E41826">
              <w:rPr>
                <w:bCs/>
              </w:rPr>
              <w:t xml:space="preserve">Обеспечение первичных мер пожарной безопасности  в границах Комсомольского городского поселения </w:t>
            </w:r>
          </w:p>
          <w:p w:rsidR="001C31F7" w:rsidRPr="00E41826" w:rsidRDefault="001C31F7" w:rsidP="001C31F7">
            <w:pPr>
              <w:pStyle w:val="af2"/>
              <w:spacing w:after="0" w:line="240" w:lineRule="auto"/>
              <w:ind w:left="34"/>
              <w:jc w:val="both"/>
              <w:rPr>
                <w:rFonts w:ascii="Times New Roman" w:hAnsi="Times New Roman" w:cs="Times New Roman"/>
              </w:rPr>
            </w:pPr>
          </w:p>
        </w:tc>
      </w:tr>
      <w:tr w:rsidR="001C31F7" w:rsidRPr="00E41826" w:rsidTr="001C31F7">
        <w:tc>
          <w:tcPr>
            <w:tcW w:w="2234" w:type="dxa"/>
          </w:tcPr>
          <w:p w:rsidR="001C31F7" w:rsidRPr="00E41826" w:rsidRDefault="001C31F7" w:rsidP="001C31F7">
            <w:pPr>
              <w:jc w:val="both"/>
            </w:pPr>
            <w:r w:rsidRPr="00E41826">
              <w:t xml:space="preserve">Срок реализации подпрограммы </w:t>
            </w:r>
          </w:p>
        </w:tc>
        <w:tc>
          <w:tcPr>
            <w:tcW w:w="6839" w:type="dxa"/>
          </w:tcPr>
          <w:p w:rsidR="001C31F7" w:rsidRPr="00E41826" w:rsidRDefault="001C31F7" w:rsidP="001C31F7">
            <w:r w:rsidRPr="00E41826">
              <w:t>2023-2025годы</w:t>
            </w:r>
          </w:p>
        </w:tc>
      </w:tr>
      <w:tr w:rsidR="001C31F7" w:rsidRPr="00E41826" w:rsidTr="001C31F7">
        <w:tc>
          <w:tcPr>
            <w:tcW w:w="2234" w:type="dxa"/>
          </w:tcPr>
          <w:p w:rsidR="001C31F7" w:rsidRPr="00E41826" w:rsidRDefault="001C31F7" w:rsidP="001C31F7">
            <w:pPr>
              <w:jc w:val="both"/>
            </w:pPr>
            <w:r w:rsidRPr="00E41826">
              <w:t>Ответственный  исполнитель подпрограммы</w:t>
            </w:r>
          </w:p>
        </w:tc>
        <w:tc>
          <w:tcPr>
            <w:tcW w:w="6839" w:type="dxa"/>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234" w:type="dxa"/>
          </w:tcPr>
          <w:p w:rsidR="001C31F7" w:rsidRPr="00E41826" w:rsidRDefault="001C31F7" w:rsidP="001C31F7">
            <w:r w:rsidRPr="00E41826">
              <w:t>Исполнители основных мероприятий (мероприятий) подпрограммы</w:t>
            </w:r>
          </w:p>
        </w:tc>
        <w:tc>
          <w:tcPr>
            <w:tcW w:w="6839" w:type="dxa"/>
            <w:vAlign w:val="center"/>
          </w:tcPr>
          <w:p w:rsidR="001C31F7" w:rsidRPr="00E41826" w:rsidRDefault="001C31F7" w:rsidP="001C31F7">
            <w:r w:rsidRPr="00E41826">
              <w:t>Администрация Комсомольского муниципального района</w:t>
            </w:r>
          </w:p>
        </w:tc>
      </w:tr>
      <w:tr w:rsidR="001C31F7" w:rsidRPr="00E41826" w:rsidTr="001C31F7">
        <w:tc>
          <w:tcPr>
            <w:tcW w:w="2234" w:type="dxa"/>
          </w:tcPr>
          <w:p w:rsidR="001C31F7" w:rsidRPr="00E41826" w:rsidRDefault="001C31F7" w:rsidP="001C31F7">
            <w:r w:rsidRPr="00E41826">
              <w:t>Задачи</w:t>
            </w:r>
          </w:p>
          <w:p w:rsidR="001C31F7" w:rsidRPr="00E41826" w:rsidRDefault="001C31F7" w:rsidP="001C31F7">
            <w:r w:rsidRPr="00E41826">
              <w:t>подпрограммы</w:t>
            </w:r>
          </w:p>
        </w:tc>
        <w:tc>
          <w:tcPr>
            <w:tcW w:w="6839" w:type="dxa"/>
          </w:tcPr>
          <w:p w:rsidR="001C31F7" w:rsidRPr="00E41826" w:rsidRDefault="001C31F7" w:rsidP="001C31F7">
            <w:pPr>
              <w:pStyle w:val="af0"/>
              <w:shd w:val="clear" w:color="auto" w:fill="FFFFFF"/>
              <w:spacing w:after="100" w:line="200" w:lineRule="atLeast"/>
              <w:textAlignment w:val="baseline"/>
              <w:rPr>
                <w:rFonts w:ascii="Times New Roman" w:hAnsi="Times New Roman"/>
                <w:shd w:val="clear" w:color="auto" w:fill="FFFFFF"/>
              </w:rPr>
            </w:pPr>
            <w:r w:rsidRPr="00E41826">
              <w:rPr>
                <w:rFonts w:ascii="Times New Roman" w:hAnsi="Times New Roman"/>
                <w:shd w:val="clear" w:color="auto" w:fill="FFFFFF"/>
              </w:rPr>
              <w:t>Предупреждение чрезвычайных ситуаций и ликвидация последствий  при возникновении пожаров</w:t>
            </w:r>
          </w:p>
          <w:p w:rsidR="001C31F7" w:rsidRPr="00E41826" w:rsidRDefault="001C31F7" w:rsidP="001C31F7"/>
          <w:p w:rsidR="001C31F7" w:rsidRPr="00E41826" w:rsidRDefault="001C31F7" w:rsidP="001C31F7"/>
        </w:tc>
      </w:tr>
      <w:tr w:rsidR="001C31F7" w:rsidRPr="00E41826" w:rsidTr="001C31F7">
        <w:tc>
          <w:tcPr>
            <w:tcW w:w="2234" w:type="dxa"/>
          </w:tcPr>
          <w:p w:rsidR="001C31F7" w:rsidRPr="00E41826" w:rsidRDefault="001C31F7" w:rsidP="001C31F7">
            <w:r w:rsidRPr="00E41826">
              <w:lastRenderedPageBreak/>
              <w:t>Объемы ресурсного обеспечения подпрограммы</w:t>
            </w:r>
          </w:p>
        </w:tc>
        <w:tc>
          <w:tcPr>
            <w:tcW w:w="6839" w:type="dxa"/>
          </w:tcPr>
          <w:p w:rsidR="001C31F7" w:rsidRPr="00E41826" w:rsidRDefault="001C31F7" w:rsidP="001C31F7">
            <w:r w:rsidRPr="00E41826">
              <w:t xml:space="preserve">Общий объем бюджетных ассигнований – </w:t>
            </w:r>
            <w:r w:rsidRPr="00E41826">
              <w:rPr>
                <w:b/>
              </w:rPr>
              <w:t>508 333,33</w:t>
            </w:r>
            <w:r w:rsidRPr="00E41826">
              <w:t xml:space="preserve"> рублей, в том числе:</w:t>
            </w:r>
          </w:p>
          <w:p w:rsidR="001C31F7" w:rsidRPr="00E41826" w:rsidRDefault="001C31F7" w:rsidP="001C31F7">
            <w:r w:rsidRPr="00E41826">
              <w:t>2023 год – 108 333,33 рублей,</w:t>
            </w:r>
          </w:p>
          <w:p w:rsidR="001C31F7" w:rsidRPr="00E41826" w:rsidRDefault="001C31F7" w:rsidP="001C31F7">
            <w:r w:rsidRPr="00E41826">
              <w:t>2024 год-   200 000,00 рублей,</w:t>
            </w:r>
          </w:p>
          <w:p w:rsidR="001C31F7" w:rsidRPr="00E41826" w:rsidRDefault="001C31F7" w:rsidP="001C31F7">
            <w:r w:rsidRPr="00E41826">
              <w:t xml:space="preserve">2025 год-   200 000,00 рублей, </w:t>
            </w:r>
          </w:p>
          <w:p w:rsidR="001C31F7" w:rsidRPr="00E41826" w:rsidRDefault="001C31F7" w:rsidP="001C31F7">
            <w:r w:rsidRPr="00E41826">
              <w:t xml:space="preserve">- бюджет Комсомольского городского поселения – </w:t>
            </w:r>
            <w:r w:rsidRPr="00E41826">
              <w:rPr>
                <w:b/>
              </w:rPr>
              <w:t>508 333,33</w:t>
            </w:r>
            <w:r w:rsidRPr="00E41826">
              <w:t xml:space="preserve"> рублей, в том числе: </w:t>
            </w:r>
          </w:p>
          <w:p w:rsidR="001C31F7" w:rsidRPr="00E41826" w:rsidRDefault="001C31F7" w:rsidP="001C31F7">
            <w:r w:rsidRPr="00E41826">
              <w:t>2023 год – 108 333,33 рублей,</w:t>
            </w:r>
          </w:p>
          <w:p w:rsidR="001C31F7" w:rsidRPr="00E41826" w:rsidRDefault="001C31F7" w:rsidP="001C31F7">
            <w:r w:rsidRPr="00E41826">
              <w:t>2024 год-   200 000,00 рублей,</w:t>
            </w:r>
          </w:p>
          <w:p w:rsidR="001C31F7" w:rsidRPr="00E41826" w:rsidRDefault="001C31F7" w:rsidP="001C31F7">
            <w:r w:rsidRPr="00E41826">
              <w:t xml:space="preserve">2025 год-   200 000,00 рублей, </w:t>
            </w:r>
          </w:p>
          <w:p w:rsidR="001C31F7" w:rsidRPr="00E41826" w:rsidRDefault="001C31F7" w:rsidP="001C31F7"/>
        </w:tc>
      </w:tr>
      <w:tr w:rsidR="001C31F7" w:rsidRPr="00E41826" w:rsidTr="001C31F7">
        <w:trPr>
          <w:trHeight w:val="1082"/>
        </w:trPr>
        <w:tc>
          <w:tcPr>
            <w:tcW w:w="2234" w:type="dxa"/>
          </w:tcPr>
          <w:p w:rsidR="001C31F7" w:rsidRPr="00E41826" w:rsidRDefault="001C31F7" w:rsidP="001C31F7">
            <w:r w:rsidRPr="00E41826">
              <w:t>Ожидаемые  результаты реализации подпрограммы</w:t>
            </w:r>
          </w:p>
        </w:tc>
        <w:tc>
          <w:tcPr>
            <w:tcW w:w="6839" w:type="dxa"/>
          </w:tcPr>
          <w:p w:rsidR="001C31F7" w:rsidRPr="00E41826" w:rsidRDefault="001C31F7" w:rsidP="001C31F7">
            <w:r w:rsidRPr="00E41826">
              <w:t>Создание в целях пожаротушения  условий для забора воды из  источников  наружного  водоснабжения.</w:t>
            </w:r>
          </w:p>
        </w:tc>
      </w:tr>
    </w:tbl>
    <w:p w:rsidR="001C31F7" w:rsidRPr="00E41826" w:rsidRDefault="001C31F7" w:rsidP="001C31F7">
      <w:pPr>
        <w:jc w:val="right"/>
        <w:rPr>
          <w:bCs/>
        </w:rPr>
      </w:pPr>
    </w:p>
    <w:p w:rsidR="001C31F7" w:rsidRPr="00E41826" w:rsidRDefault="001C31F7" w:rsidP="001C31F7">
      <w:pPr>
        <w:jc w:val="right"/>
        <w:rPr>
          <w:bCs/>
        </w:rPr>
      </w:pPr>
    </w:p>
    <w:p w:rsidR="001C31F7" w:rsidRPr="00E41826" w:rsidRDefault="001C31F7" w:rsidP="001C31F7">
      <w:pPr>
        <w:jc w:val="right"/>
        <w:rPr>
          <w:bCs/>
        </w:rPr>
      </w:pPr>
    </w:p>
    <w:p w:rsidR="001C31F7" w:rsidRPr="00E41826" w:rsidRDefault="001C31F7" w:rsidP="001C31F7">
      <w:pPr>
        <w:jc w:val="center"/>
        <w:rPr>
          <w:b/>
          <w:bCs/>
          <w:sz w:val="26"/>
          <w:szCs w:val="26"/>
        </w:rPr>
      </w:pPr>
      <w:r w:rsidRPr="00E41826">
        <w:rPr>
          <w:b/>
          <w:bCs/>
          <w:sz w:val="26"/>
          <w:szCs w:val="26"/>
        </w:rPr>
        <w:t>2.Характеристика основных мероприятий подпрограммы</w:t>
      </w:r>
    </w:p>
    <w:p w:rsidR="001C31F7" w:rsidRPr="00E41826" w:rsidRDefault="001C31F7" w:rsidP="001C31F7">
      <w:pPr>
        <w:jc w:val="center"/>
        <w:rPr>
          <w:b/>
          <w:bCs/>
          <w:sz w:val="26"/>
          <w:szCs w:val="26"/>
        </w:rPr>
      </w:pPr>
      <w:r w:rsidRPr="00E41826">
        <w:rPr>
          <w:b/>
          <w:bCs/>
          <w:sz w:val="26"/>
          <w:szCs w:val="26"/>
        </w:rPr>
        <w:t xml:space="preserve">«Обеспечение первичных мер пожарной безопасности  в границах Комсомольского городского поселения» </w:t>
      </w:r>
    </w:p>
    <w:p w:rsidR="001C31F7" w:rsidRPr="00E41826" w:rsidRDefault="001C31F7" w:rsidP="001C31F7">
      <w:pPr>
        <w:jc w:val="center"/>
        <w:rPr>
          <w:b/>
          <w:bCs/>
        </w:rPr>
      </w:pPr>
    </w:p>
    <w:p w:rsidR="001C31F7" w:rsidRPr="00E41826" w:rsidRDefault="001C31F7" w:rsidP="001C31F7">
      <w:pPr>
        <w:spacing w:line="360" w:lineRule="auto"/>
        <w:ind w:firstLine="851"/>
        <w:jc w:val="both"/>
        <w:rPr>
          <w:bCs/>
        </w:rPr>
      </w:pPr>
      <w:r w:rsidRPr="00E41826">
        <w:rPr>
          <w:bCs/>
        </w:rPr>
        <w:t>Основное мероприятие подпрограммы – «Предупреждение и ликвидация последствий чрезвычайных ситуаций природного и техногенного характера» предусматривает предупреждение чрезвычайных ситуаций и ликвидация их последствий на водных объектах, а также оповещение и информирование населения при возникновении (угрозе возникновения) чрезвычайных ситуаций, пожаров и ходе ликвидации их последствий.</w:t>
      </w:r>
    </w:p>
    <w:p w:rsidR="001C31F7" w:rsidRPr="00E41826" w:rsidRDefault="001C31F7" w:rsidP="001C31F7">
      <w:pPr>
        <w:spacing w:line="360" w:lineRule="auto"/>
        <w:ind w:firstLine="851"/>
        <w:jc w:val="both"/>
      </w:pPr>
      <w:r w:rsidRPr="00E41826">
        <w:t>С целью обеспечения первичных мер пожарной безопасности в границах населенного пункта г. Комсомольска, защиты населения  от ЧС природного и техногенного характера должна быть  обеспечена возможность    беспрепятственного доступа в любое время года к пожарным гидрантам. Основными требованиями, которые предъявляются к пожарным гидрантам, являются обеспечение быстрого пуска воды и их незамерзаемость.</w:t>
      </w: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1C31F7">
      <w:pPr>
        <w:jc w:val="right"/>
        <w:rPr>
          <w:b/>
        </w:rPr>
      </w:pPr>
      <w:r w:rsidRPr="00E41826">
        <w:rPr>
          <w:b/>
        </w:rPr>
        <w:t>Таблица 1</w:t>
      </w:r>
    </w:p>
    <w:p w:rsidR="001C31F7" w:rsidRPr="00E41826" w:rsidRDefault="001C31F7" w:rsidP="001C31F7">
      <w:pPr>
        <w:jc w:val="right"/>
        <w:rPr>
          <w:b/>
        </w:rPr>
      </w:pPr>
    </w:p>
    <w:p w:rsidR="001C31F7" w:rsidRPr="00E41826" w:rsidRDefault="001C31F7" w:rsidP="001C31F7">
      <w:pPr>
        <w:jc w:val="right"/>
        <w:rPr>
          <w:b/>
        </w:rPr>
      </w:pPr>
    </w:p>
    <w:p w:rsidR="001C31F7" w:rsidRPr="00E41826" w:rsidRDefault="001C31F7" w:rsidP="002D7E50">
      <w:pPr>
        <w:numPr>
          <w:ilvl w:val="0"/>
          <w:numId w:val="36"/>
        </w:numPr>
        <w:ind w:left="1920"/>
        <w:jc w:val="center"/>
        <w:rPr>
          <w:b/>
        </w:rPr>
      </w:pPr>
      <w:r w:rsidRPr="00E41826">
        <w:rPr>
          <w:b/>
        </w:rPr>
        <w:t>Перечень  целевых индикаторов (показателей) подпрограммы</w:t>
      </w:r>
    </w:p>
    <w:p w:rsidR="001C31F7" w:rsidRPr="00E41826" w:rsidRDefault="001C31F7" w:rsidP="001C31F7">
      <w:pPr>
        <w:jc w:val="center"/>
        <w:rPr>
          <w:b/>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693"/>
        <w:gridCol w:w="2268"/>
        <w:gridCol w:w="1134"/>
        <w:gridCol w:w="1276"/>
        <w:gridCol w:w="992"/>
        <w:gridCol w:w="992"/>
      </w:tblGrid>
      <w:tr w:rsidR="001C31F7" w:rsidRPr="00E41826" w:rsidTr="001C31F7">
        <w:trPr>
          <w:trHeight w:val="435"/>
        </w:trPr>
        <w:tc>
          <w:tcPr>
            <w:tcW w:w="710" w:type="dxa"/>
            <w:vMerge w:val="restart"/>
          </w:tcPr>
          <w:p w:rsidR="001C31F7" w:rsidRPr="00E41826" w:rsidRDefault="001C31F7" w:rsidP="001C31F7">
            <w:pPr>
              <w:tabs>
                <w:tab w:val="left" w:pos="426"/>
              </w:tabs>
              <w:jc w:val="center"/>
            </w:pPr>
            <w:r w:rsidRPr="00E41826">
              <w:t>№ п/п</w:t>
            </w:r>
          </w:p>
        </w:tc>
        <w:tc>
          <w:tcPr>
            <w:tcW w:w="2693" w:type="dxa"/>
            <w:vMerge w:val="restart"/>
          </w:tcPr>
          <w:p w:rsidR="001C31F7" w:rsidRPr="00E41826" w:rsidRDefault="001C31F7" w:rsidP="001C31F7">
            <w:pPr>
              <w:tabs>
                <w:tab w:val="left" w:pos="426"/>
              </w:tabs>
              <w:jc w:val="center"/>
            </w:pPr>
            <w:r w:rsidRPr="00E41826">
              <w:t xml:space="preserve">Наименование </w:t>
            </w:r>
          </w:p>
          <w:p w:rsidR="001C31F7" w:rsidRPr="00E41826" w:rsidRDefault="001C31F7" w:rsidP="001C31F7">
            <w:pPr>
              <w:tabs>
                <w:tab w:val="left" w:pos="426"/>
              </w:tabs>
              <w:jc w:val="center"/>
            </w:pPr>
            <w:r w:rsidRPr="00E41826">
              <w:t>основного мероприятия</w:t>
            </w:r>
          </w:p>
          <w:p w:rsidR="001C31F7" w:rsidRPr="00E41826" w:rsidRDefault="001C31F7" w:rsidP="001C31F7">
            <w:pPr>
              <w:tabs>
                <w:tab w:val="left" w:pos="426"/>
              </w:tabs>
              <w:jc w:val="center"/>
            </w:pPr>
            <w:r w:rsidRPr="00E41826">
              <w:t>(мероприятия)</w:t>
            </w:r>
          </w:p>
        </w:tc>
        <w:tc>
          <w:tcPr>
            <w:tcW w:w="2268" w:type="dxa"/>
            <w:vMerge w:val="restart"/>
          </w:tcPr>
          <w:p w:rsidR="001C31F7" w:rsidRPr="00E41826" w:rsidRDefault="001C31F7" w:rsidP="001C31F7">
            <w:pPr>
              <w:tabs>
                <w:tab w:val="left" w:pos="426"/>
              </w:tabs>
              <w:jc w:val="center"/>
            </w:pPr>
            <w:r w:rsidRPr="00E41826">
              <w:t>Наименование целевого индикатора</w:t>
            </w:r>
          </w:p>
          <w:p w:rsidR="001C31F7" w:rsidRPr="00E41826" w:rsidRDefault="001C31F7" w:rsidP="001C31F7">
            <w:pPr>
              <w:tabs>
                <w:tab w:val="left" w:pos="426"/>
              </w:tabs>
              <w:jc w:val="center"/>
            </w:pPr>
            <w:r w:rsidRPr="00E41826">
              <w:t>(показателя)</w:t>
            </w:r>
          </w:p>
        </w:tc>
        <w:tc>
          <w:tcPr>
            <w:tcW w:w="1134" w:type="dxa"/>
            <w:vMerge w:val="restart"/>
          </w:tcPr>
          <w:p w:rsidR="001C31F7" w:rsidRPr="00E41826" w:rsidRDefault="001C31F7" w:rsidP="001C31F7">
            <w:pPr>
              <w:tabs>
                <w:tab w:val="left" w:pos="426"/>
              </w:tabs>
              <w:jc w:val="center"/>
            </w:pPr>
            <w:r w:rsidRPr="00E41826">
              <w:t>Единица  измерения</w:t>
            </w:r>
          </w:p>
        </w:tc>
        <w:tc>
          <w:tcPr>
            <w:tcW w:w="3260" w:type="dxa"/>
            <w:gridSpan w:val="3"/>
            <w:tcBorders>
              <w:top w:val="single" w:sz="4" w:space="0" w:color="auto"/>
              <w:left w:val="single" w:sz="4" w:space="0" w:color="auto"/>
              <w:right w:val="single" w:sz="4" w:space="0" w:color="auto"/>
            </w:tcBorders>
          </w:tcPr>
          <w:p w:rsidR="001C31F7" w:rsidRPr="00E41826" w:rsidRDefault="001C31F7" w:rsidP="001C31F7">
            <w:pPr>
              <w:tabs>
                <w:tab w:val="left" w:pos="426"/>
              </w:tabs>
              <w:ind w:left="-250" w:firstLine="250"/>
              <w:jc w:val="center"/>
            </w:pPr>
            <w:r w:rsidRPr="00E41826">
              <w:t>Значения целевых  индикаторов (показателей)</w:t>
            </w:r>
          </w:p>
        </w:tc>
      </w:tr>
      <w:tr w:rsidR="001C31F7" w:rsidRPr="00E41826" w:rsidTr="001C31F7">
        <w:trPr>
          <w:trHeight w:val="434"/>
        </w:trPr>
        <w:tc>
          <w:tcPr>
            <w:tcW w:w="710" w:type="dxa"/>
            <w:vMerge/>
          </w:tcPr>
          <w:p w:rsidR="001C31F7" w:rsidRPr="00E41826" w:rsidRDefault="001C31F7" w:rsidP="001C31F7">
            <w:pPr>
              <w:tabs>
                <w:tab w:val="left" w:pos="426"/>
              </w:tabs>
              <w:jc w:val="center"/>
            </w:pPr>
          </w:p>
        </w:tc>
        <w:tc>
          <w:tcPr>
            <w:tcW w:w="2693" w:type="dxa"/>
            <w:vMerge/>
          </w:tcPr>
          <w:p w:rsidR="001C31F7" w:rsidRPr="00E41826" w:rsidRDefault="001C31F7" w:rsidP="001C31F7">
            <w:pPr>
              <w:tabs>
                <w:tab w:val="left" w:pos="426"/>
              </w:tabs>
              <w:jc w:val="center"/>
            </w:pPr>
          </w:p>
        </w:tc>
        <w:tc>
          <w:tcPr>
            <w:tcW w:w="2268" w:type="dxa"/>
            <w:vMerge/>
          </w:tcPr>
          <w:p w:rsidR="001C31F7" w:rsidRPr="00E41826" w:rsidRDefault="001C31F7" w:rsidP="001C31F7">
            <w:pPr>
              <w:tabs>
                <w:tab w:val="left" w:pos="426"/>
              </w:tabs>
              <w:jc w:val="center"/>
            </w:pPr>
          </w:p>
        </w:tc>
        <w:tc>
          <w:tcPr>
            <w:tcW w:w="1134" w:type="dxa"/>
            <w:vMerge/>
          </w:tcPr>
          <w:p w:rsidR="001C31F7" w:rsidRPr="00E41826" w:rsidRDefault="001C31F7" w:rsidP="001C31F7">
            <w:pPr>
              <w:tabs>
                <w:tab w:val="left" w:pos="426"/>
              </w:tabs>
              <w:jc w:val="center"/>
            </w:pPr>
          </w:p>
        </w:tc>
        <w:tc>
          <w:tcPr>
            <w:tcW w:w="1276" w:type="dxa"/>
            <w:tcBorders>
              <w:top w:val="single" w:sz="4" w:space="0" w:color="auto"/>
              <w:left w:val="single" w:sz="4" w:space="0" w:color="auto"/>
            </w:tcBorders>
          </w:tcPr>
          <w:p w:rsidR="001C31F7" w:rsidRPr="00E41826" w:rsidRDefault="001C31F7" w:rsidP="001C31F7">
            <w:pPr>
              <w:tabs>
                <w:tab w:val="left" w:pos="426"/>
              </w:tabs>
              <w:jc w:val="center"/>
            </w:pPr>
            <w:r w:rsidRPr="00E41826">
              <w:t>2023г</w:t>
            </w:r>
          </w:p>
        </w:tc>
        <w:tc>
          <w:tcPr>
            <w:tcW w:w="992" w:type="dxa"/>
            <w:tcBorders>
              <w:top w:val="single" w:sz="4" w:space="0" w:color="auto"/>
              <w:left w:val="single" w:sz="4" w:space="0" w:color="auto"/>
            </w:tcBorders>
          </w:tcPr>
          <w:p w:rsidR="001C31F7" w:rsidRPr="00E41826" w:rsidRDefault="001C31F7" w:rsidP="001C31F7">
            <w:pPr>
              <w:tabs>
                <w:tab w:val="left" w:pos="426"/>
              </w:tabs>
              <w:jc w:val="center"/>
            </w:pPr>
            <w:r w:rsidRPr="00E41826">
              <w:t>2024г</w:t>
            </w:r>
          </w:p>
        </w:tc>
        <w:tc>
          <w:tcPr>
            <w:tcW w:w="992" w:type="dxa"/>
            <w:tcBorders>
              <w:top w:val="single" w:sz="4" w:space="0" w:color="auto"/>
              <w:left w:val="single" w:sz="4" w:space="0" w:color="auto"/>
              <w:right w:val="single" w:sz="4" w:space="0" w:color="auto"/>
            </w:tcBorders>
          </w:tcPr>
          <w:p w:rsidR="001C31F7" w:rsidRPr="00E41826" w:rsidRDefault="001C31F7" w:rsidP="001C31F7">
            <w:pPr>
              <w:tabs>
                <w:tab w:val="left" w:pos="426"/>
              </w:tabs>
              <w:jc w:val="center"/>
            </w:pPr>
            <w:r w:rsidRPr="00E41826">
              <w:t>2025г</w:t>
            </w:r>
          </w:p>
        </w:tc>
      </w:tr>
      <w:tr w:rsidR="001C31F7" w:rsidRPr="00E41826" w:rsidTr="001C31F7">
        <w:trPr>
          <w:trHeight w:val="1210"/>
        </w:trPr>
        <w:tc>
          <w:tcPr>
            <w:tcW w:w="710" w:type="dxa"/>
          </w:tcPr>
          <w:p w:rsidR="001C31F7" w:rsidRPr="00E41826" w:rsidRDefault="001C31F7" w:rsidP="001C31F7">
            <w:pPr>
              <w:jc w:val="center"/>
            </w:pPr>
            <w:r w:rsidRPr="00E41826">
              <w:t>1.</w:t>
            </w:r>
          </w:p>
        </w:tc>
        <w:tc>
          <w:tcPr>
            <w:tcW w:w="2693" w:type="dxa"/>
          </w:tcPr>
          <w:p w:rsidR="001C31F7" w:rsidRPr="00E41826" w:rsidRDefault="001C31F7" w:rsidP="001C31F7">
            <w:pPr>
              <w:jc w:val="center"/>
            </w:pPr>
            <w:r w:rsidRPr="00E41826">
              <w:t>Обеспечение надлежащего состояния источников противопожарного водоснабжения</w:t>
            </w:r>
          </w:p>
        </w:tc>
        <w:tc>
          <w:tcPr>
            <w:tcW w:w="2268" w:type="dxa"/>
          </w:tcPr>
          <w:p w:rsidR="001C31F7" w:rsidRPr="00E41826" w:rsidRDefault="001C31F7" w:rsidP="001C31F7">
            <w:r w:rsidRPr="00E41826">
              <w:t>Содержание и ремонт пожарных гидрантов</w:t>
            </w:r>
          </w:p>
        </w:tc>
        <w:tc>
          <w:tcPr>
            <w:tcW w:w="1134" w:type="dxa"/>
          </w:tcPr>
          <w:p w:rsidR="001C31F7" w:rsidRPr="00E41826" w:rsidRDefault="001C31F7" w:rsidP="001C31F7">
            <w:pPr>
              <w:jc w:val="center"/>
            </w:pPr>
            <w:r w:rsidRPr="00E41826">
              <w:t>шт</w:t>
            </w:r>
          </w:p>
        </w:tc>
        <w:tc>
          <w:tcPr>
            <w:tcW w:w="1276" w:type="dxa"/>
            <w:tcBorders>
              <w:left w:val="single" w:sz="4" w:space="0" w:color="auto"/>
              <w:right w:val="single" w:sz="4" w:space="0" w:color="auto"/>
            </w:tcBorders>
          </w:tcPr>
          <w:p w:rsidR="001C31F7" w:rsidRPr="00E41826" w:rsidRDefault="001C31F7" w:rsidP="001C31F7">
            <w:pPr>
              <w:jc w:val="center"/>
            </w:pPr>
            <w:r w:rsidRPr="00E41826">
              <w:t>17</w:t>
            </w:r>
          </w:p>
        </w:tc>
        <w:tc>
          <w:tcPr>
            <w:tcW w:w="992" w:type="dxa"/>
            <w:tcBorders>
              <w:left w:val="single" w:sz="4" w:space="0" w:color="auto"/>
              <w:right w:val="single" w:sz="4" w:space="0" w:color="auto"/>
            </w:tcBorders>
          </w:tcPr>
          <w:p w:rsidR="001C31F7" w:rsidRPr="00E41826" w:rsidRDefault="001C31F7" w:rsidP="001C31F7">
            <w:pPr>
              <w:jc w:val="center"/>
            </w:pPr>
            <w:r w:rsidRPr="00E41826">
              <w:t>17</w:t>
            </w:r>
          </w:p>
        </w:tc>
        <w:tc>
          <w:tcPr>
            <w:tcW w:w="992" w:type="dxa"/>
            <w:tcBorders>
              <w:left w:val="single" w:sz="4" w:space="0" w:color="auto"/>
            </w:tcBorders>
          </w:tcPr>
          <w:p w:rsidR="001C31F7" w:rsidRPr="00E41826" w:rsidRDefault="001C31F7" w:rsidP="001C31F7">
            <w:pPr>
              <w:jc w:val="center"/>
            </w:pPr>
            <w:r w:rsidRPr="00E41826">
              <w:t>17</w:t>
            </w:r>
          </w:p>
        </w:tc>
      </w:tr>
    </w:tbl>
    <w:p w:rsidR="001C31F7" w:rsidRPr="00E41826" w:rsidRDefault="001C31F7" w:rsidP="001C31F7">
      <w:pPr>
        <w:jc w:val="right"/>
        <w:rPr>
          <w:b/>
          <w:bCs/>
        </w:rPr>
      </w:pPr>
    </w:p>
    <w:p w:rsidR="001C31F7" w:rsidRPr="00E41826" w:rsidRDefault="001C31F7" w:rsidP="001C31F7">
      <w:pPr>
        <w:jc w:val="right"/>
        <w:rPr>
          <w:b/>
          <w:bCs/>
        </w:rPr>
      </w:pPr>
    </w:p>
    <w:p w:rsidR="001C31F7" w:rsidRPr="00E41826" w:rsidRDefault="001C31F7" w:rsidP="001C31F7">
      <w:pPr>
        <w:jc w:val="right"/>
        <w:rPr>
          <w:b/>
          <w:bCs/>
        </w:rPr>
      </w:pPr>
      <w:r w:rsidRPr="00E41826">
        <w:rPr>
          <w:b/>
          <w:bCs/>
        </w:rPr>
        <w:t>Таблица 2</w:t>
      </w:r>
    </w:p>
    <w:p w:rsidR="001C31F7" w:rsidRPr="00E41826" w:rsidRDefault="001C31F7" w:rsidP="001C31F7">
      <w:pPr>
        <w:pStyle w:val="af2"/>
        <w:ind w:left="851"/>
        <w:jc w:val="center"/>
        <w:rPr>
          <w:rFonts w:ascii="Times New Roman" w:hAnsi="Times New Roman" w:cs="Times New Roman"/>
          <w:b/>
          <w:sz w:val="24"/>
          <w:szCs w:val="24"/>
        </w:rPr>
      </w:pPr>
      <w:r w:rsidRPr="00E41826">
        <w:rPr>
          <w:rFonts w:ascii="Times New Roman" w:hAnsi="Times New Roman" w:cs="Times New Roman"/>
          <w:b/>
          <w:sz w:val="24"/>
          <w:szCs w:val="24"/>
        </w:rPr>
        <w:t>4.Ресурсное  обеспечение  подпрограммы, рублей</w:t>
      </w:r>
    </w:p>
    <w:tbl>
      <w:tblPr>
        <w:tblW w:w="11363" w:type="dxa"/>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9"/>
        <w:gridCol w:w="2127"/>
        <w:gridCol w:w="1134"/>
        <w:gridCol w:w="992"/>
        <w:gridCol w:w="1418"/>
        <w:gridCol w:w="1559"/>
        <w:gridCol w:w="1276"/>
        <w:gridCol w:w="1134"/>
        <w:gridCol w:w="1134"/>
      </w:tblGrid>
      <w:tr w:rsidR="001C31F7" w:rsidRPr="00E41826" w:rsidTr="001C31F7">
        <w:trPr>
          <w:trHeight w:val="645"/>
        </w:trPr>
        <w:tc>
          <w:tcPr>
            <w:tcW w:w="589" w:type="dxa"/>
            <w:vMerge w:val="restart"/>
          </w:tcPr>
          <w:p w:rsidR="001C31F7" w:rsidRPr="00E41826" w:rsidRDefault="001C31F7" w:rsidP="001C31F7">
            <w:r w:rsidRPr="00E41826">
              <w:t>№п/п</w:t>
            </w:r>
          </w:p>
        </w:tc>
        <w:tc>
          <w:tcPr>
            <w:tcW w:w="2127" w:type="dxa"/>
            <w:vMerge w:val="restart"/>
          </w:tcPr>
          <w:p w:rsidR="001C31F7" w:rsidRPr="00E41826" w:rsidRDefault="001C31F7" w:rsidP="001C31F7">
            <w:r w:rsidRPr="00E41826">
              <w:t xml:space="preserve">Наименование  основного </w:t>
            </w:r>
            <w:r w:rsidRPr="00E41826">
              <w:lastRenderedPageBreak/>
              <w:t xml:space="preserve">мероприятия </w:t>
            </w:r>
          </w:p>
          <w:p w:rsidR="001C31F7" w:rsidRPr="00E41826" w:rsidRDefault="001C31F7" w:rsidP="001C31F7">
            <w:r w:rsidRPr="00E41826">
              <w:t>Источник ресурсного обеспечения</w:t>
            </w:r>
          </w:p>
        </w:tc>
        <w:tc>
          <w:tcPr>
            <w:tcW w:w="1134" w:type="dxa"/>
            <w:vMerge w:val="restart"/>
          </w:tcPr>
          <w:p w:rsidR="001C31F7" w:rsidRPr="00E41826" w:rsidRDefault="001C31F7" w:rsidP="001C31F7">
            <w:r w:rsidRPr="00E41826">
              <w:lastRenderedPageBreak/>
              <w:t>Исполни-тель</w:t>
            </w:r>
          </w:p>
        </w:tc>
        <w:tc>
          <w:tcPr>
            <w:tcW w:w="992" w:type="dxa"/>
            <w:vMerge w:val="restart"/>
          </w:tcPr>
          <w:p w:rsidR="001C31F7" w:rsidRPr="00E41826" w:rsidRDefault="001C31F7" w:rsidP="001C31F7">
            <w:r w:rsidRPr="00E41826">
              <w:t>Срок реализац</w:t>
            </w:r>
            <w:r w:rsidRPr="00E41826">
              <w:lastRenderedPageBreak/>
              <w:t>ии (годы)</w:t>
            </w:r>
          </w:p>
        </w:tc>
        <w:tc>
          <w:tcPr>
            <w:tcW w:w="1418" w:type="dxa"/>
            <w:vMerge w:val="restart"/>
          </w:tcPr>
          <w:p w:rsidR="001C31F7" w:rsidRPr="00E41826" w:rsidRDefault="001C31F7" w:rsidP="001C31F7">
            <w:r w:rsidRPr="00E41826">
              <w:lastRenderedPageBreak/>
              <w:t>Источник финансирова</w:t>
            </w:r>
            <w:r w:rsidRPr="00E41826">
              <w:lastRenderedPageBreak/>
              <w:t>ния</w:t>
            </w:r>
          </w:p>
        </w:tc>
        <w:tc>
          <w:tcPr>
            <w:tcW w:w="5103" w:type="dxa"/>
            <w:gridSpan w:val="4"/>
            <w:tcBorders>
              <w:bottom w:val="single" w:sz="4" w:space="0" w:color="auto"/>
              <w:right w:val="single" w:sz="4" w:space="0" w:color="auto"/>
            </w:tcBorders>
          </w:tcPr>
          <w:p w:rsidR="001C31F7" w:rsidRPr="00E41826" w:rsidRDefault="001C31F7" w:rsidP="001C31F7">
            <w:pPr>
              <w:jc w:val="center"/>
            </w:pPr>
            <w:r w:rsidRPr="00E41826">
              <w:lastRenderedPageBreak/>
              <w:t>Объемы бюджетных ассигнований</w:t>
            </w:r>
          </w:p>
        </w:tc>
      </w:tr>
      <w:tr w:rsidR="001C31F7" w:rsidRPr="00E41826" w:rsidTr="001C31F7">
        <w:trPr>
          <w:trHeight w:val="1095"/>
        </w:trPr>
        <w:tc>
          <w:tcPr>
            <w:tcW w:w="589" w:type="dxa"/>
            <w:vMerge/>
          </w:tcPr>
          <w:p w:rsidR="001C31F7" w:rsidRPr="00E41826" w:rsidRDefault="001C31F7" w:rsidP="001C31F7"/>
        </w:tc>
        <w:tc>
          <w:tcPr>
            <w:tcW w:w="2127" w:type="dxa"/>
            <w:vMerge/>
          </w:tcPr>
          <w:p w:rsidR="001C31F7" w:rsidRPr="00E41826" w:rsidRDefault="001C31F7" w:rsidP="001C31F7"/>
        </w:tc>
        <w:tc>
          <w:tcPr>
            <w:tcW w:w="1134" w:type="dxa"/>
            <w:vMerge/>
          </w:tcPr>
          <w:p w:rsidR="001C31F7" w:rsidRPr="00E41826" w:rsidRDefault="001C31F7" w:rsidP="001C31F7"/>
        </w:tc>
        <w:tc>
          <w:tcPr>
            <w:tcW w:w="992" w:type="dxa"/>
            <w:vMerge/>
          </w:tcPr>
          <w:p w:rsidR="001C31F7" w:rsidRPr="00E41826" w:rsidRDefault="001C31F7" w:rsidP="001C31F7"/>
        </w:tc>
        <w:tc>
          <w:tcPr>
            <w:tcW w:w="1418" w:type="dxa"/>
            <w:vMerge/>
          </w:tcPr>
          <w:p w:rsidR="001C31F7" w:rsidRPr="00E41826" w:rsidRDefault="001C31F7" w:rsidP="001C31F7"/>
        </w:tc>
        <w:tc>
          <w:tcPr>
            <w:tcW w:w="1559" w:type="dxa"/>
            <w:tcBorders>
              <w:top w:val="single" w:sz="4" w:space="0" w:color="auto"/>
              <w:right w:val="single" w:sz="4" w:space="0" w:color="auto"/>
            </w:tcBorders>
          </w:tcPr>
          <w:p w:rsidR="001C31F7" w:rsidRPr="00E41826" w:rsidRDefault="001C31F7" w:rsidP="001C31F7">
            <w:pPr>
              <w:jc w:val="center"/>
              <w:rPr>
                <w:b/>
              </w:rPr>
            </w:pPr>
            <w:r w:rsidRPr="00E41826">
              <w:rPr>
                <w:b/>
              </w:rPr>
              <w:t>всего</w:t>
            </w:r>
          </w:p>
        </w:tc>
        <w:tc>
          <w:tcPr>
            <w:tcW w:w="1276" w:type="dxa"/>
            <w:tcBorders>
              <w:top w:val="single" w:sz="4" w:space="0" w:color="auto"/>
              <w:left w:val="single" w:sz="4" w:space="0" w:color="auto"/>
              <w:right w:val="single" w:sz="4" w:space="0" w:color="auto"/>
            </w:tcBorders>
          </w:tcPr>
          <w:p w:rsidR="001C31F7" w:rsidRPr="00E41826" w:rsidRDefault="001C31F7" w:rsidP="001C31F7">
            <w:r w:rsidRPr="00E41826">
              <w:t>2023 год</w:t>
            </w:r>
          </w:p>
        </w:tc>
        <w:tc>
          <w:tcPr>
            <w:tcW w:w="1134" w:type="dxa"/>
            <w:tcBorders>
              <w:top w:val="single" w:sz="4" w:space="0" w:color="auto"/>
              <w:left w:val="single" w:sz="4" w:space="0" w:color="auto"/>
              <w:right w:val="single" w:sz="4" w:space="0" w:color="auto"/>
            </w:tcBorders>
          </w:tcPr>
          <w:p w:rsidR="001C31F7" w:rsidRPr="00E41826" w:rsidRDefault="001C31F7" w:rsidP="001C31F7">
            <w:r w:rsidRPr="00E41826">
              <w:t>2024 год</w:t>
            </w:r>
          </w:p>
        </w:tc>
        <w:tc>
          <w:tcPr>
            <w:tcW w:w="1134" w:type="dxa"/>
            <w:tcBorders>
              <w:top w:val="single" w:sz="4" w:space="0" w:color="auto"/>
              <w:left w:val="single" w:sz="4" w:space="0" w:color="auto"/>
            </w:tcBorders>
          </w:tcPr>
          <w:p w:rsidR="001C31F7" w:rsidRPr="00E41826" w:rsidRDefault="001C31F7" w:rsidP="001C31F7">
            <w:r w:rsidRPr="00E41826">
              <w:t>2025 год</w:t>
            </w:r>
          </w:p>
        </w:tc>
      </w:tr>
      <w:tr w:rsidR="001C31F7" w:rsidRPr="00E41826" w:rsidTr="001C31F7">
        <w:tc>
          <w:tcPr>
            <w:tcW w:w="589" w:type="dxa"/>
          </w:tcPr>
          <w:p w:rsidR="001C31F7" w:rsidRPr="00E41826" w:rsidRDefault="001C31F7" w:rsidP="001C31F7">
            <w:pPr>
              <w:rPr>
                <w:b/>
              </w:rPr>
            </w:pPr>
          </w:p>
        </w:tc>
        <w:tc>
          <w:tcPr>
            <w:tcW w:w="2127" w:type="dxa"/>
          </w:tcPr>
          <w:p w:rsidR="001C31F7" w:rsidRPr="00E41826" w:rsidRDefault="001C31F7" w:rsidP="001C31F7">
            <w:pPr>
              <w:jc w:val="center"/>
              <w:rPr>
                <w:b/>
                <w:bCs/>
              </w:rPr>
            </w:pPr>
            <w:r w:rsidRPr="00E41826">
              <w:rPr>
                <w:b/>
              </w:rPr>
              <w:t xml:space="preserve">Подпрограмма </w:t>
            </w:r>
            <w:r w:rsidRPr="00E41826">
              <w:rPr>
                <w:b/>
                <w:bCs/>
              </w:rPr>
              <w:t xml:space="preserve">«Обеспечение первичных мер пожарной безопасности  в границах Комсомольского городского поселения» </w:t>
            </w:r>
          </w:p>
          <w:p w:rsidR="001C31F7" w:rsidRPr="00E41826" w:rsidRDefault="001C31F7" w:rsidP="001C31F7">
            <w:pPr>
              <w:jc w:val="center"/>
              <w:rPr>
                <w:b/>
                <w:bCs/>
              </w:rPr>
            </w:pPr>
          </w:p>
          <w:p w:rsidR="001C31F7" w:rsidRPr="00E41826" w:rsidRDefault="001C31F7" w:rsidP="001C31F7"/>
        </w:tc>
        <w:tc>
          <w:tcPr>
            <w:tcW w:w="1134" w:type="dxa"/>
          </w:tcPr>
          <w:p w:rsidR="001C31F7" w:rsidRPr="00E41826" w:rsidRDefault="001C31F7" w:rsidP="001C31F7">
            <w:r w:rsidRPr="00E41826">
              <w:t>Администрация Комсомольского  муниципального района</w:t>
            </w:r>
          </w:p>
        </w:tc>
        <w:tc>
          <w:tcPr>
            <w:tcW w:w="992" w:type="dxa"/>
          </w:tcPr>
          <w:p w:rsidR="001C31F7" w:rsidRPr="00E41826" w:rsidRDefault="001C31F7" w:rsidP="001C31F7">
            <w:pPr>
              <w:rPr>
                <w:b/>
              </w:rPr>
            </w:pPr>
            <w:r w:rsidRPr="00E41826">
              <w:rPr>
                <w:b/>
              </w:rPr>
              <w:t>2023-2025</w:t>
            </w:r>
          </w:p>
        </w:tc>
        <w:tc>
          <w:tcPr>
            <w:tcW w:w="1418" w:type="dxa"/>
          </w:tcPr>
          <w:p w:rsidR="001C31F7" w:rsidRPr="00E41826" w:rsidRDefault="001C31F7" w:rsidP="001C31F7">
            <w:pPr>
              <w:rPr>
                <w:b/>
              </w:rPr>
            </w:pPr>
            <w:r w:rsidRPr="00E41826">
              <w:rPr>
                <w:b/>
              </w:rPr>
              <w:t>Бюджет Комсомольского городского поселения</w:t>
            </w:r>
          </w:p>
        </w:tc>
        <w:tc>
          <w:tcPr>
            <w:tcW w:w="1559" w:type="dxa"/>
            <w:tcBorders>
              <w:right w:val="single" w:sz="4" w:space="0" w:color="auto"/>
            </w:tcBorders>
            <w:vAlign w:val="center"/>
          </w:tcPr>
          <w:p w:rsidR="001C31F7" w:rsidRPr="00E41826" w:rsidRDefault="001C31F7" w:rsidP="001C31F7">
            <w:pPr>
              <w:jc w:val="center"/>
              <w:rPr>
                <w:b/>
              </w:rPr>
            </w:pPr>
            <w:r w:rsidRPr="00E41826">
              <w:rPr>
                <w:b/>
              </w:rPr>
              <w:t>508 333,33</w:t>
            </w:r>
          </w:p>
        </w:tc>
        <w:tc>
          <w:tcPr>
            <w:tcW w:w="1276" w:type="dxa"/>
            <w:tcBorders>
              <w:left w:val="single" w:sz="4" w:space="0" w:color="auto"/>
              <w:right w:val="single" w:sz="4" w:space="0" w:color="auto"/>
            </w:tcBorders>
            <w:vAlign w:val="center"/>
          </w:tcPr>
          <w:p w:rsidR="001C31F7" w:rsidRPr="00E41826" w:rsidRDefault="001C31F7" w:rsidP="001C31F7">
            <w:pPr>
              <w:jc w:val="center"/>
              <w:rPr>
                <w:b/>
              </w:rPr>
            </w:pPr>
            <w:r w:rsidRPr="00E41826">
              <w:rPr>
                <w:b/>
              </w:rPr>
              <w:t>108 333,33</w:t>
            </w:r>
          </w:p>
        </w:tc>
        <w:tc>
          <w:tcPr>
            <w:tcW w:w="1134" w:type="dxa"/>
            <w:tcBorders>
              <w:left w:val="single" w:sz="4" w:space="0" w:color="auto"/>
              <w:right w:val="single" w:sz="4" w:space="0" w:color="auto"/>
            </w:tcBorders>
            <w:vAlign w:val="center"/>
          </w:tcPr>
          <w:p w:rsidR="001C31F7" w:rsidRPr="00E41826" w:rsidRDefault="001C31F7" w:rsidP="001C31F7">
            <w:pPr>
              <w:jc w:val="center"/>
              <w:rPr>
                <w:b/>
              </w:rPr>
            </w:pPr>
            <w:r w:rsidRPr="00E41826">
              <w:rPr>
                <w:b/>
              </w:rPr>
              <w:t>200 000,00</w:t>
            </w:r>
          </w:p>
        </w:tc>
        <w:tc>
          <w:tcPr>
            <w:tcW w:w="1134" w:type="dxa"/>
            <w:tcBorders>
              <w:left w:val="single" w:sz="4" w:space="0" w:color="auto"/>
            </w:tcBorders>
            <w:vAlign w:val="center"/>
          </w:tcPr>
          <w:p w:rsidR="001C31F7" w:rsidRPr="00E41826" w:rsidRDefault="001C31F7" w:rsidP="001C31F7">
            <w:pPr>
              <w:rPr>
                <w:b/>
              </w:rPr>
            </w:pPr>
            <w:r w:rsidRPr="00E41826">
              <w:rPr>
                <w:b/>
              </w:rPr>
              <w:t>200 000,00</w:t>
            </w:r>
          </w:p>
        </w:tc>
      </w:tr>
      <w:tr w:rsidR="001C31F7" w:rsidRPr="00E41826" w:rsidTr="001C31F7">
        <w:tc>
          <w:tcPr>
            <w:tcW w:w="589" w:type="dxa"/>
          </w:tcPr>
          <w:p w:rsidR="001C31F7" w:rsidRPr="00E41826" w:rsidRDefault="001C31F7" w:rsidP="001C31F7">
            <w:r w:rsidRPr="00E41826">
              <w:t>1.</w:t>
            </w:r>
          </w:p>
          <w:p w:rsidR="001C31F7" w:rsidRPr="00E41826" w:rsidRDefault="001C31F7" w:rsidP="001C31F7"/>
        </w:tc>
        <w:tc>
          <w:tcPr>
            <w:tcW w:w="2127" w:type="dxa"/>
          </w:tcPr>
          <w:p w:rsidR="001C31F7" w:rsidRPr="00E41826" w:rsidRDefault="001C31F7" w:rsidP="001C31F7">
            <w:pPr>
              <w:jc w:val="both"/>
              <w:rPr>
                <w:b/>
                <w:i/>
              </w:rPr>
            </w:pPr>
            <w:r w:rsidRPr="00E41826">
              <w:rPr>
                <w:b/>
                <w:i/>
              </w:rPr>
              <w:t>Основное</w:t>
            </w:r>
          </w:p>
          <w:p w:rsidR="001C31F7" w:rsidRPr="00E41826" w:rsidRDefault="001C31F7" w:rsidP="001C31F7">
            <w:pPr>
              <w:jc w:val="both"/>
              <w:rPr>
                <w:b/>
                <w:i/>
              </w:rPr>
            </w:pPr>
            <w:r w:rsidRPr="00E41826">
              <w:rPr>
                <w:b/>
                <w:i/>
              </w:rPr>
              <w:t>мероприятие</w:t>
            </w:r>
          </w:p>
          <w:p w:rsidR="001C31F7" w:rsidRPr="00E41826" w:rsidRDefault="001C31F7" w:rsidP="001C31F7">
            <w:pPr>
              <w:jc w:val="both"/>
            </w:pPr>
            <w:r w:rsidRPr="00E41826">
              <w:t>Обеспечение надлежащего состояния  источников противопожарного водоснабжения</w:t>
            </w:r>
          </w:p>
        </w:tc>
        <w:tc>
          <w:tcPr>
            <w:tcW w:w="1134" w:type="dxa"/>
          </w:tcPr>
          <w:p w:rsidR="001C31F7" w:rsidRPr="00E41826" w:rsidRDefault="001C31F7" w:rsidP="001C31F7">
            <w:pPr>
              <w:rPr>
                <w:b/>
              </w:rPr>
            </w:pPr>
            <w:r w:rsidRPr="00E41826">
              <w:t>Администрация Комсомольского  муниципального района</w:t>
            </w:r>
          </w:p>
        </w:tc>
        <w:tc>
          <w:tcPr>
            <w:tcW w:w="992" w:type="dxa"/>
          </w:tcPr>
          <w:p w:rsidR="001C31F7" w:rsidRPr="00E41826" w:rsidRDefault="001C31F7" w:rsidP="001C31F7">
            <w:r w:rsidRPr="00E41826">
              <w:t>2023-2025</w:t>
            </w:r>
          </w:p>
        </w:tc>
        <w:tc>
          <w:tcPr>
            <w:tcW w:w="1418" w:type="dxa"/>
          </w:tcPr>
          <w:p w:rsidR="001C31F7" w:rsidRPr="00E41826" w:rsidRDefault="001C31F7" w:rsidP="001C31F7">
            <w:r w:rsidRPr="00E41826">
              <w:t>Бюджет Комсомольского городского поселения</w:t>
            </w:r>
          </w:p>
        </w:tc>
        <w:tc>
          <w:tcPr>
            <w:tcW w:w="1559" w:type="dxa"/>
            <w:tcBorders>
              <w:right w:val="single" w:sz="4" w:space="0" w:color="auto"/>
            </w:tcBorders>
            <w:vAlign w:val="center"/>
          </w:tcPr>
          <w:p w:rsidR="001C31F7" w:rsidRPr="00E41826" w:rsidRDefault="001C31F7" w:rsidP="001C31F7">
            <w:pPr>
              <w:jc w:val="center"/>
            </w:pPr>
            <w:r w:rsidRPr="00E41826">
              <w:t>508 333,33</w:t>
            </w:r>
          </w:p>
        </w:tc>
        <w:tc>
          <w:tcPr>
            <w:tcW w:w="1276" w:type="dxa"/>
            <w:tcBorders>
              <w:left w:val="single" w:sz="4" w:space="0" w:color="auto"/>
              <w:right w:val="single" w:sz="4" w:space="0" w:color="auto"/>
            </w:tcBorders>
            <w:vAlign w:val="center"/>
          </w:tcPr>
          <w:p w:rsidR="001C31F7" w:rsidRPr="00E41826" w:rsidRDefault="001C31F7" w:rsidP="001C31F7">
            <w:pPr>
              <w:jc w:val="center"/>
            </w:pPr>
            <w:r w:rsidRPr="00E41826">
              <w:t>108 333,33</w:t>
            </w:r>
          </w:p>
        </w:tc>
        <w:tc>
          <w:tcPr>
            <w:tcW w:w="1134" w:type="dxa"/>
            <w:tcBorders>
              <w:left w:val="single" w:sz="4" w:space="0" w:color="auto"/>
              <w:right w:val="single" w:sz="4" w:space="0" w:color="auto"/>
            </w:tcBorders>
            <w:vAlign w:val="center"/>
          </w:tcPr>
          <w:p w:rsidR="001C31F7" w:rsidRPr="00E41826" w:rsidRDefault="001C31F7" w:rsidP="001C31F7">
            <w:pPr>
              <w:jc w:val="center"/>
            </w:pPr>
            <w:r w:rsidRPr="00E41826">
              <w:t>200 000,00</w:t>
            </w:r>
          </w:p>
        </w:tc>
        <w:tc>
          <w:tcPr>
            <w:tcW w:w="1134" w:type="dxa"/>
            <w:tcBorders>
              <w:left w:val="single" w:sz="4" w:space="0" w:color="auto"/>
            </w:tcBorders>
            <w:vAlign w:val="center"/>
          </w:tcPr>
          <w:p w:rsidR="001C31F7" w:rsidRPr="00E41826" w:rsidRDefault="001C31F7" w:rsidP="001C31F7">
            <w:r w:rsidRPr="00E41826">
              <w:t>200 000,00</w:t>
            </w:r>
          </w:p>
        </w:tc>
      </w:tr>
      <w:tr w:rsidR="001C31F7" w:rsidRPr="00E41826" w:rsidTr="001C31F7">
        <w:tc>
          <w:tcPr>
            <w:tcW w:w="589" w:type="dxa"/>
          </w:tcPr>
          <w:p w:rsidR="001C31F7" w:rsidRPr="00E41826" w:rsidRDefault="001C31F7" w:rsidP="001C31F7">
            <w:r w:rsidRPr="00E41826">
              <w:t>1.1</w:t>
            </w:r>
          </w:p>
        </w:tc>
        <w:tc>
          <w:tcPr>
            <w:tcW w:w="2127" w:type="dxa"/>
          </w:tcPr>
          <w:p w:rsidR="001C31F7" w:rsidRPr="00E41826" w:rsidRDefault="001C31F7" w:rsidP="001C31F7">
            <w:r w:rsidRPr="00E41826">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Pr>
          <w:p w:rsidR="001C31F7" w:rsidRPr="00E41826" w:rsidRDefault="001C31F7" w:rsidP="001C31F7">
            <w:r w:rsidRPr="00E41826">
              <w:t>Администрация Комсомольского  муниципального района</w:t>
            </w:r>
          </w:p>
        </w:tc>
        <w:tc>
          <w:tcPr>
            <w:tcW w:w="992" w:type="dxa"/>
          </w:tcPr>
          <w:p w:rsidR="001C31F7" w:rsidRPr="00E41826" w:rsidRDefault="001C31F7" w:rsidP="001C31F7">
            <w:r w:rsidRPr="00E41826">
              <w:t>2023-2025</w:t>
            </w:r>
          </w:p>
        </w:tc>
        <w:tc>
          <w:tcPr>
            <w:tcW w:w="1418" w:type="dxa"/>
          </w:tcPr>
          <w:p w:rsidR="001C31F7" w:rsidRPr="00E41826" w:rsidRDefault="001C31F7" w:rsidP="001C31F7">
            <w:r w:rsidRPr="00E41826">
              <w:t>Бюджет Комсомольского городского поселения</w:t>
            </w:r>
          </w:p>
        </w:tc>
        <w:tc>
          <w:tcPr>
            <w:tcW w:w="1559" w:type="dxa"/>
            <w:tcBorders>
              <w:right w:val="single" w:sz="4" w:space="0" w:color="auto"/>
            </w:tcBorders>
            <w:vAlign w:val="center"/>
          </w:tcPr>
          <w:p w:rsidR="001C31F7" w:rsidRPr="00E41826" w:rsidRDefault="001C31F7" w:rsidP="001C31F7">
            <w:pPr>
              <w:jc w:val="center"/>
            </w:pPr>
            <w:r w:rsidRPr="00E41826">
              <w:t>508 333,33</w:t>
            </w:r>
          </w:p>
        </w:tc>
        <w:tc>
          <w:tcPr>
            <w:tcW w:w="1276" w:type="dxa"/>
            <w:tcBorders>
              <w:left w:val="single" w:sz="4" w:space="0" w:color="auto"/>
              <w:right w:val="single" w:sz="4" w:space="0" w:color="auto"/>
            </w:tcBorders>
            <w:vAlign w:val="center"/>
          </w:tcPr>
          <w:p w:rsidR="001C31F7" w:rsidRPr="00E41826" w:rsidRDefault="001C31F7" w:rsidP="001C31F7">
            <w:pPr>
              <w:jc w:val="center"/>
            </w:pPr>
            <w:r w:rsidRPr="00E41826">
              <w:t>108 333,33</w:t>
            </w:r>
          </w:p>
        </w:tc>
        <w:tc>
          <w:tcPr>
            <w:tcW w:w="1134" w:type="dxa"/>
            <w:tcBorders>
              <w:left w:val="single" w:sz="4" w:space="0" w:color="auto"/>
              <w:right w:val="single" w:sz="4" w:space="0" w:color="auto"/>
            </w:tcBorders>
            <w:vAlign w:val="center"/>
          </w:tcPr>
          <w:p w:rsidR="001C31F7" w:rsidRPr="00E41826" w:rsidRDefault="001C31F7" w:rsidP="001C31F7">
            <w:pPr>
              <w:jc w:val="center"/>
            </w:pPr>
            <w:r w:rsidRPr="00E41826">
              <w:t>200 000,00</w:t>
            </w:r>
          </w:p>
        </w:tc>
        <w:tc>
          <w:tcPr>
            <w:tcW w:w="1134" w:type="dxa"/>
            <w:tcBorders>
              <w:left w:val="single" w:sz="4" w:space="0" w:color="auto"/>
            </w:tcBorders>
            <w:vAlign w:val="center"/>
          </w:tcPr>
          <w:p w:rsidR="001C31F7" w:rsidRPr="00E41826" w:rsidRDefault="001C31F7" w:rsidP="001C31F7">
            <w:r w:rsidRPr="00E41826">
              <w:t>200 000,00</w:t>
            </w:r>
          </w:p>
        </w:tc>
      </w:tr>
    </w:tbl>
    <w:p w:rsidR="001C31F7" w:rsidRPr="00E41826" w:rsidRDefault="001C31F7" w:rsidP="001C31F7">
      <w:pPr>
        <w:jc w:val="both"/>
        <w:rPr>
          <w:sz w:val="26"/>
          <w:szCs w:val="26"/>
        </w:rPr>
      </w:pPr>
    </w:p>
    <w:p w:rsidR="001C31F7" w:rsidRPr="00E41826" w:rsidRDefault="001C31F7"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BF7F75" w:rsidRPr="00E41826" w:rsidRDefault="00BF7F75" w:rsidP="00170890">
      <w:pPr>
        <w:widowControl w:val="0"/>
        <w:jc w:val="center"/>
        <w:rPr>
          <w:b/>
        </w:rPr>
      </w:pPr>
    </w:p>
    <w:p w:rsidR="00EB707F" w:rsidRPr="00E41826" w:rsidRDefault="00EB707F" w:rsidP="00170890">
      <w:pPr>
        <w:widowControl w:val="0"/>
        <w:jc w:val="center"/>
        <w:rPr>
          <w:b/>
        </w:rPr>
      </w:pPr>
    </w:p>
    <w:p w:rsidR="00EB707F" w:rsidRPr="00E41826" w:rsidRDefault="00EB707F" w:rsidP="00EB707F">
      <w:pPr>
        <w:widowControl w:val="0"/>
        <w:autoSpaceDE w:val="0"/>
        <w:autoSpaceDN w:val="0"/>
        <w:adjustRightInd w:val="0"/>
        <w:jc w:val="center"/>
        <w:rPr>
          <w:b/>
          <w:sz w:val="28"/>
          <w:szCs w:val="28"/>
        </w:rPr>
      </w:pPr>
      <w:r w:rsidRPr="00E41826">
        <w:rPr>
          <w:b/>
          <w:sz w:val="28"/>
          <w:szCs w:val="28"/>
        </w:rPr>
        <w:lastRenderedPageBreak/>
        <w:t xml:space="preserve">  </w:t>
      </w:r>
      <w:r w:rsidRPr="00E41826">
        <w:rPr>
          <w:b/>
          <w:noProof/>
          <w:color w:val="000080"/>
          <w:sz w:val="28"/>
          <w:szCs w:val="28"/>
        </w:rPr>
        <w:drawing>
          <wp:inline distT="0" distB="0" distL="0" distR="0">
            <wp:extent cx="542925" cy="676275"/>
            <wp:effectExtent l="19050" t="0" r="9525"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B707F" w:rsidRPr="00E41826" w:rsidRDefault="00EB707F" w:rsidP="00EB707F">
      <w:pPr>
        <w:widowControl w:val="0"/>
        <w:autoSpaceDE w:val="0"/>
        <w:autoSpaceDN w:val="0"/>
        <w:adjustRightInd w:val="0"/>
        <w:jc w:val="center"/>
        <w:rPr>
          <w:b/>
          <w:sz w:val="28"/>
          <w:szCs w:val="28"/>
        </w:rPr>
      </w:pPr>
    </w:p>
    <w:p w:rsidR="00EB707F" w:rsidRPr="00E41826" w:rsidRDefault="00EB707F" w:rsidP="00EB707F">
      <w:pPr>
        <w:keepNext/>
        <w:jc w:val="center"/>
        <w:outlineLvl w:val="0"/>
        <w:rPr>
          <w:b/>
          <w:bCs/>
          <w:color w:val="003366"/>
          <w:sz w:val="36"/>
          <w:szCs w:val="24"/>
        </w:rPr>
      </w:pPr>
      <w:r w:rsidRPr="00E41826">
        <w:rPr>
          <w:b/>
          <w:bCs/>
          <w:color w:val="003366"/>
          <w:sz w:val="36"/>
          <w:szCs w:val="24"/>
        </w:rPr>
        <w:t>ПОСТАНОВЛЕНИЕ</w:t>
      </w:r>
    </w:p>
    <w:p w:rsidR="00EB707F" w:rsidRPr="00E41826" w:rsidRDefault="00EB707F" w:rsidP="00EB707F">
      <w:pPr>
        <w:jc w:val="center"/>
        <w:rPr>
          <w:b/>
          <w:color w:val="003366"/>
          <w:sz w:val="24"/>
          <w:szCs w:val="24"/>
        </w:rPr>
      </w:pPr>
      <w:r w:rsidRPr="00E41826">
        <w:rPr>
          <w:b/>
          <w:color w:val="003366"/>
          <w:sz w:val="24"/>
          <w:szCs w:val="24"/>
        </w:rPr>
        <w:t>АДМИНИСТРАЦИИ</w:t>
      </w:r>
    </w:p>
    <w:p w:rsidR="00EB707F" w:rsidRPr="00E41826" w:rsidRDefault="00EB707F" w:rsidP="00EB707F">
      <w:pPr>
        <w:jc w:val="center"/>
        <w:rPr>
          <w:b/>
          <w:color w:val="003366"/>
          <w:sz w:val="24"/>
          <w:szCs w:val="24"/>
        </w:rPr>
      </w:pPr>
      <w:r w:rsidRPr="00E41826">
        <w:rPr>
          <w:b/>
          <w:color w:val="003366"/>
          <w:sz w:val="24"/>
          <w:szCs w:val="24"/>
        </w:rPr>
        <w:t xml:space="preserve"> КОМСОМОЛЬСКОГО МУНИЦИПАЛЬНОГО РАЙОНА</w:t>
      </w:r>
    </w:p>
    <w:p w:rsidR="00EB707F" w:rsidRPr="00E41826" w:rsidRDefault="00EB707F" w:rsidP="00EB707F">
      <w:pPr>
        <w:jc w:val="center"/>
        <w:rPr>
          <w:b/>
          <w:color w:val="003366"/>
          <w:sz w:val="24"/>
          <w:szCs w:val="24"/>
        </w:rPr>
      </w:pPr>
      <w:r w:rsidRPr="00E41826">
        <w:rPr>
          <w:b/>
          <w:color w:val="003366"/>
          <w:sz w:val="24"/>
          <w:szCs w:val="24"/>
        </w:rPr>
        <w:t>ИВАНОВСКОЙ ОБЛАСТИ</w:t>
      </w:r>
    </w:p>
    <w:p w:rsidR="00EB707F" w:rsidRPr="00E41826" w:rsidRDefault="00EB707F" w:rsidP="00EB707F">
      <w:pPr>
        <w:jc w:val="center"/>
        <w:rPr>
          <w:sz w:val="24"/>
          <w:szCs w:val="24"/>
        </w:rPr>
      </w:pPr>
    </w:p>
    <w:tbl>
      <w:tblPr>
        <w:tblW w:w="9214" w:type="dxa"/>
        <w:tblInd w:w="108" w:type="dxa"/>
        <w:tblBorders>
          <w:top w:val="single" w:sz="4" w:space="0" w:color="auto"/>
        </w:tblBorders>
        <w:tblLayout w:type="fixed"/>
        <w:tblLook w:val="0000"/>
      </w:tblPr>
      <w:tblGrid>
        <w:gridCol w:w="1582"/>
        <w:gridCol w:w="360"/>
        <w:gridCol w:w="468"/>
        <w:gridCol w:w="284"/>
        <w:gridCol w:w="1984"/>
        <w:gridCol w:w="1559"/>
        <w:gridCol w:w="1038"/>
        <w:gridCol w:w="520"/>
        <w:gridCol w:w="780"/>
        <w:gridCol w:w="639"/>
      </w:tblGrid>
      <w:tr w:rsidR="00EB707F" w:rsidRPr="00E41826" w:rsidTr="00486089">
        <w:trPr>
          <w:trHeight w:val="100"/>
        </w:trPr>
        <w:tc>
          <w:tcPr>
            <w:tcW w:w="9214" w:type="dxa"/>
            <w:gridSpan w:val="10"/>
            <w:tcBorders>
              <w:top w:val="thinThickThinSmallGap" w:sz="24" w:space="0" w:color="auto"/>
              <w:left w:val="nil"/>
              <w:bottom w:val="nil"/>
              <w:right w:val="nil"/>
            </w:tcBorders>
          </w:tcPr>
          <w:p w:rsidR="00EB707F" w:rsidRPr="00E41826" w:rsidRDefault="00EB707F" w:rsidP="00486089">
            <w:pPr>
              <w:rPr>
                <w:color w:val="003366"/>
                <w:szCs w:val="24"/>
              </w:rPr>
            </w:pPr>
            <w:r w:rsidRPr="00E41826">
              <w:rPr>
                <w:color w:val="003366"/>
                <w:szCs w:val="24"/>
              </w:rPr>
              <w:t xml:space="preserve">155150, Ивановская область, г. Комсомольск, ул.50 лет ВЛКСМ, д.2, </w:t>
            </w:r>
            <w:r w:rsidRPr="00E41826">
              <w:rPr>
                <w:color w:val="003366"/>
              </w:rPr>
              <w:t>ИНН 3714002224,КПП 371401001,</w:t>
            </w:r>
          </w:p>
          <w:p w:rsidR="00EB707F" w:rsidRPr="00E41826" w:rsidRDefault="00EB707F" w:rsidP="00486089">
            <w:pPr>
              <w:jc w:val="center"/>
              <w:rPr>
                <w:color w:val="003366"/>
              </w:rPr>
            </w:pPr>
            <w:r w:rsidRPr="00E41826">
              <w:rPr>
                <w:color w:val="003366"/>
              </w:rPr>
              <w:t xml:space="preserve">ОГРН 1023701625595, </w:t>
            </w:r>
            <w:r w:rsidRPr="00E41826">
              <w:rPr>
                <w:color w:val="003366"/>
                <w:szCs w:val="24"/>
              </w:rPr>
              <w:t>Тел./Факс (49352) 2-11-78</w:t>
            </w:r>
            <w:r w:rsidRPr="00E41826">
              <w:rPr>
                <w:color w:val="003366"/>
              </w:rPr>
              <w:t xml:space="preserve">, e-mail: </w:t>
            </w:r>
            <w:hyperlink r:id="rId26" w:history="1">
              <w:r w:rsidRPr="00E41826">
                <w:rPr>
                  <w:color w:val="0000FF"/>
                  <w:szCs w:val="24"/>
                  <w:u w:val="single"/>
                </w:rPr>
                <w:t>admin.komsomolsk@mail.ru</w:t>
              </w:r>
            </w:hyperlink>
          </w:p>
          <w:p w:rsidR="00EB707F" w:rsidRPr="00E41826" w:rsidRDefault="00EB707F" w:rsidP="00486089">
            <w:pPr>
              <w:rPr>
                <w:color w:val="003366"/>
                <w:sz w:val="28"/>
                <w:szCs w:val="28"/>
              </w:rPr>
            </w:pPr>
          </w:p>
        </w:tc>
      </w:tr>
      <w:tr w:rsidR="00EB707F" w:rsidRPr="00E41826" w:rsidTr="00486089">
        <w:tblPrEx>
          <w:tblBorders>
            <w:top w:val="none" w:sz="0" w:space="0" w:color="auto"/>
          </w:tblBorders>
        </w:tblPrEx>
        <w:trPr>
          <w:gridAfter w:val="1"/>
          <w:wAfter w:w="639" w:type="dxa"/>
          <w:trHeight w:val="415"/>
        </w:trPr>
        <w:tc>
          <w:tcPr>
            <w:tcW w:w="1582" w:type="dxa"/>
          </w:tcPr>
          <w:p w:rsidR="00EB707F" w:rsidRPr="00E41826" w:rsidRDefault="00EB707F" w:rsidP="00486089">
            <w:pPr>
              <w:ind w:right="-108"/>
              <w:jc w:val="center"/>
              <w:rPr>
                <w:sz w:val="28"/>
                <w:szCs w:val="28"/>
              </w:rPr>
            </w:pPr>
          </w:p>
        </w:tc>
        <w:tc>
          <w:tcPr>
            <w:tcW w:w="360" w:type="dxa"/>
          </w:tcPr>
          <w:p w:rsidR="00EB707F" w:rsidRPr="00E41826" w:rsidRDefault="00EB707F" w:rsidP="00486089">
            <w:pPr>
              <w:ind w:right="-108"/>
              <w:jc w:val="center"/>
              <w:rPr>
                <w:sz w:val="28"/>
                <w:szCs w:val="28"/>
              </w:rPr>
            </w:pPr>
          </w:p>
          <w:p w:rsidR="00EB707F" w:rsidRPr="00E41826" w:rsidRDefault="00EB707F" w:rsidP="00486089">
            <w:pPr>
              <w:ind w:right="-108"/>
              <w:jc w:val="center"/>
              <w:rPr>
                <w:sz w:val="24"/>
                <w:szCs w:val="24"/>
              </w:rPr>
            </w:pPr>
            <w:r w:rsidRPr="00E41826">
              <w:rPr>
                <w:sz w:val="28"/>
                <w:szCs w:val="28"/>
              </w:rPr>
              <w:t>«</w:t>
            </w:r>
          </w:p>
        </w:tc>
        <w:tc>
          <w:tcPr>
            <w:tcW w:w="468" w:type="dxa"/>
            <w:tcBorders>
              <w:bottom w:val="single" w:sz="4" w:space="0" w:color="auto"/>
            </w:tcBorders>
            <w:vAlign w:val="bottom"/>
          </w:tcPr>
          <w:p w:rsidR="00EB707F" w:rsidRPr="00E41826" w:rsidRDefault="00EB707F" w:rsidP="00486089">
            <w:pPr>
              <w:ind w:right="-108"/>
              <w:rPr>
                <w:sz w:val="28"/>
                <w:szCs w:val="28"/>
              </w:rPr>
            </w:pPr>
            <w:r w:rsidRPr="00E41826">
              <w:rPr>
                <w:sz w:val="28"/>
                <w:szCs w:val="28"/>
              </w:rPr>
              <w:t>29</w:t>
            </w:r>
          </w:p>
        </w:tc>
        <w:tc>
          <w:tcPr>
            <w:tcW w:w="284" w:type="dxa"/>
            <w:vAlign w:val="bottom"/>
          </w:tcPr>
          <w:p w:rsidR="00EB707F" w:rsidRPr="00E41826" w:rsidRDefault="00EB707F" w:rsidP="00486089">
            <w:pPr>
              <w:ind w:left="-734" w:firstLine="720"/>
              <w:rPr>
                <w:sz w:val="28"/>
                <w:szCs w:val="28"/>
              </w:rPr>
            </w:pPr>
            <w:r w:rsidRPr="00E41826">
              <w:rPr>
                <w:sz w:val="28"/>
                <w:szCs w:val="28"/>
              </w:rPr>
              <w:t>»</w:t>
            </w:r>
          </w:p>
        </w:tc>
        <w:tc>
          <w:tcPr>
            <w:tcW w:w="1984" w:type="dxa"/>
            <w:tcBorders>
              <w:bottom w:val="single" w:sz="4" w:space="0" w:color="auto"/>
            </w:tcBorders>
            <w:vAlign w:val="bottom"/>
          </w:tcPr>
          <w:p w:rsidR="00EB707F" w:rsidRPr="00E41826" w:rsidRDefault="00EB707F" w:rsidP="00486089">
            <w:pPr>
              <w:jc w:val="center"/>
              <w:rPr>
                <w:sz w:val="28"/>
                <w:szCs w:val="28"/>
              </w:rPr>
            </w:pPr>
            <w:r w:rsidRPr="00E41826">
              <w:rPr>
                <w:sz w:val="28"/>
                <w:szCs w:val="28"/>
              </w:rPr>
              <w:t>12</w:t>
            </w:r>
          </w:p>
        </w:tc>
        <w:tc>
          <w:tcPr>
            <w:tcW w:w="1559" w:type="dxa"/>
            <w:vAlign w:val="bottom"/>
          </w:tcPr>
          <w:p w:rsidR="00EB707F" w:rsidRPr="00E41826" w:rsidRDefault="00EB707F" w:rsidP="00486089">
            <w:pPr>
              <w:rPr>
                <w:sz w:val="28"/>
                <w:szCs w:val="28"/>
              </w:rPr>
            </w:pPr>
            <w:r w:rsidRPr="00E41826">
              <w:rPr>
                <w:sz w:val="28"/>
                <w:szCs w:val="28"/>
              </w:rPr>
              <w:t>2022 г.  №</w:t>
            </w:r>
          </w:p>
        </w:tc>
        <w:tc>
          <w:tcPr>
            <w:tcW w:w="1038" w:type="dxa"/>
            <w:tcBorders>
              <w:left w:val="nil"/>
              <w:bottom w:val="single" w:sz="4" w:space="0" w:color="auto"/>
            </w:tcBorders>
            <w:vAlign w:val="bottom"/>
          </w:tcPr>
          <w:p w:rsidR="00EB707F" w:rsidRPr="00E41826" w:rsidRDefault="00EB707F" w:rsidP="00486089">
            <w:pPr>
              <w:jc w:val="center"/>
              <w:rPr>
                <w:sz w:val="28"/>
                <w:szCs w:val="28"/>
              </w:rPr>
            </w:pPr>
            <w:r w:rsidRPr="00E41826">
              <w:rPr>
                <w:sz w:val="28"/>
                <w:szCs w:val="28"/>
              </w:rPr>
              <w:t>411</w:t>
            </w:r>
          </w:p>
        </w:tc>
        <w:tc>
          <w:tcPr>
            <w:tcW w:w="520" w:type="dxa"/>
            <w:tcBorders>
              <w:left w:val="nil"/>
            </w:tcBorders>
            <w:vAlign w:val="bottom"/>
          </w:tcPr>
          <w:p w:rsidR="00EB707F" w:rsidRPr="00E41826" w:rsidRDefault="00EB707F" w:rsidP="00486089">
            <w:pPr>
              <w:jc w:val="center"/>
              <w:rPr>
                <w:sz w:val="28"/>
                <w:szCs w:val="28"/>
              </w:rPr>
            </w:pPr>
          </w:p>
        </w:tc>
        <w:tc>
          <w:tcPr>
            <w:tcW w:w="780" w:type="dxa"/>
            <w:tcBorders>
              <w:left w:val="nil"/>
            </w:tcBorders>
            <w:vAlign w:val="bottom"/>
          </w:tcPr>
          <w:p w:rsidR="00EB707F" w:rsidRPr="00E41826" w:rsidRDefault="00EB707F" w:rsidP="00486089">
            <w:pPr>
              <w:jc w:val="center"/>
              <w:rPr>
                <w:sz w:val="24"/>
                <w:szCs w:val="24"/>
              </w:rPr>
            </w:pPr>
          </w:p>
        </w:tc>
      </w:tr>
    </w:tbl>
    <w:p w:rsidR="00EB707F" w:rsidRPr="00E41826" w:rsidRDefault="00EB707F" w:rsidP="00EB707F">
      <w:pPr>
        <w:widowControl w:val="0"/>
        <w:autoSpaceDE w:val="0"/>
        <w:autoSpaceDN w:val="0"/>
        <w:adjustRightInd w:val="0"/>
        <w:ind w:firstLine="720"/>
        <w:jc w:val="both"/>
        <w:rPr>
          <w:sz w:val="24"/>
          <w:szCs w:val="28"/>
        </w:rPr>
      </w:pPr>
    </w:p>
    <w:p w:rsidR="00EB707F" w:rsidRPr="00E41826" w:rsidRDefault="00EB707F" w:rsidP="00EB707F">
      <w:pPr>
        <w:ind w:firstLine="720"/>
        <w:jc w:val="center"/>
        <w:rPr>
          <w:b/>
          <w:sz w:val="28"/>
          <w:szCs w:val="28"/>
        </w:rPr>
      </w:pPr>
      <w:r w:rsidRPr="00E41826">
        <w:rPr>
          <w:b/>
          <w:sz w:val="28"/>
          <w:szCs w:val="28"/>
        </w:rPr>
        <w:t>«О внесении изменений в постановление Администрации Комсомольского муниципального района от 21.12.2016 г. № 569</w:t>
      </w:r>
    </w:p>
    <w:p w:rsidR="00EB707F" w:rsidRPr="00E41826" w:rsidRDefault="00EB707F" w:rsidP="00EB707F">
      <w:pPr>
        <w:ind w:firstLine="720"/>
        <w:jc w:val="center"/>
        <w:rPr>
          <w:b/>
          <w:sz w:val="28"/>
          <w:szCs w:val="28"/>
        </w:rPr>
      </w:pPr>
      <w:r w:rsidRPr="00E41826">
        <w:rPr>
          <w:b/>
          <w:sz w:val="28"/>
          <w:szCs w:val="28"/>
        </w:rPr>
        <w:t>«Об утверждении муниципальной программы</w:t>
      </w:r>
    </w:p>
    <w:p w:rsidR="00EB707F" w:rsidRPr="00E41826" w:rsidRDefault="00EB707F" w:rsidP="00EB707F">
      <w:pPr>
        <w:ind w:firstLine="720"/>
        <w:jc w:val="center"/>
        <w:rPr>
          <w:bCs/>
          <w:sz w:val="28"/>
          <w:szCs w:val="28"/>
        </w:rPr>
      </w:pPr>
      <w:r w:rsidRPr="00E41826">
        <w:rPr>
          <w:b/>
          <w:sz w:val="28"/>
          <w:szCs w:val="28"/>
        </w:rPr>
        <w:t>«Развитие транспортной системы 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rPr>
          <w:bCs/>
          <w:sz w:val="28"/>
          <w:szCs w:val="28"/>
        </w:rPr>
      </w:pPr>
    </w:p>
    <w:p w:rsidR="00EB707F" w:rsidRPr="00E41826" w:rsidRDefault="00EB707F" w:rsidP="00EB707F">
      <w:pPr>
        <w:widowControl w:val="0"/>
        <w:tabs>
          <w:tab w:val="left" w:pos="1620"/>
        </w:tabs>
        <w:autoSpaceDE w:val="0"/>
        <w:autoSpaceDN w:val="0"/>
        <w:adjustRightInd w:val="0"/>
        <w:ind w:firstLine="567"/>
        <w:jc w:val="both"/>
        <w:rPr>
          <w:bCs/>
          <w:spacing w:val="120"/>
          <w:sz w:val="28"/>
          <w:szCs w:val="28"/>
        </w:rPr>
      </w:pPr>
      <w:r w:rsidRPr="00E41826">
        <w:rPr>
          <w:bCs/>
          <w:sz w:val="28"/>
          <w:szCs w:val="28"/>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r w:rsidRPr="00E41826">
        <w:rPr>
          <w:b/>
          <w:bCs/>
          <w:sz w:val="28"/>
          <w:szCs w:val="28"/>
        </w:rPr>
        <w:t xml:space="preserve">   </w:t>
      </w:r>
      <w:r w:rsidRPr="00E41826">
        <w:rPr>
          <w:b/>
          <w:bCs/>
          <w:spacing w:val="120"/>
          <w:sz w:val="28"/>
          <w:szCs w:val="28"/>
        </w:rPr>
        <w:t>постановляет:</w:t>
      </w:r>
    </w:p>
    <w:p w:rsidR="00EB707F" w:rsidRPr="00E41826" w:rsidRDefault="00EB707F" w:rsidP="00EB707F">
      <w:pPr>
        <w:widowControl w:val="0"/>
        <w:tabs>
          <w:tab w:val="left" w:pos="1620"/>
        </w:tabs>
        <w:autoSpaceDE w:val="0"/>
        <w:autoSpaceDN w:val="0"/>
        <w:adjustRightInd w:val="0"/>
        <w:ind w:hanging="142"/>
        <w:jc w:val="both"/>
        <w:rPr>
          <w:sz w:val="28"/>
          <w:szCs w:val="28"/>
          <w:shd w:val="clear" w:color="auto" w:fill="FFFFFF"/>
        </w:rPr>
      </w:pPr>
      <w:r w:rsidRPr="00E41826">
        <w:rPr>
          <w:sz w:val="28"/>
          <w:szCs w:val="28"/>
          <w:shd w:val="clear" w:color="auto" w:fill="FFFFFF"/>
        </w:rPr>
        <w:tab/>
        <w:t xml:space="preserve">          1.Внести изменения в постановление Администрации Комсомольского муниципального района Ивановской области от 21.12.2016 г. № 569 «Об утверждении муниципальной программы «Развитие транспортной системы Комсомольского муниципального района Ивановской области», изложив приложение к постановлению Администрации Комсомольского муниципального района в новой редакции (прилагается).</w:t>
      </w:r>
    </w:p>
    <w:p w:rsidR="00EB707F" w:rsidRPr="00E41826" w:rsidRDefault="00EB707F" w:rsidP="00EB707F">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          2. 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w:t>
      </w:r>
    </w:p>
    <w:p w:rsidR="00EB707F" w:rsidRPr="00E41826" w:rsidRDefault="00EB707F" w:rsidP="00EB707F">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          3. Настоящее постановление вступает в силу с момента официального опубликования.</w:t>
      </w:r>
    </w:p>
    <w:p w:rsidR="00EB707F" w:rsidRPr="00E41826" w:rsidRDefault="00EB707F" w:rsidP="00EB707F">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EB707F" w:rsidRPr="00E41826" w:rsidRDefault="00EB707F" w:rsidP="00EB707F">
      <w:pPr>
        <w:widowControl w:val="0"/>
        <w:autoSpaceDE w:val="0"/>
        <w:autoSpaceDN w:val="0"/>
        <w:adjustRightInd w:val="0"/>
        <w:jc w:val="both"/>
        <w:rPr>
          <w:b/>
          <w:sz w:val="28"/>
          <w:szCs w:val="23"/>
        </w:rPr>
      </w:pPr>
    </w:p>
    <w:p w:rsidR="00EB707F" w:rsidRPr="00E41826" w:rsidRDefault="00EB707F" w:rsidP="00EB707F">
      <w:pPr>
        <w:widowControl w:val="0"/>
        <w:autoSpaceDE w:val="0"/>
        <w:autoSpaceDN w:val="0"/>
        <w:adjustRightInd w:val="0"/>
        <w:jc w:val="both"/>
        <w:rPr>
          <w:b/>
          <w:sz w:val="16"/>
          <w:szCs w:val="16"/>
        </w:rPr>
      </w:pPr>
    </w:p>
    <w:p w:rsidR="00EB707F" w:rsidRPr="00E41826" w:rsidRDefault="00EB707F" w:rsidP="00EB707F">
      <w:pPr>
        <w:widowControl w:val="0"/>
        <w:autoSpaceDE w:val="0"/>
        <w:autoSpaceDN w:val="0"/>
        <w:adjustRightInd w:val="0"/>
        <w:jc w:val="both"/>
        <w:rPr>
          <w:sz w:val="28"/>
          <w:szCs w:val="23"/>
        </w:rPr>
      </w:pPr>
      <w:r w:rsidRPr="00E41826">
        <w:rPr>
          <w:b/>
          <w:sz w:val="28"/>
          <w:szCs w:val="23"/>
        </w:rPr>
        <w:t>Глава Комсомольского</w:t>
      </w:r>
    </w:p>
    <w:p w:rsidR="00EB707F" w:rsidRPr="00E41826" w:rsidRDefault="00EB707F" w:rsidP="00EB707F">
      <w:pPr>
        <w:widowControl w:val="0"/>
        <w:autoSpaceDE w:val="0"/>
        <w:autoSpaceDN w:val="0"/>
        <w:adjustRightInd w:val="0"/>
        <w:jc w:val="both"/>
        <w:rPr>
          <w:b/>
          <w:sz w:val="28"/>
          <w:szCs w:val="23"/>
        </w:rPr>
      </w:pPr>
      <w:r w:rsidRPr="00E41826">
        <w:rPr>
          <w:b/>
          <w:sz w:val="28"/>
          <w:szCs w:val="23"/>
        </w:rPr>
        <w:t>муниципального района                                                   О. В. Бузулуцкая</w:t>
      </w:r>
    </w:p>
    <w:p w:rsidR="00EB707F" w:rsidRPr="00E41826" w:rsidRDefault="00EB707F" w:rsidP="00EB707F">
      <w:pPr>
        <w:widowControl w:val="0"/>
        <w:autoSpaceDE w:val="0"/>
        <w:autoSpaceDN w:val="0"/>
        <w:adjustRightInd w:val="0"/>
        <w:ind w:left="4962" w:firstLine="702"/>
        <w:jc w:val="right"/>
        <w:outlineLvl w:val="0"/>
        <w:rPr>
          <w:rFonts w:eastAsia="Calibri"/>
          <w:sz w:val="16"/>
          <w:szCs w:val="16"/>
          <w:lang w:eastAsia="en-US"/>
        </w:rPr>
      </w:pPr>
      <w:r w:rsidRPr="00E41826">
        <w:rPr>
          <w:rFonts w:eastAsia="Calibri"/>
          <w:sz w:val="16"/>
          <w:szCs w:val="16"/>
          <w:lang w:eastAsia="en-US"/>
        </w:rPr>
        <w:lastRenderedPageBreak/>
        <w:t xml:space="preserve">Приложение к постановлению Администрации Комсомольского муниципального района Ивановской </w:t>
      </w:r>
    </w:p>
    <w:p w:rsidR="00EB707F" w:rsidRPr="00E41826" w:rsidRDefault="00EB707F" w:rsidP="00EB707F">
      <w:pPr>
        <w:widowControl w:val="0"/>
        <w:autoSpaceDE w:val="0"/>
        <w:autoSpaceDN w:val="0"/>
        <w:adjustRightInd w:val="0"/>
        <w:ind w:left="4962" w:firstLine="702"/>
        <w:jc w:val="right"/>
        <w:outlineLvl w:val="0"/>
        <w:rPr>
          <w:rFonts w:eastAsia="Calibri"/>
          <w:lang w:eastAsia="en-US"/>
        </w:rPr>
      </w:pPr>
      <w:r w:rsidRPr="00E41826">
        <w:rPr>
          <w:rFonts w:eastAsia="Calibri"/>
          <w:sz w:val="16"/>
          <w:szCs w:val="16"/>
          <w:lang w:eastAsia="en-US"/>
        </w:rPr>
        <w:t xml:space="preserve">области № </w:t>
      </w:r>
      <w:r w:rsidRPr="00E41826">
        <w:rPr>
          <w:rFonts w:eastAsia="Calibri"/>
          <w:sz w:val="16"/>
          <w:szCs w:val="16"/>
          <w:u w:val="single"/>
          <w:lang w:eastAsia="en-US"/>
        </w:rPr>
        <w:t>569</w:t>
      </w:r>
      <w:r w:rsidRPr="00E41826">
        <w:rPr>
          <w:rFonts w:eastAsia="Calibri"/>
          <w:sz w:val="16"/>
          <w:szCs w:val="16"/>
          <w:lang w:eastAsia="en-US"/>
        </w:rPr>
        <w:t>от</w:t>
      </w:r>
      <w:r w:rsidRPr="00E41826">
        <w:rPr>
          <w:rFonts w:eastAsia="Calibri"/>
          <w:sz w:val="16"/>
          <w:szCs w:val="16"/>
          <w:u w:val="single"/>
          <w:lang w:eastAsia="en-US"/>
        </w:rPr>
        <w:t>21.12.2016</w:t>
      </w:r>
      <w:r w:rsidRPr="00E41826">
        <w:rPr>
          <w:rFonts w:eastAsia="Calibri"/>
          <w:sz w:val="16"/>
          <w:szCs w:val="16"/>
          <w:lang w:eastAsia="en-US"/>
        </w:rPr>
        <w:t>г</w:t>
      </w:r>
      <w:r w:rsidRPr="00E41826">
        <w:rPr>
          <w:rFonts w:eastAsia="Calibri"/>
          <w:lang w:eastAsia="en-US"/>
        </w:rPr>
        <w:t>.</w:t>
      </w:r>
    </w:p>
    <w:p w:rsidR="00EB707F" w:rsidRPr="00E41826" w:rsidRDefault="00EB707F" w:rsidP="00EB707F">
      <w:pPr>
        <w:widowControl w:val="0"/>
        <w:autoSpaceDE w:val="0"/>
        <w:autoSpaceDN w:val="0"/>
        <w:adjustRightInd w:val="0"/>
        <w:jc w:val="right"/>
        <w:rPr>
          <w:rFonts w:eastAsia="Calibri"/>
          <w:b/>
          <w:bCs/>
          <w:sz w:val="24"/>
          <w:szCs w:val="28"/>
          <w:lang w:eastAsia="en-US"/>
        </w:rPr>
      </w:pP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МУНИЦИПАЛЬНАЯ ПРОГРАММА</w:t>
      </w: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КОМСОМОЛЬСКОГО МУНИЦИПАЛЬНОГО РАЙОНА ИВАНОВСКОЙ ОБЛАСТИ "РАЗВИТИЕ ТРАНСПОРТНОЙ СИСТЕМЫ</w:t>
      </w: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color w:val="4472C4"/>
          <w:sz w:val="24"/>
          <w:szCs w:val="28"/>
          <w:lang w:eastAsia="en-US"/>
        </w:rPr>
        <w:t xml:space="preserve">(в редакции постановления Администрации Комсомольского муниципального района Ивановской области </w:t>
      </w:r>
      <w:r w:rsidRPr="00E41826">
        <w:rPr>
          <w:rFonts w:eastAsia="Calibri"/>
          <w:color w:val="2E74B5"/>
          <w:sz w:val="24"/>
          <w:szCs w:val="28"/>
          <w:lang w:eastAsia="en-US"/>
        </w:rPr>
        <w:t>№411 от 29.12.2022</w:t>
      </w:r>
      <w:r w:rsidRPr="00E41826">
        <w:rPr>
          <w:rFonts w:eastAsia="Calibri"/>
          <w:color w:val="FF0000"/>
          <w:sz w:val="24"/>
          <w:szCs w:val="28"/>
          <w:lang w:eastAsia="en-US"/>
        </w:rPr>
        <w:t xml:space="preserve"> </w:t>
      </w:r>
      <w:r w:rsidRPr="00E41826">
        <w:rPr>
          <w:rFonts w:eastAsia="Calibri"/>
          <w:color w:val="4472C4"/>
          <w:sz w:val="24"/>
          <w:szCs w:val="28"/>
          <w:lang w:eastAsia="en-US"/>
        </w:rPr>
        <w:t>г.)</w:t>
      </w:r>
    </w:p>
    <w:p w:rsidR="00EB707F" w:rsidRPr="00E41826" w:rsidRDefault="00EB707F" w:rsidP="00EB707F">
      <w:pPr>
        <w:widowControl w:val="0"/>
        <w:autoSpaceDE w:val="0"/>
        <w:autoSpaceDN w:val="0"/>
        <w:adjustRightInd w:val="0"/>
        <w:jc w:val="center"/>
        <w:outlineLvl w:val="1"/>
        <w:rPr>
          <w:b/>
          <w:sz w:val="24"/>
          <w:szCs w:val="24"/>
        </w:rPr>
      </w:pPr>
      <w:r w:rsidRPr="00E41826">
        <w:rPr>
          <w:b/>
          <w:sz w:val="24"/>
          <w:szCs w:val="24"/>
        </w:rPr>
        <w:t>1. Паспорт муниципальной программы</w:t>
      </w:r>
    </w:p>
    <w:tbl>
      <w:tblPr>
        <w:tblW w:w="0" w:type="auto"/>
        <w:tblCellSpacing w:w="5" w:type="nil"/>
        <w:tblInd w:w="75" w:type="dxa"/>
        <w:tblLayout w:type="fixed"/>
        <w:tblCellMar>
          <w:left w:w="75" w:type="dxa"/>
          <w:right w:w="75" w:type="dxa"/>
        </w:tblCellMar>
        <w:tblLook w:val="0000"/>
      </w:tblPr>
      <w:tblGrid>
        <w:gridCol w:w="2325"/>
        <w:gridCol w:w="6567"/>
      </w:tblGrid>
      <w:tr w:rsidR="00EB707F" w:rsidRPr="00E41826" w:rsidTr="00486089">
        <w:trPr>
          <w:trHeight w:val="400"/>
          <w:tblCellSpacing w:w="5" w:type="nil"/>
        </w:trPr>
        <w:tc>
          <w:tcPr>
            <w:tcW w:w="2325"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Наименование         </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программы            </w:t>
            </w:r>
          </w:p>
        </w:tc>
        <w:tc>
          <w:tcPr>
            <w:tcW w:w="6567"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Развитие транспортной системы Комсомольского муниципального района Ивановской области   </w:t>
            </w:r>
          </w:p>
        </w:tc>
      </w:tr>
      <w:tr w:rsidR="00EB707F" w:rsidRPr="00E41826" w:rsidTr="00486089">
        <w:trPr>
          <w:trHeight w:val="400"/>
          <w:tblCellSpacing w:w="5" w:type="nil"/>
        </w:trPr>
        <w:tc>
          <w:tcPr>
            <w:tcW w:w="2325"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Срок       реализации</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2021 - 2024 годы                                   </w:t>
            </w:r>
          </w:p>
        </w:tc>
      </w:tr>
      <w:tr w:rsidR="00EB707F" w:rsidRPr="00E41826" w:rsidTr="00486089">
        <w:trPr>
          <w:trHeight w:val="1605"/>
          <w:tblCellSpacing w:w="5" w:type="nil"/>
        </w:trPr>
        <w:tc>
          <w:tcPr>
            <w:tcW w:w="2325"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Перечень подпрограмм </w:t>
            </w:r>
          </w:p>
        </w:tc>
        <w:tc>
          <w:tcPr>
            <w:tcW w:w="6567"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  1. Строительство, реконструкция, ремонт, капитальный ремонт и содержание автомобильных    дорог   общего</w:t>
            </w:r>
          </w:p>
          <w:p w:rsidR="00EB707F" w:rsidRPr="00E41826" w:rsidRDefault="00EB707F" w:rsidP="00486089">
            <w:pPr>
              <w:widowControl w:val="0"/>
              <w:autoSpaceDE w:val="0"/>
              <w:autoSpaceDN w:val="0"/>
              <w:adjustRightInd w:val="0"/>
              <w:rPr>
                <w:sz w:val="24"/>
                <w:szCs w:val="24"/>
              </w:rPr>
            </w:pPr>
            <w:r w:rsidRPr="00E41826">
              <w:rPr>
                <w:sz w:val="24"/>
                <w:szCs w:val="24"/>
              </w:rPr>
              <w:t>пользования местного значения Комсомольского муниципального района</w:t>
            </w:r>
          </w:p>
          <w:p w:rsidR="00EB707F" w:rsidRPr="00E41826" w:rsidRDefault="00EB707F" w:rsidP="00486089">
            <w:pPr>
              <w:widowControl w:val="0"/>
              <w:autoSpaceDE w:val="0"/>
              <w:autoSpaceDN w:val="0"/>
              <w:adjustRightInd w:val="0"/>
              <w:rPr>
                <w:sz w:val="24"/>
                <w:szCs w:val="24"/>
              </w:rPr>
            </w:pPr>
            <w:r w:rsidRPr="00E41826">
              <w:rPr>
                <w:sz w:val="24"/>
                <w:szCs w:val="24"/>
              </w:rPr>
              <w:t xml:space="preserve">  2. Поддержка общественного транспорта</w:t>
            </w:r>
          </w:p>
          <w:p w:rsidR="00EB707F" w:rsidRPr="00E41826" w:rsidRDefault="00EB707F" w:rsidP="00486089">
            <w:pPr>
              <w:widowControl w:val="0"/>
              <w:autoSpaceDE w:val="0"/>
              <w:autoSpaceDN w:val="0"/>
              <w:adjustRightInd w:val="0"/>
              <w:rPr>
                <w:sz w:val="24"/>
                <w:szCs w:val="24"/>
              </w:rPr>
            </w:pPr>
            <w:r w:rsidRPr="00E41826">
              <w:rPr>
                <w:sz w:val="24"/>
                <w:szCs w:val="24"/>
              </w:rPr>
              <w:t>Комсомольского муниципального района Ивановской области</w:t>
            </w:r>
          </w:p>
          <w:p w:rsidR="00EB707F" w:rsidRPr="00E41826" w:rsidRDefault="00EB707F" w:rsidP="00486089">
            <w:pPr>
              <w:widowControl w:val="0"/>
              <w:autoSpaceDE w:val="0"/>
              <w:autoSpaceDN w:val="0"/>
              <w:adjustRightInd w:val="0"/>
              <w:rPr>
                <w:sz w:val="24"/>
                <w:szCs w:val="24"/>
              </w:rPr>
            </w:pPr>
            <w:r w:rsidRPr="00E41826">
              <w:rPr>
                <w:sz w:val="24"/>
                <w:szCs w:val="24"/>
              </w:rPr>
              <w:t>3. Безопасность дорожного движения</w:t>
            </w:r>
          </w:p>
        </w:tc>
      </w:tr>
      <w:tr w:rsidR="00EB707F" w:rsidRPr="00E41826" w:rsidTr="00486089">
        <w:trPr>
          <w:trHeight w:val="679"/>
          <w:tblCellSpacing w:w="5" w:type="nil"/>
        </w:trPr>
        <w:tc>
          <w:tcPr>
            <w:tcW w:w="2325"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Администратор        </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Управление земельно-имущественных отношений Администрации Комсомольского муниципального района</w:t>
            </w:r>
          </w:p>
        </w:tc>
      </w:tr>
      <w:tr w:rsidR="00EB707F" w:rsidRPr="00E41826" w:rsidTr="00486089">
        <w:trPr>
          <w:trHeight w:val="704"/>
          <w:tblCellSpacing w:w="5" w:type="nil"/>
        </w:trPr>
        <w:tc>
          <w:tcPr>
            <w:tcW w:w="2325"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Ответственный исполнитель программы</w:t>
            </w:r>
          </w:p>
        </w:tc>
        <w:tc>
          <w:tcPr>
            <w:tcW w:w="6567"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Управление земельно-имущественных отношений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 Управление по вопросу развития инфраструктуры Администрации Комсомольского муниципального района</w:t>
            </w:r>
          </w:p>
        </w:tc>
      </w:tr>
      <w:tr w:rsidR="00EB707F" w:rsidRPr="00E41826" w:rsidTr="00486089">
        <w:trPr>
          <w:trHeight w:val="1018"/>
          <w:tblCellSpacing w:w="5" w:type="nil"/>
        </w:trPr>
        <w:tc>
          <w:tcPr>
            <w:tcW w:w="2325"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программы</w:t>
            </w:r>
          </w:p>
        </w:tc>
        <w:tc>
          <w:tcPr>
            <w:tcW w:w="6567"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Отдел строительства и архитектуры Управления земельно-имущественных отношений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sz w:val="24"/>
                <w:szCs w:val="24"/>
              </w:rPr>
            </w:pPr>
            <w:r w:rsidRPr="00E41826">
              <w:rPr>
                <w:rFonts w:eastAsia="Calibri"/>
                <w:sz w:val="24"/>
                <w:szCs w:val="24"/>
                <w:lang w:eastAsia="en-US"/>
              </w:rPr>
              <w:t>2. Управление по вопросу развития инфраструктуры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sz w:val="24"/>
                <w:szCs w:val="24"/>
              </w:rPr>
            </w:pPr>
            <w:r w:rsidRPr="00E41826">
              <w:rPr>
                <w:sz w:val="24"/>
                <w:szCs w:val="24"/>
              </w:rPr>
              <w:t>3.Предприятие по перевозке населения (по согласованию)</w:t>
            </w:r>
          </w:p>
          <w:p w:rsidR="00EB707F" w:rsidRPr="00E41826" w:rsidRDefault="00EB707F" w:rsidP="00486089">
            <w:pPr>
              <w:widowControl w:val="0"/>
              <w:autoSpaceDE w:val="0"/>
              <w:autoSpaceDN w:val="0"/>
              <w:adjustRightInd w:val="0"/>
              <w:jc w:val="both"/>
              <w:rPr>
                <w:sz w:val="24"/>
                <w:szCs w:val="24"/>
              </w:rPr>
            </w:pPr>
            <w:r w:rsidRPr="00E41826">
              <w:rPr>
                <w:sz w:val="24"/>
                <w:szCs w:val="24"/>
              </w:rPr>
              <w:t>4. Администрации сельских поселений района (по согласованию)</w:t>
            </w:r>
          </w:p>
        </w:tc>
      </w:tr>
      <w:tr w:rsidR="00EB707F" w:rsidRPr="00E41826" w:rsidTr="00486089">
        <w:trPr>
          <w:trHeight w:val="1000"/>
          <w:tblCellSpacing w:w="5" w:type="nil"/>
        </w:trPr>
        <w:tc>
          <w:tcPr>
            <w:tcW w:w="2325"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Цель (цели) программы</w:t>
            </w:r>
          </w:p>
        </w:tc>
        <w:tc>
          <w:tcPr>
            <w:tcW w:w="6567"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1.  Сохранение состояния сети автомобильных дорог   общего</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пользования на нормативном уровне.                                </w:t>
            </w:r>
          </w:p>
          <w:p w:rsidR="00EB707F" w:rsidRPr="00E41826" w:rsidRDefault="00EB707F" w:rsidP="00486089">
            <w:pPr>
              <w:widowControl w:val="0"/>
              <w:autoSpaceDE w:val="0"/>
              <w:autoSpaceDN w:val="0"/>
              <w:adjustRightInd w:val="0"/>
              <w:rPr>
                <w:sz w:val="24"/>
                <w:szCs w:val="24"/>
              </w:rPr>
            </w:pPr>
            <w:r w:rsidRPr="00E41826">
              <w:rPr>
                <w:sz w:val="24"/>
                <w:szCs w:val="24"/>
              </w:rPr>
              <w:t>2.  Удовлетворение потребностей населения в обеспечении пассажирскими перевозками в границах Комсомольского муниципального района</w:t>
            </w:r>
          </w:p>
          <w:p w:rsidR="00EB707F" w:rsidRPr="00E41826" w:rsidRDefault="00EB707F" w:rsidP="00486089">
            <w:pPr>
              <w:widowControl w:val="0"/>
              <w:autoSpaceDE w:val="0"/>
              <w:autoSpaceDN w:val="0"/>
              <w:adjustRightInd w:val="0"/>
              <w:rPr>
                <w:sz w:val="24"/>
                <w:szCs w:val="24"/>
              </w:rPr>
            </w:pPr>
            <w:r w:rsidRPr="00E41826">
              <w:rPr>
                <w:sz w:val="24"/>
                <w:szCs w:val="24"/>
              </w:rPr>
              <w:t>3. Повышение безопасности дорожного движения</w:t>
            </w:r>
          </w:p>
        </w:tc>
      </w:tr>
      <w:tr w:rsidR="00EB707F" w:rsidRPr="00E41826" w:rsidTr="00486089">
        <w:trPr>
          <w:trHeight w:val="4255"/>
          <w:tblCellSpacing w:w="5" w:type="nil"/>
        </w:trPr>
        <w:tc>
          <w:tcPr>
            <w:tcW w:w="232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lastRenderedPageBreak/>
              <w:t>Целевые индикаторы (показатели) программы</w:t>
            </w:r>
          </w:p>
        </w:tc>
        <w:tc>
          <w:tcPr>
            <w:tcW w:w="656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1.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207,1 км</w:t>
            </w:r>
          </w:p>
          <w:p w:rsidR="00EB707F" w:rsidRPr="00E41826" w:rsidRDefault="00EB707F" w:rsidP="00486089">
            <w:pPr>
              <w:widowControl w:val="0"/>
              <w:autoSpaceDE w:val="0"/>
              <w:autoSpaceDN w:val="0"/>
              <w:adjustRightInd w:val="0"/>
              <w:rPr>
                <w:sz w:val="24"/>
                <w:szCs w:val="24"/>
              </w:rPr>
            </w:pPr>
            <w:r w:rsidRPr="00E41826">
              <w:rPr>
                <w:sz w:val="24"/>
                <w:szCs w:val="24"/>
              </w:rPr>
              <w:t>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1,0 км</w:t>
            </w:r>
          </w:p>
          <w:p w:rsidR="00EB707F" w:rsidRPr="00E41826" w:rsidRDefault="00EB707F" w:rsidP="00486089">
            <w:pPr>
              <w:widowControl w:val="0"/>
              <w:autoSpaceDE w:val="0"/>
              <w:autoSpaceDN w:val="0"/>
              <w:adjustRightInd w:val="0"/>
              <w:rPr>
                <w:sz w:val="24"/>
                <w:szCs w:val="24"/>
              </w:rPr>
            </w:pPr>
            <w:r w:rsidRPr="00E41826">
              <w:rPr>
                <w:sz w:val="24"/>
                <w:szCs w:val="24"/>
              </w:rPr>
              <w:t>3. Доля протяженности автомобильных дорог общего пользования местного значения, соответствующих нормативных требованиям –72,9 %</w:t>
            </w:r>
          </w:p>
          <w:p w:rsidR="00EB707F" w:rsidRPr="00E41826" w:rsidRDefault="00EB707F" w:rsidP="00486089">
            <w:pPr>
              <w:widowControl w:val="0"/>
              <w:autoSpaceDE w:val="0"/>
              <w:autoSpaceDN w:val="0"/>
              <w:adjustRightInd w:val="0"/>
              <w:rPr>
                <w:sz w:val="24"/>
                <w:szCs w:val="24"/>
              </w:rPr>
            </w:pPr>
            <w:r w:rsidRPr="00E41826">
              <w:rPr>
                <w:sz w:val="24"/>
                <w:szCs w:val="24"/>
              </w:rPr>
              <w:t>4. Количество регулярных маршрутов - 7 шт.</w:t>
            </w:r>
          </w:p>
          <w:p w:rsidR="00EB707F" w:rsidRPr="00E41826" w:rsidRDefault="00EB707F" w:rsidP="00486089">
            <w:pPr>
              <w:widowControl w:val="0"/>
              <w:autoSpaceDE w:val="0"/>
              <w:autoSpaceDN w:val="0"/>
              <w:adjustRightInd w:val="0"/>
              <w:rPr>
                <w:sz w:val="24"/>
                <w:szCs w:val="24"/>
              </w:rPr>
            </w:pPr>
            <w:r w:rsidRPr="00E41826">
              <w:rPr>
                <w:sz w:val="24"/>
                <w:szCs w:val="24"/>
              </w:rPr>
              <w:t>5. Выполненные рейсы – 2 592 шт.</w:t>
            </w:r>
          </w:p>
          <w:p w:rsidR="00EB707F" w:rsidRPr="00E41826" w:rsidRDefault="00EB707F" w:rsidP="00486089">
            <w:pPr>
              <w:widowControl w:val="0"/>
              <w:autoSpaceDE w:val="0"/>
              <w:autoSpaceDN w:val="0"/>
              <w:adjustRightInd w:val="0"/>
              <w:rPr>
                <w:sz w:val="24"/>
                <w:szCs w:val="24"/>
              </w:rPr>
            </w:pPr>
            <w:r w:rsidRPr="00E41826">
              <w:rPr>
                <w:sz w:val="24"/>
                <w:szCs w:val="24"/>
              </w:rPr>
              <w:t xml:space="preserve">6. Пробег с пассажирами – </w:t>
            </w:r>
            <w:r w:rsidRPr="00E41826">
              <w:rPr>
                <w:sz w:val="24"/>
                <w:szCs w:val="25"/>
              </w:rPr>
              <w:t>208 919</w:t>
            </w:r>
            <w:r w:rsidRPr="00E41826">
              <w:rPr>
                <w:sz w:val="24"/>
                <w:szCs w:val="24"/>
              </w:rPr>
              <w:t xml:space="preserve"> км.</w:t>
            </w:r>
          </w:p>
          <w:p w:rsidR="00EB707F" w:rsidRPr="00E41826" w:rsidRDefault="00EB707F" w:rsidP="00486089">
            <w:pPr>
              <w:widowControl w:val="0"/>
              <w:autoSpaceDE w:val="0"/>
              <w:autoSpaceDN w:val="0"/>
              <w:adjustRightInd w:val="0"/>
              <w:rPr>
                <w:sz w:val="24"/>
                <w:szCs w:val="24"/>
              </w:rPr>
            </w:pPr>
            <w:r w:rsidRPr="00E41826">
              <w:rPr>
                <w:sz w:val="24"/>
                <w:szCs w:val="24"/>
              </w:rPr>
              <w:t xml:space="preserve">7. Количество перевезенных пассажиров – </w:t>
            </w:r>
            <w:r w:rsidRPr="00E41826">
              <w:rPr>
                <w:sz w:val="24"/>
                <w:szCs w:val="25"/>
              </w:rPr>
              <w:t>18 851</w:t>
            </w:r>
            <w:r w:rsidRPr="00E41826">
              <w:rPr>
                <w:sz w:val="24"/>
                <w:szCs w:val="24"/>
              </w:rPr>
              <w:t xml:space="preserve"> чел.</w:t>
            </w:r>
          </w:p>
        </w:tc>
      </w:tr>
      <w:tr w:rsidR="00EB707F" w:rsidRPr="00E41826" w:rsidTr="00486089">
        <w:trPr>
          <w:trHeight w:val="5520"/>
          <w:tblCellSpacing w:w="5" w:type="nil"/>
        </w:trPr>
        <w:tc>
          <w:tcPr>
            <w:tcW w:w="232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Объемы ресурсного</w:t>
            </w:r>
          </w:p>
          <w:p w:rsidR="00EB707F" w:rsidRPr="00E41826" w:rsidRDefault="00EB707F" w:rsidP="00486089">
            <w:pPr>
              <w:widowControl w:val="0"/>
              <w:autoSpaceDE w:val="0"/>
              <w:autoSpaceDN w:val="0"/>
              <w:adjustRightInd w:val="0"/>
              <w:rPr>
                <w:sz w:val="24"/>
                <w:szCs w:val="24"/>
              </w:rPr>
            </w:pPr>
            <w:r w:rsidRPr="00E41826">
              <w:rPr>
                <w:sz w:val="24"/>
                <w:szCs w:val="24"/>
              </w:rPr>
              <w:t>обеспечения программы</w:t>
            </w:r>
          </w:p>
        </w:tc>
        <w:tc>
          <w:tcPr>
            <w:tcW w:w="656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b/>
                <w:sz w:val="24"/>
                <w:szCs w:val="24"/>
              </w:rPr>
            </w:pPr>
            <w:r w:rsidRPr="00E41826">
              <w:rPr>
                <w:b/>
                <w:sz w:val="24"/>
                <w:szCs w:val="24"/>
              </w:rPr>
              <w:t xml:space="preserve">Общий объем бюджетных ассигнований:           </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2021 год – 16 106 801,44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2022 год – 19 774 921,34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15 584 187,72*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10 752 930,00* руб.</w:t>
            </w:r>
          </w:p>
          <w:p w:rsidR="00EB707F" w:rsidRPr="00E41826" w:rsidRDefault="00EB707F" w:rsidP="00486089">
            <w:pPr>
              <w:widowControl w:val="0"/>
              <w:autoSpaceDE w:val="0"/>
              <w:autoSpaceDN w:val="0"/>
              <w:adjustRightInd w:val="0"/>
              <w:jc w:val="both"/>
              <w:rPr>
                <w:rFonts w:eastAsia="Calibri"/>
                <w:sz w:val="24"/>
                <w:szCs w:val="24"/>
                <w:lang w:eastAsia="en-US"/>
              </w:rPr>
            </w:pPr>
          </w:p>
          <w:p w:rsidR="00EB707F" w:rsidRPr="00E41826" w:rsidRDefault="00EB707F" w:rsidP="00486089">
            <w:pPr>
              <w:widowControl w:val="0"/>
              <w:autoSpaceDE w:val="0"/>
              <w:autoSpaceDN w:val="0"/>
              <w:adjustRightInd w:val="0"/>
              <w:rPr>
                <w:rFonts w:eastAsia="Calibri"/>
                <w:sz w:val="24"/>
                <w:szCs w:val="24"/>
                <w:lang w:eastAsia="en-US"/>
              </w:rPr>
            </w:pPr>
            <w:r w:rsidRPr="00E41826">
              <w:rPr>
                <w:b/>
                <w:sz w:val="24"/>
                <w:szCs w:val="24"/>
              </w:rPr>
              <w:t>- областной бюджет</w:t>
            </w:r>
            <w:r w:rsidRPr="00E41826">
              <w:rPr>
                <w:sz w:val="24"/>
                <w:szCs w:val="24"/>
              </w:rPr>
              <w:t>:</w:t>
            </w:r>
          </w:p>
          <w:p w:rsidR="00EB707F" w:rsidRPr="00E41826" w:rsidRDefault="00EB707F" w:rsidP="00486089">
            <w:pPr>
              <w:widowControl w:val="0"/>
              <w:autoSpaceDE w:val="0"/>
              <w:autoSpaceDN w:val="0"/>
              <w:adjustRightInd w:val="0"/>
              <w:jc w:val="both"/>
              <w:rPr>
                <w:rFonts w:eastAsia="Calibri"/>
                <w:color w:val="FF0000"/>
                <w:sz w:val="24"/>
                <w:szCs w:val="24"/>
                <w:lang w:eastAsia="en-US"/>
              </w:rPr>
            </w:pPr>
            <w:r w:rsidRPr="00E41826">
              <w:rPr>
                <w:rFonts w:eastAsia="Calibri"/>
                <w:sz w:val="24"/>
                <w:szCs w:val="24"/>
                <w:lang w:eastAsia="en-US"/>
              </w:rPr>
              <w:t xml:space="preserve">2021 год –  </w:t>
            </w:r>
            <w:r w:rsidRPr="00E41826">
              <w:t>6 395 456,24</w:t>
            </w:r>
            <w:r w:rsidRPr="00E41826">
              <w:rPr>
                <w:rFonts w:eastAsia="Calibri"/>
                <w:sz w:val="24"/>
                <w:szCs w:val="24"/>
                <w:lang w:eastAsia="en-US"/>
              </w:rPr>
              <w:t xml:space="preserve">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2022 год – </w:t>
            </w:r>
            <w:r w:rsidRPr="00E41826">
              <w:t>6 785 687.47</w:t>
            </w:r>
            <w:r w:rsidRPr="00E41826">
              <w:rPr>
                <w:rFonts w:eastAsia="Calibri"/>
                <w:sz w:val="24"/>
                <w:szCs w:val="24"/>
                <w:lang w:eastAsia="en-US"/>
              </w:rPr>
              <w:t xml:space="preserve">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2023 год – </w:t>
            </w:r>
            <w:r w:rsidRPr="00E41826">
              <w:t>0,00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2024 год – </w:t>
            </w:r>
            <w:r w:rsidRPr="00E41826">
              <w:t>0,00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rPr>
                <w:rFonts w:eastAsia="Calibri"/>
                <w:sz w:val="24"/>
                <w:szCs w:val="24"/>
                <w:highlight w:val="yellow"/>
                <w:lang w:eastAsia="en-US"/>
              </w:rPr>
            </w:pPr>
          </w:p>
          <w:p w:rsidR="00EB707F" w:rsidRPr="00E41826" w:rsidRDefault="00EB707F" w:rsidP="00486089">
            <w:pPr>
              <w:widowControl w:val="0"/>
              <w:autoSpaceDE w:val="0"/>
              <w:autoSpaceDN w:val="0"/>
              <w:adjustRightInd w:val="0"/>
              <w:rPr>
                <w:sz w:val="24"/>
                <w:szCs w:val="24"/>
              </w:rPr>
            </w:pPr>
            <w:r w:rsidRPr="00E41826">
              <w:rPr>
                <w:sz w:val="24"/>
                <w:szCs w:val="24"/>
              </w:rPr>
              <w:t xml:space="preserve">- </w:t>
            </w:r>
            <w:r w:rsidRPr="00E41826">
              <w:rPr>
                <w:b/>
                <w:sz w:val="24"/>
                <w:szCs w:val="24"/>
              </w:rPr>
              <w:t>районный бюджет</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2021 год –</w:t>
            </w:r>
            <w:r w:rsidRPr="00E41826">
              <w:t>9 711 345,20</w:t>
            </w:r>
            <w:r w:rsidRPr="00E41826">
              <w:rPr>
                <w:rFonts w:eastAsia="Calibri"/>
                <w:sz w:val="24"/>
                <w:szCs w:val="24"/>
                <w:lang w:eastAsia="en-US"/>
              </w:rPr>
              <w:t>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2022 год – </w:t>
            </w:r>
            <w:r w:rsidRPr="00E41826">
              <w:t>12 989 233,87</w:t>
            </w:r>
            <w:r w:rsidRPr="00E41826">
              <w:rPr>
                <w:rFonts w:eastAsia="Calibri"/>
                <w:sz w:val="24"/>
                <w:szCs w:val="24"/>
                <w:lang w:eastAsia="en-US"/>
              </w:rPr>
              <w:t xml:space="preserve">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2023 год – </w:t>
            </w:r>
            <w:r w:rsidRPr="00E41826">
              <w:t>15 584 187,72</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rPr>
                <w:rFonts w:eastAsia="Calibri"/>
                <w:color w:val="FF0000"/>
                <w:sz w:val="24"/>
                <w:szCs w:val="24"/>
                <w:lang w:eastAsia="en-US"/>
              </w:rPr>
            </w:pPr>
            <w:r w:rsidRPr="00E41826">
              <w:rPr>
                <w:rFonts w:eastAsia="Calibri"/>
                <w:sz w:val="24"/>
                <w:szCs w:val="24"/>
                <w:lang w:eastAsia="en-US"/>
              </w:rPr>
              <w:t xml:space="preserve">2024 год – </w:t>
            </w:r>
            <w:r w:rsidRPr="00E41826">
              <w:t>10 752 930,00*</w:t>
            </w:r>
            <w:r w:rsidRPr="00E41826">
              <w:rPr>
                <w:rFonts w:eastAsia="Calibri"/>
                <w:sz w:val="24"/>
                <w:szCs w:val="24"/>
                <w:lang w:eastAsia="en-US"/>
              </w:rPr>
              <w:t xml:space="preserve"> руб.</w:t>
            </w:r>
          </w:p>
          <w:p w:rsidR="00EB707F" w:rsidRPr="00E41826" w:rsidRDefault="00EB707F" w:rsidP="00486089">
            <w:pPr>
              <w:widowControl w:val="0"/>
              <w:autoSpaceDE w:val="0"/>
              <w:autoSpaceDN w:val="0"/>
              <w:adjustRightInd w:val="0"/>
              <w:rPr>
                <w:sz w:val="24"/>
                <w:szCs w:val="24"/>
              </w:rPr>
            </w:pPr>
            <w:r w:rsidRPr="00E41826">
              <w:rPr>
                <w:sz w:val="24"/>
                <w:szCs w:val="24"/>
              </w:rPr>
              <w:t>Источником финансирования является районный бюджет (долевое софинансирование).</w:t>
            </w:r>
          </w:p>
          <w:p w:rsidR="00EB707F" w:rsidRPr="00E41826" w:rsidRDefault="00EB707F" w:rsidP="00486089">
            <w:pPr>
              <w:widowControl w:val="0"/>
              <w:autoSpaceDE w:val="0"/>
              <w:autoSpaceDN w:val="0"/>
              <w:adjustRightInd w:val="0"/>
              <w:rPr>
                <w:sz w:val="24"/>
                <w:szCs w:val="24"/>
                <w:highlight w:val="yellow"/>
              </w:rPr>
            </w:pPr>
            <w:r w:rsidRPr="00E41826">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1546"/>
          <w:tblCellSpacing w:w="5" w:type="nil"/>
        </w:trPr>
        <w:tc>
          <w:tcPr>
            <w:tcW w:w="232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Ожидаемые результаты реализации программы</w:t>
            </w:r>
          </w:p>
        </w:tc>
        <w:tc>
          <w:tcPr>
            <w:tcW w:w="656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1. Развитие и улучшение качества дорожной сети Комсомольского муниципального района</w:t>
            </w:r>
          </w:p>
          <w:p w:rsidR="00EB707F" w:rsidRPr="00E41826" w:rsidRDefault="00EB707F" w:rsidP="00486089">
            <w:pPr>
              <w:widowControl w:val="0"/>
              <w:autoSpaceDE w:val="0"/>
              <w:autoSpaceDN w:val="0"/>
              <w:adjustRightInd w:val="0"/>
              <w:rPr>
                <w:sz w:val="24"/>
                <w:szCs w:val="24"/>
              </w:rPr>
            </w:pPr>
            <w:r w:rsidRPr="00E41826">
              <w:rPr>
                <w:sz w:val="24"/>
                <w:szCs w:val="24"/>
              </w:rPr>
              <w:t>2. Сохранение количество маршрутов и рейсов по перевозкам пассажиров по Комсомольскому муниципальному району</w:t>
            </w:r>
          </w:p>
          <w:p w:rsidR="00EB707F" w:rsidRPr="00E41826" w:rsidRDefault="00EB707F" w:rsidP="00486089">
            <w:pPr>
              <w:widowControl w:val="0"/>
              <w:autoSpaceDE w:val="0"/>
              <w:autoSpaceDN w:val="0"/>
              <w:adjustRightInd w:val="0"/>
              <w:rPr>
                <w:sz w:val="24"/>
                <w:szCs w:val="24"/>
              </w:rPr>
            </w:pPr>
            <w:r w:rsidRPr="00E41826">
              <w:rPr>
                <w:sz w:val="24"/>
                <w:szCs w:val="24"/>
              </w:rPr>
              <w:t xml:space="preserve">3. </w:t>
            </w:r>
            <w:r w:rsidRPr="00E41826">
              <w:rPr>
                <w:rFonts w:eastAsia="Calibri"/>
                <w:sz w:val="24"/>
                <w:szCs w:val="24"/>
                <w:lang w:eastAsia="en-US"/>
              </w:rPr>
              <w:t xml:space="preserve"> Повышение уровня безопасности дорожного движения</w:t>
            </w:r>
          </w:p>
        </w:tc>
      </w:tr>
    </w:tbl>
    <w:p w:rsidR="00EB707F" w:rsidRPr="00E41826" w:rsidRDefault="00EB707F" w:rsidP="00EB707F">
      <w:pPr>
        <w:widowControl w:val="0"/>
        <w:tabs>
          <w:tab w:val="left" w:pos="1620"/>
        </w:tabs>
        <w:autoSpaceDE w:val="0"/>
        <w:autoSpaceDN w:val="0"/>
        <w:adjustRightInd w:val="0"/>
        <w:jc w:val="center"/>
        <w:rPr>
          <w:rFonts w:eastAsia="Calibri"/>
          <w:b/>
          <w:sz w:val="24"/>
          <w:szCs w:val="28"/>
          <w:lang w:eastAsia="en-US"/>
        </w:rPr>
      </w:pPr>
      <w:r w:rsidRPr="00E41826">
        <w:rPr>
          <w:rFonts w:eastAsia="Calibri"/>
          <w:color w:val="332E2D"/>
          <w:spacing w:val="2"/>
          <w:sz w:val="24"/>
          <w:szCs w:val="24"/>
          <w:lang w:eastAsia="en-US"/>
        </w:rPr>
        <w:t>«*» - объёмы финансирования будут уточняться в период  действия подпрограммы.</w:t>
      </w:r>
      <w:r w:rsidRPr="00E41826">
        <w:rPr>
          <w:rFonts w:eastAsia="Calibri"/>
          <w:color w:val="332E2D"/>
          <w:spacing w:val="2"/>
          <w:sz w:val="24"/>
          <w:szCs w:val="24"/>
          <w:lang w:eastAsia="en-US"/>
        </w:rPr>
        <w:br/>
      </w:r>
    </w:p>
    <w:p w:rsidR="00EB707F" w:rsidRPr="00E41826" w:rsidRDefault="00EB707F" w:rsidP="00EB707F">
      <w:pPr>
        <w:widowControl w:val="0"/>
        <w:tabs>
          <w:tab w:val="left" w:pos="1620"/>
        </w:tabs>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r w:rsidRPr="00E41826">
        <w:rPr>
          <w:rFonts w:eastAsia="Calibri"/>
          <w:b/>
          <w:sz w:val="24"/>
          <w:szCs w:val="28"/>
          <w:lang w:eastAsia="en-US"/>
        </w:rPr>
        <w:t>2. Анализ текущей ситуации в сфере реализации</w:t>
      </w:r>
    </w:p>
    <w:p w:rsidR="00EB707F" w:rsidRPr="00E41826" w:rsidRDefault="00EB707F" w:rsidP="00EB707F">
      <w:pPr>
        <w:widowControl w:val="0"/>
        <w:autoSpaceDE w:val="0"/>
        <w:autoSpaceDN w:val="0"/>
        <w:adjustRightInd w:val="0"/>
        <w:jc w:val="center"/>
        <w:rPr>
          <w:rFonts w:eastAsia="Calibri"/>
          <w:b/>
          <w:sz w:val="24"/>
          <w:szCs w:val="28"/>
          <w:lang w:eastAsia="en-US"/>
        </w:rPr>
      </w:pPr>
      <w:r w:rsidRPr="00E41826">
        <w:rPr>
          <w:rFonts w:eastAsia="Calibri"/>
          <w:b/>
          <w:sz w:val="24"/>
          <w:szCs w:val="28"/>
          <w:lang w:eastAsia="en-US"/>
        </w:rPr>
        <w:t>муниципальной программы</w:t>
      </w:r>
    </w:p>
    <w:p w:rsidR="00EB707F" w:rsidRPr="00E41826" w:rsidRDefault="00EB707F" w:rsidP="00EB707F">
      <w:pPr>
        <w:widowControl w:val="0"/>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r w:rsidRPr="00E41826">
        <w:rPr>
          <w:rFonts w:eastAsia="Calibri"/>
          <w:b/>
          <w:sz w:val="24"/>
          <w:szCs w:val="28"/>
          <w:lang w:eastAsia="en-US"/>
        </w:rPr>
        <w:t>2.1. Дорожное хозяйство</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Комсомольский муниципальный район занимает территорию 1470 км</w:t>
      </w:r>
      <w:r w:rsidRPr="00E41826">
        <w:rPr>
          <w:rFonts w:eastAsia="Calibri"/>
          <w:sz w:val="24"/>
          <w:szCs w:val="28"/>
          <w:vertAlign w:val="superscript"/>
          <w:lang w:eastAsia="en-US"/>
        </w:rPr>
        <w:t>2</w:t>
      </w:r>
      <w:r w:rsidRPr="00E41826">
        <w:rPr>
          <w:rFonts w:eastAsia="Calibri"/>
          <w:sz w:val="24"/>
          <w:szCs w:val="28"/>
          <w:lang w:eastAsia="en-US"/>
        </w:rPr>
        <w:t xml:space="preserve">, с населением более 20 тыс. человек. По территории района проходят автодороги регионального, межмуниципального и местного значения. Общая протяженность дорог </w:t>
      </w:r>
      <w:r w:rsidRPr="00E41826">
        <w:rPr>
          <w:rFonts w:eastAsia="Calibri"/>
          <w:sz w:val="24"/>
          <w:szCs w:val="28"/>
          <w:lang w:eastAsia="en-US"/>
        </w:rPr>
        <w:lastRenderedPageBreak/>
        <w:t>общего пользования в границах муниципального района составляет 469,391</w:t>
      </w:r>
      <w:r w:rsidRPr="00E41826">
        <w:rPr>
          <w:rFonts w:eastAsia="Calibri"/>
          <w:sz w:val="24"/>
          <w:szCs w:val="28"/>
          <w:vertAlign w:val="superscript"/>
          <w:lang w:eastAsia="en-US"/>
        </w:rPr>
        <w:t>*</w:t>
      </w:r>
      <w:r w:rsidRPr="00E41826">
        <w:rPr>
          <w:rFonts w:eastAsia="Calibri"/>
          <w:sz w:val="24"/>
          <w:szCs w:val="28"/>
          <w:lang w:eastAsia="en-US"/>
        </w:rPr>
        <w:t xml:space="preserve"> км, из них 186,21</w:t>
      </w:r>
      <w:r w:rsidRPr="00E41826">
        <w:rPr>
          <w:rFonts w:eastAsia="Calibri"/>
          <w:sz w:val="24"/>
          <w:szCs w:val="28"/>
          <w:vertAlign w:val="superscript"/>
          <w:lang w:eastAsia="en-US"/>
        </w:rPr>
        <w:t>*</w:t>
      </w:r>
      <w:r w:rsidRPr="00E41826">
        <w:rPr>
          <w:rFonts w:eastAsia="Calibri"/>
          <w:sz w:val="24"/>
          <w:szCs w:val="28"/>
          <w:lang w:eastAsia="en-US"/>
        </w:rPr>
        <w:t xml:space="preserve"> км областных дорог, 284,347 км приходится на улично-дорожную сеть и дороги между населенными пунктами района. На дорогах местного значения имеется 17 автомобильных мостов. Дорожная сеть Комсомольского муниципального района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  водоотводных и мостовых сооружений.  Кроме этого, отдельные участки дорожной сети муниципального района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w:t>
      </w:r>
    </w:p>
    <w:p w:rsidR="00EB707F" w:rsidRPr="00E41826" w:rsidRDefault="00EB707F" w:rsidP="00EB707F">
      <w:pPr>
        <w:spacing w:before="25" w:after="25"/>
        <w:ind w:firstLine="426"/>
        <w:jc w:val="both"/>
        <w:rPr>
          <w:rFonts w:eastAsia="Calibri"/>
          <w:sz w:val="24"/>
          <w:szCs w:val="28"/>
          <w:lang w:eastAsia="en-US"/>
        </w:rPr>
      </w:pPr>
      <w:r w:rsidRPr="00E41826">
        <w:rPr>
          <w:rFonts w:eastAsia="Calibri"/>
          <w:sz w:val="24"/>
          <w:szCs w:val="28"/>
          <w:lang w:eastAsia="en-US"/>
        </w:rPr>
        <w:t>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автомобильных дорог. С этой целью ежегодно проводятся работы по реконструкции автомобильных дорог. В 2020г. проведены ремонтные работы с привлечением средств областного бюджета на дорогах в с. Подозерское (ул. Советская, ул. Индустриальная), в с. Новая Усадьба (ул. Зои Космодемьянской). Выполнен ремонт участка дороги ул. Спортивная, произведены работы по ремонту дорог ул. Пионерская, ул. Первомайская и ул. Ломоносова в г. Комсомольске. В 2021 г. проведены ремонтные работы с привлечением средств областного бюджета на дорогах в  д. Иваньково, в с. Седельницы, а так же большинства улиц города. Кроме того, ежегодно наносится горизонтальная разметка согласно проектам организации дорожного движения, на территории всего района.</w:t>
      </w:r>
      <w:r w:rsidRPr="00E41826">
        <w:rPr>
          <w:rFonts w:eastAsia="Calibri"/>
          <w:sz w:val="24"/>
          <w:szCs w:val="28"/>
          <w:lang w:eastAsia="en-US"/>
        </w:rPr>
        <w:tab/>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 xml:space="preserve">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Себестоимость грузоперевозок, осуществляемых по автомобильным дорогам, имеющим транспортно-эксплуатационные показатели, не соответствующие нормативным требованиям, повышается, а безопасность движения ухудшается.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Состояние сети дорог определяется своевременностью, полнотой и качеством выполнения работ по содержанию, ремонту, капитальному ремонту, реконструкции и строительству дорог и зависит напрямую от объемов финансирования и стратегии распределения финансовых ресурсов. В ходе анализа технического состояния объектов выявляются многочисленные проблемы, требующие незамедлительного решения и больших финансовых средств, что зачастую несоизмеримо с возможностями бюджета Комсомольского муниципального района.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Применение программно-целевого метода в развитии автомобильных дорог общего пользования местного значения в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Реализация комплекса программных мероприятий сопряжена со следующими рисками: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 - возникновении бюджетного дефицита, сокращении объемов финансирования дорожной отрасли;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 риск превышения фактического уровня инфляции по сравнению с </w:t>
      </w:r>
      <w:r w:rsidRPr="00E41826">
        <w:rPr>
          <w:rFonts w:eastAsia="Calibri"/>
          <w:sz w:val="24"/>
          <w:szCs w:val="28"/>
          <w:lang w:eastAsia="en-US"/>
        </w:rPr>
        <w:lastRenderedPageBreak/>
        <w:t>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содержания автомобильных дорог муниципального района;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риск задержки завершения перехода на финансирование работ по содержанию, ремонту и строительству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муниципального района и достичь запланированных в Программе величин показателей.</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Текущее техническое состояние автодорожной сети по состоянию на 2020 год характеризуется следующими показателями: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- 47,3 % существующих межпоселковых районных автомобильных дорог местного значения не имеют твердого покрытия, включая 31,1% автомобильных дорог к населенным пунктам с числом жителей менее 10 человек и 6,2% - менее 20;</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- 62,5% существующих внутрипоселковых автомобильных дорог общего пользования не имеют твердого покрытия;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только 10% существующих межпоселковых районных автомобильных дорог местного значения имеют асфальтовое покрытие;</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не отвечают нормативным требованиям более 30% автомобильных дорог общего пользования местного значения;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высокая степень износа и низкий эксплуатационно-технический уровень автомобильных дорог: 9,5% автомобильных дорог района требуют ремонта, еще 30,8% - капитального ремонта;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В целом, с учетом областных дорог, автомобильная сеть Комсомольского района имеет следующие показатели: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- 34,7% автомобильных дорог общего пользования не имеют твердого покрытия;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- 41,7% автомобильных дорог общего пользования имеют асфальтовое покрытие.</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jc w:val="center"/>
        <w:outlineLvl w:val="3"/>
        <w:rPr>
          <w:rFonts w:eastAsia="Calibri"/>
          <w:b/>
          <w:sz w:val="24"/>
          <w:szCs w:val="28"/>
          <w:lang w:eastAsia="en-US"/>
        </w:rPr>
      </w:pPr>
      <w:r w:rsidRPr="00E41826">
        <w:rPr>
          <w:rFonts w:eastAsia="Calibri"/>
          <w:b/>
          <w:sz w:val="24"/>
          <w:szCs w:val="28"/>
          <w:lang w:eastAsia="en-US"/>
        </w:rPr>
        <w:t>Показатели, характеризующие состояние автомобильных дорог общего пользования 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rPr>
          <w:rFonts w:eastAsia="Calibri"/>
          <w:sz w:val="24"/>
          <w:szCs w:val="28"/>
          <w:lang w:eastAsia="en-US"/>
        </w:rPr>
      </w:pPr>
    </w:p>
    <w:tbl>
      <w:tblPr>
        <w:tblW w:w="908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46"/>
        <w:gridCol w:w="4605"/>
        <w:gridCol w:w="746"/>
        <w:gridCol w:w="995"/>
        <w:gridCol w:w="995"/>
        <w:gridCol w:w="995"/>
      </w:tblGrid>
      <w:tr w:rsidR="00EB707F" w:rsidRPr="00E41826" w:rsidTr="00486089">
        <w:trPr>
          <w:trHeight w:val="356"/>
          <w:tblCellSpacing w:w="5" w:type="nil"/>
        </w:trPr>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N  </w:t>
            </w:r>
          </w:p>
        </w:tc>
        <w:tc>
          <w:tcPr>
            <w:tcW w:w="460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Наименование показателя      </w:t>
            </w:r>
          </w:p>
        </w:tc>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Ед. </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изм.</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2018</w:t>
            </w:r>
          </w:p>
          <w:p w:rsidR="00EB707F" w:rsidRPr="00E41826" w:rsidRDefault="00EB707F" w:rsidP="00486089">
            <w:pPr>
              <w:widowControl w:val="0"/>
              <w:autoSpaceDE w:val="0"/>
              <w:autoSpaceDN w:val="0"/>
              <w:adjustRightInd w:val="0"/>
              <w:jc w:val="center"/>
              <w:rPr>
                <w:rFonts w:eastAsia="Calibri"/>
                <w:lang w:eastAsia="en-US"/>
              </w:rPr>
            </w:pP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2019</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2020</w:t>
            </w:r>
          </w:p>
        </w:tc>
      </w:tr>
      <w:tr w:rsidR="00EB707F" w:rsidRPr="00E41826" w:rsidTr="00486089">
        <w:trPr>
          <w:trHeight w:val="712"/>
          <w:tblCellSpacing w:w="5" w:type="nil"/>
        </w:trPr>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1.  </w:t>
            </w:r>
          </w:p>
        </w:tc>
        <w:tc>
          <w:tcPr>
            <w:tcW w:w="4605" w:type="dxa"/>
          </w:tcPr>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 xml:space="preserve">Доля  автомобильных  дорог   общего пользования местного значения, требующих ремонта                  </w:t>
            </w:r>
          </w:p>
        </w:tc>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47,8</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40,3</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39,5</w:t>
            </w:r>
          </w:p>
        </w:tc>
      </w:tr>
      <w:tr w:rsidR="00EB707F" w:rsidRPr="00E41826" w:rsidTr="00486089">
        <w:trPr>
          <w:trHeight w:val="712"/>
          <w:tblCellSpacing w:w="5" w:type="nil"/>
        </w:trPr>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2.  </w:t>
            </w:r>
          </w:p>
        </w:tc>
        <w:tc>
          <w:tcPr>
            <w:tcW w:w="4605" w:type="dxa"/>
          </w:tcPr>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Протяженность  автомобильных  дорог</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общего пользования местного значения</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 xml:space="preserve">   значения, на которых проведены ремонтные работы </w:t>
            </w:r>
          </w:p>
        </w:tc>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км</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1,6</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1,16</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2,6</w:t>
            </w:r>
          </w:p>
        </w:tc>
      </w:tr>
      <w:tr w:rsidR="00EB707F" w:rsidRPr="00E41826" w:rsidTr="00486089">
        <w:trPr>
          <w:trHeight w:val="1424"/>
          <w:tblCellSpacing w:w="5" w:type="nil"/>
        </w:trPr>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3.  </w:t>
            </w:r>
          </w:p>
        </w:tc>
        <w:tc>
          <w:tcPr>
            <w:tcW w:w="4605" w:type="dxa"/>
          </w:tcPr>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Доля протяженности   автомобильных</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дорог      общего       пользования</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 xml:space="preserve">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746"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32,1</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31,8</w:t>
            </w:r>
          </w:p>
        </w:tc>
        <w:tc>
          <w:tcPr>
            <w:tcW w:w="995"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30,8</w:t>
            </w:r>
          </w:p>
        </w:tc>
      </w:tr>
    </w:tbl>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284,347</w:t>
      </w:r>
      <w:r w:rsidRPr="00E41826">
        <w:rPr>
          <w:rFonts w:eastAsia="Calibri"/>
          <w:sz w:val="24"/>
          <w:szCs w:val="28"/>
          <w:vertAlign w:val="superscript"/>
          <w:lang w:eastAsia="en-US"/>
        </w:rPr>
        <w:t>*</w:t>
      </w:r>
      <w:r w:rsidRPr="00E41826">
        <w:rPr>
          <w:rFonts w:eastAsia="Calibri"/>
          <w:sz w:val="24"/>
          <w:szCs w:val="28"/>
          <w:lang w:eastAsia="en-US"/>
        </w:rPr>
        <w:t xml:space="preserve">километра. В рамках текущего содержания осуществляется уход за дорожным покрытием, его уборка (зимой –обработка противогололедными материалами), дорожными сооружениями и полосой отвода, элементами обустройства дорог, организации и безопасности </w:t>
      </w:r>
      <w:r w:rsidRPr="00E41826">
        <w:rPr>
          <w:rFonts w:eastAsia="Calibri"/>
          <w:sz w:val="24"/>
          <w:szCs w:val="28"/>
          <w:lang w:eastAsia="en-US"/>
        </w:rPr>
        <w:lastRenderedPageBreak/>
        <w:t>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EB707F" w:rsidRPr="00E41826" w:rsidRDefault="00EB707F" w:rsidP="00EB707F">
      <w:pPr>
        <w:widowControl w:val="0"/>
        <w:autoSpaceDE w:val="0"/>
        <w:autoSpaceDN w:val="0"/>
        <w:adjustRightInd w:val="0"/>
        <w:rPr>
          <w:rFonts w:eastAsia="Calibri"/>
          <w:sz w:val="24"/>
          <w:szCs w:val="28"/>
          <w:lang w:eastAsia="en-US"/>
        </w:rPr>
      </w:pPr>
    </w:p>
    <w:p w:rsidR="00EB707F" w:rsidRPr="00E41826" w:rsidRDefault="00EB707F" w:rsidP="00EB707F">
      <w:pPr>
        <w:widowControl w:val="0"/>
        <w:autoSpaceDE w:val="0"/>
        <w:autoSpaceDN w:val="0"/>
        <w:adjustRightInd w:val="0"/>
        <w:jc w:val="center"/>
        <w:outlineLvl w:val="3"/>
        <w:rPr>
          <w:rFonts w:eastAsia="Calibri"/>
          <w:sz w:val="24"/>
          <w:szCs w:val="28"/>
          <w:lang w:eastAsia="en-US"/>
        </w:rPr>
      </w:pPr>
      <w:r w:rsidRPr="00E41826">
        <w:rPr>
          <w:rFonts w:eastAsia="Calibri"/>
          <w:sz w:val="24"/>
          <w:szCs w:val="28"/>
          <w:lang w:eastAsia="en-US"/>
        </w:rPr>
        <w:t xml:space="preserve"> Показатели, характеризующие текущую ситуацию с содержанием</w:t>
      </w:r>
    </w:p>
    <w:p w:rsidR="00EB707F" w:rsidRPr="00E41826" w:rsidRDefault="00EB707F" w:rsidP="00EB707F">
      <w:pPr>
        <w:widowControl w:val="0"/>
        <w:autoSpaceDE w:val="0"/>
        <w:autoSpaceDN w:val="0"/>
        <w:adjustRightInd w:val="0"/>
        <w:jc w:val="center"/>
        <w:rPr>
          <w:rFonts w:eastAsia="Calibri"/>
          <w:sz w:val="24"/>
          <w:szCs w:val="28"/>
          <w:lang w:eastAsia="en-US"/>
        </w:rPr>
      </w:pPr>
      <w:r w:rsidRPr="00E41826">
        <w:rPr>
          <w:rFonts w:eastAsia="Calibri"/>
          <w:sz w:val="24"/>
          <w:szCs w:val="28"/>
          <w:lang w:eastAsia="en-US"/>
        </w:rPr>
        <w:t>автомобильных дорог общего пользования 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rPr>
          <w:rFonts w:eastAsia="Calibri"/>
          <w:sz w:val="24"/>
          <w:szCs w:val="28"/>
          <w:lang w:eastAsia="en-US"/>
        </w:rPr>
      </w:pPr>
    </w:p>
    <w:tbl>
      <w:tblPr>
        <w:tblW w:w="9014" w:type="dxa"/>
        <w:tblCellSpacing w:w="5" w:type="nil"/>
        <w:tblInd w:w="75" w:type="dxa"/>
        <w:tblLayout w:type="fixed"/>
        <w:tblCellMar>
          <w:left w:w="75" w:type="dxa"/>
          <w:right w:w="75" w:type="dxa"/>
        </w:tblCellMar>
        <w:tblLook w:val="0000"/>
      </w:tblPr>
      <w:tblGrid>
        <w:gridCol w:w="618"/>
        <w:gridCol w:w="4341"/>
        <w:gridCol w:w="990"/>
        <w:gridCol w:w="1022"/>
        <w:gridCol w:w="1200"/>
        <w:gridCol w:w="843"/>
      </w:tblGrid>
      <w:tr w:rsidR="00EB707F" w:rsidRPr="00E41826" w:rsidTr="00486089">
        <w:trPr>
          <w:trHeight w:val="311"/>
          <w:tblCellSpacing w:w="5" w:type="nil"/>
        </w:trPr>
        <w:tc>
          <w:tcPr>
            <w:tcW w:w="618"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N </w:t>
            </w:r>
          </w:p>
        </w:tc>
        <w:tc>
          <w:tcPr>
            <w:tcW w:w="4341"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Наименование показателя     </w:t>
            </w:r>
          </w:p>
        </w:tc>
        <w:tc>
          <w:tcPr>
            <w:tcW w:w="990"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Ед.  </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изм. </w:t>
            </w:r>
          </w:p>
        </w:tc>
        <w:tc>
          <w:tcPr>
            <w:tcW w:w="1022"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2018</w:t>
            </w:r>
          </w:p>
          <w:p w:rsidR="00EB707F" w:rsidRPr="00E41826" w:rsidRDefault="00EB707F" w:rsidP="00486089">
            <w:pPr>
              <w:widowControl w:val="0"/>
              <w:autoSpaceDE w:val="0"/>
              <w:autoSpaceDN w:val="0"/>
              <w:adjustRightInd w:val="0"/>
              <w:jc w:val="center"/>
              <w:rPr>
                <w:rFonts w:eastAsia="Calibri"/>
                <w:lang w:eastAsia="en-US"/>
              </w:rPr>
            </w:pPr>
          </w:p>
        </w:tc>
        <w:tc>
          <w:tcPr>
            <w:tcW w:w="1200"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2019</w:t>
            </w:r>
          </w:p>
        </w:tc>
        <w:tc>
          <w:tcPr>
            <w:tcW w:w="843"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2020</w:t>
            </w:r>
          </w:p>
        </w:tc>
      </w:tr>
      <w:tr w:rsidR="00EB707F" w:rsidRPr="00E41826" w:rsidTr="00486089">
        <w:trPr>
          <w:trHeight w:val="900"/>
          <w:tblCellSpacing w:w="5" w:type="nil"/>
        </w:trPr>
        <w:tc>
          <w:tcPr>
            <w:tcW w:w="618"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1. </w:t>
            </w:r>
          </w:p>
        </w:tc>
        <w:tc>
          <w:tcPr>
            <w:tcW w:w="4341"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Протяженность автомобильных дорог</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общего пользования местного значения Комсомольского муниципального района Ивановской области, находящихся на содержании</w:t>
            </w:r>
          </w:p>
        </w:tc>
        <w:tc>
          <w:tcPr>
            <w:tcW w:w="990"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км</w:t>
            </w:r>
          </w:p>
        </w:tc>
        <w:tc>
          <w:tcPr>
            <w:tcW w:w="1022"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pPr>
            <w:r w:rsidRPr="00E41826">
              <w:t>284,347</w:t>
            </w:r>
          </w:p>
        </w:tc>
        <w:tc>
          <w:tcPr>
            <w:tcW w:w="1200" w:type="dxa"/>
            <w:tcBorders>
              <w:left w:val="single" w:sz="8" w:space="0" w:color="auto"/>
              <w:bottom w:val="single" w:sz="4" w:space="0" w:color="auto"/>
              <w:right w:val="single" w:sz="8" w:space="0" w:color="auto"/>
            </w:tcBorders>
          </w:tcPr>
          <w:p w:rsidR="00EB707F" w:rsidRPr="00E41826" w:rsidRDefault="00EB707F" w:rsidP="00486089">
            <w:pPr>
              <w:jc w:val="center"/>
              <w:rPr>
                <w:rFonts w:eastAsia="Calibri"/>
                <w:sz w:val="28"/>
                <w:lang w:eastAsia="en-US"/>
              </w:rPr>
            </w:pPr>
            <w:r w:rsidRPr="00E41826">
              <w:t>284,347</w:t>
            </w:r>
          </w:p>
        </w:tc>
        <w:tc>
          <w:tcPr>
            <w:tcW w:w="843" w:type="dxa"/>
            <w:tcBorders>
              <w:left w:val="single" w:sz="8" w:space="0" w:color="auto"/>
              <w:bottom w:val="single" w:sz="4" w:space="0" w:color="auto"/>
              <w:right w:val="single" w:sz="8" w:space="0" w:color="auto"/>
            </w:tcBorders>
          </w:tcPr>
          <w:p w:rsidR="00EB707F" w:rsidRPr="00E41826" w:rsidRDefault="00EB707F" w:rsidP="00486089">
            <w:pPr>
              <w:jc w:val="center"/>
              <w:rPr>
                <w:rFonts w:eastAsia="Calibri"/>
                <w:lang w:eastAsia="en-US"/>
              </w:rPr>
            </w:pPr>
            <w:r w:rsidRPr="00E41826">
              <w:t>284,347</w:t>
            </w:r>
          </w:p>
        </w:tc>
      </w:tr>
      <w:tr w:rsidR="00EB707F" w:rsidRPr="00E41826" w:rsidTr="00486089">
        <w:trPr>
          <w:trHeight w:val="1076"/>
          <w:tblCellSpacing w:w="5" w:type="nil"/>
        </w:trPr>
        <w:tc>
          <w:tcPr>
            <w:tcW w:w="618"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w:t>
            </w:r>
          </w:p>
        </w:tc>
        <w:tc>
          <w:tcPr>
            <w:tcW w:w="4341"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В том числе протяженность автомобильных дорог общего пользования  местного значения в границах Комсомольского городского поселения Комсомольского муниципального района Ивановской  области,  находящихся на содержании</w:t>
            </w:r>
          </w:p>
        </w:tc>
        <w:tc>
          <w:tcPr>
            <w:tcW w:w="990"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км</w:t>
            </w:r>
          </w:p>
        </w:tc>
        <w:tc>
          <w:tcPr>
            <w:tcW w:w="1022"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35,456</w:t>
            </w:r>
          </w:p>
        </w:tc>
        <w:tc>
          <w:tcPr>
            <w:tcW w:w="1200" w:type="dxa"/>
            <w:tcBorders>
              <w:top w:val="single" w:sz="4" w:space="0" w:color="auto"/>
              <w:left w:val="single" w:sz="4" w:space="0" w:color="auto"/>
              <w:bottom w:val="single" w:sz="4" w:space="0" w:color="auto"/>
              <w:right w:val="single" w:sz="4" w:space="0" w:color="auto"/>
            </w:tcBorders>
          </w:tcPr>
          <w:p w:rsidR="00EB707F" w:rsidRPr="00E41826" w:rsidRDefault="00EB707F" w:rsidP="00486089">
            <w:r w:rsidRPr="00E41826">
              <w:rPr>
                <w:rFonts w:eastAsia="Calibri"/>
                <w:lang w:eastAsia="en-US"/>
              </w:rPr>
              <w:t>35,456</w:t>
            </w:r>
          </w:p>
        </w:tc>
        <w:tc>
          <w:tcPr>
            <w:tcW w:w="843" w:type="dxa"/>
            <w:tcBorders>
              <w:top w:val="single" w:sz="4" w:space="0" w:color="auto"/>
              <w:left w:val="single" w:sz="4" w:space="0" w:color="auto"/>
              <w:bottom w:val="single" w:sz="4" w:space="0" w:color="auto"/>
              <w:right w:val="single" w:sz="4" w:space="0" w:color="auto"/>
            </w:tcBorders>
          </w:tcPr>
          <w:p w:rsidR="00EB707F" w:rsidRPr="00E41826" w:rsidRDefault="00EB707F" w:rsidP="00486089">
            <w:r w:rsidRPr="00E41826">
              <w:rPr>
                <w:rFonts w:eastAsia="Calibri"/>
                <w:lang w:eastAsia="en-US"/>
              </w:rPr>
              <w:t>35,456</w:t>
            </w:r>
          </w:p>
        </w:tc>
      </w:tr>
      <w:tr w:rsidR="00EB707F" w:rsidRPr="00E41826" w:rsidTr="00486089">
        <w:trPr>
          <w:trHeight w:val="779"/>
          <w:tblCellSpacing w:w="5" w:type="nil"/>
        </w:trPr>
        <w:tc>
          <w:tcPr>
            <w:tcW w:w="618"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3. </w:t>
            </w:r>
          </w:p>
        </w:tc>
        <w:tc>
          <w:tcPr>
            <w:tcW w:w="4341"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Доля автомобильных дорог общего</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пользования   местного значения</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Комсомольского муниципального района Ивановской области, находящихся</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на содержании                    </w:t>
            </w:r>
          </w:p>
        </w:tc>
        <w:tc>
          <w:tcPr>
            <w:tcW w:w="990"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w:t>
            </w:r>
          </w:p>
        </w:tc>
        <w:tc>
          <w:tcPr>
            <w:tcW w:w="1022"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100  </w:t>
            </w:r>
          </w:p>
        </w:tc>
        <w:tc>
          <w:tcPr>
            <w:tcW w:w="1200"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100  </w:t>
            </w:r>
          </w:p>
        </w:tc>
        <w:tc>
          <w:tcPr>
            <w:tcW w:w="843"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100</w:t>
            </w:r>
          </w:p>
        </w:tc>
      </w:tr>
    </w:tbl>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В отношении автомобильных дорог местного значения Комсомольского муниципального района Ивановской области предоставляется финансовая поддержка из областного бюджета. </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r w:rsidRPr="00E41826">
        <w:rPr>
          <w:rFonts w:eastAsia="Calibri"/>
          <w:sz w:val="24"/>
          <w:szCs w:val="28"/>
          <w:lang w:eastAsia="en-US"/>
        </w:rPr>
        <w:t>2.2. Организация транспортного обслуживания</w:t>
      </w:r>
    </w:p>
    <w:p w:rsidR="00EB707F" w:rsidRPr="00E41826" w:rsidRDefault="00EB707F" w:rsidP="00EB707F">
      <w:pPr>
        <w:ind w:firstLine="700"/>
        <w:jc w:val="both"/>
        <w:rPr>
          <w:rFonts w:eastAsia="Calibri"/>
          <w:sz w:val="24"/>
          <w:szCs w:val="24"/>
        </w:rPr>
      </w:pPr>
      <w:r w:rsidRPr="00E41826">
        <w:rPr>
          <w:rFonts w:eastAsia="Calibri"/>
          <w:sz w:val="24"/>
          <w:szCs w:val="24"/>
        </w:rPr>
        <w:t xml:space="preserve">Пассажирский транспорт общего пользования – важнейшая составная часть инфраструктуры района. </w:t>
      </w:r>
    </w:p>
    <w:p w:rsidR="00EB707F" w:rsidRPr="00E41826" w:rsidRDefault="00EB707F" w:rsidP="00EB707F">
      <w:pPr>
        <w:ind w:firstLine="700"/>
        <w:jc w:val="both"/>
        <w:rPr>
          <w:rFonts w:eastAsia="Calibri"/>
          <w:sz w:val="24"/>
          <w:szCs w:val="24"/>
        </w:rPr>
      </w:pPr>
      <w:r w:rsidRPr="00E41826">
        <w:rPr>
          <w:rFonts w:eastAsia="Calibri"/>
          <w:sz w:val="24"/>
          <w:szCs w:val="24"/>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EB707F" w:rsidRPr="00E41826" w:rsidRDefault="00EB707F" w:rsidP="00EB707F">
      <w:pPr>
        <w:ind w:firstLine="700"/>
        <w:jc w:val="both"/>
        <w:rPr>
          <w:rFonts w:eastAsia="Calibri"/>
          <w:sz w:val="24"/>
          <w:szCs w:val="24"/>
        </w:rPr>
      </w:pPr>
      <w:r w:rsidRPr="00E41826">
        <w:rPr>
          <w:rFonts w:eastAsia="Calibri"/>
          <w:sz w:val="24"/>
          <w:szCs w:val="24"/>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EB707F" w:rsidRPr="00E41826" w:rsidRDefault="00EB707F" w:rsidP="00EB707F">
      <w:pPr>
        <w:ind w:firstLine="700"/>
        <w:jc w:val="both"/>
        <w:rPr>
          <w:rFonts w:eastAsia="Calibri"/>
          <w:sz w:val="24"/>
          <w:szCs w:val="24"/>
        </w:rPr>
      </w:pPr>
      <w:r w:rsidRPr="00E41826">
        <w:rPr>
          <w:rFonts w:eastAsia="Calibri"/>
          <w:sz w:val="24"/>
          <w:szCs w:val="24"/>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EB707F" w:rsidRPr="00E41826" w:rsidRDefault="00EB707F" w:rsidP="00EB707F">
      <w:pPr>
        <w:ind w:firstLine="700"/>
        <w:jc w:val="both"/>
        <w:rPr>
          <w:rFonts w:eastAsia="Calibri"/>
          <w:sz w:val="24"/>
          <w:szCs w:val="24"/>
        </w:rPr>
      </w:pPr>
      <w:r w:rsidRPr="00E41826">
        <w:rPr>
          <w:rFonts w:eastAsia="Calibri"/>
          <w:sz w:val="24"/>
          <w:szCs w:val="24"/>
        </w:rPr>
        <w:lastRenderedPageBreak/>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EB707F" w:rsidRPr="00E41826" w:rsidRDefault="00EB707F" w:rsidP="00EB707F">
      <w:pPr>
        <w:ind w:firstLine="700"/>
        <w:jc w:val="both"/>
        <w:rPr>
          <w:rFonts w:eastAsia="Calibri"/>
          <w:sz w:val="24"/>
          <w:szCs w:val="24"/>
        </w:rPr>
      </w:pPr>
      <w:r w:rsidRPr="00E41826">
        <w:rPr>
          <w:rFonts w:eastAsia="Calibri"/>
          <w:sz w:val="24"/>
          <w:szCs w:val="24"/>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EB707F" w:rsidRPr="00E41826" w:rsidRDefault="00EB707F" w:rsidP="00EB707F">
      <w:pPr>
        <w:ind w:firstLine="700"/>
        <w:jc w:val="both"/>
        <w:rPr>
          <w:rFonts w:eastAsia="Calibri"/>
          <w:sz w:val="24"/>
          <w:szCs w:val="24"/>
        </w:rPr>
      </w:pPr>
      <w:r w:rsidRPr="00E41826">
        <w:rPr>
          <w:rFonts w:eastAsia="Calibri"/>
          <w:sz w:val="24"/>
          <w:szCs w:val="24"/>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EB707F" w:rsidRPr="00E41826" w:rsidRDefault="00EB707F" w:rsidP="00EB707F">
      <w:pPr>
        <w:ind w:firstLine="700"/>
        <w:jc w:val="both"/>
        <w:rPr>
          <w:rFonts w:eastAsia="Calibri"/>
          <w:sz w:val="24"/>
          <w:szCs w:val="24"/>
        </w:rPr>
      </w:pPr>
      <w:r w:rsidRPr="00E41826">
        <w:rPr>
          <w:rFonts w:eastAsia="Calibri"/>
          <w:sz w:val="24"/>
          <w:szCs w:val="24"/>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EB707F" w:rsidRPr="00E41826" w:rsidRDefault="00EB707F" w:rsidP="00EB707F">
      <w:pPr>
        <w:ind w:firstLine="700"/>
        <w:jc w:val="both"/>
        <w:rPr>
          <w:rFonts w:eastAsia="Calibri"/>
          <w:sz w:val="24"/>
          <w:szCs w:val="24"/>
        </w:rPr>
      </w:pPr>
      <w:r w:rsidRPr="00E41826">
        <w:rPr>
          <w:rFonts w:eastAsia="Calibri"/>
          <w:sz w:val="24"/>
          <w:szCs w:val="24"/>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EB707F" w:rsidRPr="00E41826" w:rsidRDefault="00EB707F" w:rsidP="00EB707F">
      <w:pPr>
        <w:ind w:firstLine="700"/>
        <w:jc w:val="both"/>
        <w:rPr>
          <w:rFonts w:eastAsia="Calibri"/>
          <w:sz w:val="24"/>
          <w:szCs w:val="24"/>
        </w:rPr>
      </w:pPr>
      <w:r w:rsidRPr="00E41826">
        <w:rPr>
          <w:rFonts w:eastAsia="Calibri"/>
          <w:sz w:val="24"/>
          <w:szCs w:val="24"/>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2) привлекает на договорных началах к транспортному обслуживанию населения перевозчиков;</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3) организует введение новых маршрутов и (или) изменение существующих;</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4) принимает меры для организации движения автобусов на маршрутах по утвержденному расписанию;</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6) осуществляет контроль за работой транспорта и обслуживанием пассажиров на территории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r w:rsidRPr="00E41826">
        <w:rPr>
          <w:rFonts w:eastAsia="Calibri"/>
          <w:b/>
          <w:sz w:val="24"/>
          <w:szCs w:val="28"/>
          <w:lang w:eastAsia="en-US"/>
        </w:rPr>
        <w:t>3. Сведения о целевых индикаторах (показателях) муниципальной программы</w:t>
      </w:r>
    </w:p>
    <w:p w:rsidR="00EB707F" w:rsidRPr="00E41826" w:rsidRDefault="00EB707F" w:rsidP="00EB707F">
      <w:pPr>
        <w:widowControl w:val="0"/>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r w:rsidRPr="00E41826">
        <w:rPr>
          <w:rFonts w:eastAsia="Calibri"/>
          <w:b/>
          <w:sz w:val="24"/>
          <w:szCs w:val="28"/>
          <w:lang w:eastAsia="en-US"/>
        </w:rPr>
        <w:t>3.1. Цели индикаторы и показатели муниципальной программы</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xml:space="preserve">Основными целями Программы являются развитие современной и эффективной автомобильно-дорожной инфраструктуры, обеспечивающей ускорение </w:t>
      </w:r>
      <w:r w:rsidRPr="00E41826">
        <w:rPr>
          <w:rFonts w:eastAsia="Calibri"/>
          <w:color w:val="332E2D"/>
          <w:spacing w:val="2"/>
          <w:sz w:val="24"/>
          <w:szCs w:val="24"/>
        </w:rPr>
        <w:lastRenderedPageBreak/>
        <w:t>товародвижения и снижение транспортных издержек в экономике, удовлетворение потребностей населения в обеспечении пассажирскими перевозками в границах Комсомольского муниципального района.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Для достижения основной цели Программы необходимо решить следующие задачи: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ab/>
        <w:t>Срок реализации Программы: 2021-2024 годы.</w:t>
      </w:r>
    </w:p>
    <w:p w:rsidR="00EB707F" w:rsidRPr="00E41826" w:rsidRDefault="00EB707F" w:rsidP="00EB707F">
      <w:pPr>
        <w:spacing w:before="25" w:after="25"/>
        <w:ind w:firstLine="708"/>
        <w:jc w:val="both"/>
        <w:rPr>
          <w:rFonts w:eastAsia="Calibri"/>
          <w:color w:val="332E2D"/>
          <w:spacing w:val="2"/>
          <w:sz w:val="24"/>
          <w:szCs w:val="24"/>
        </w:rPr>
      </w:pPr>
      <w:r w:rsidRPr="00E41826">
        <w:rPr>
          <w:rFonts w:eastAsia="Calibri"/>
          <w:color w:val="332E2D"/>
          <w:spacing w:val="2"/>
          <w:sz w:val="24"/>
          <w:szCs w:val="24"/>
        </w:rPr>
        <w:t xml:space="preserve">Поскольку мероприятия 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Программы зависит от возможностей местного бюджета, то в пределах срока действия Программы этап реализации соответствует одному году. Задачей каждого этапа являются 100-процентное содержание всей сети дорог. </w:t>
      </w:r>
    </w:p>
    <w:p w:rsidR="00EB707F" w:rsidRPr="00E41826" w:rsidRDefault="00EB707F" w:rsidP="00EB707F">
      <w:pPr>
        <w:spacing w:before="25" w:after="25"/>
        <w:ind w:firstLine="708"/>
        <w:jc w:val="both"/>
        <w:rPr>
          <w:rFonts w:eastAsia="Calibri"/>
          <w:color w:val="332E2D"/>
          <w:spacing w:val="2"/>
          <w:sz w:val="24"/>
          <w:szCs w:val="24"/>
        </w:rPr>
      </w:pPr>
    </w:p>
    <w:p w:rsidR="00EB707F" w:rsidRPr="00E41826" w:rsidRDefault="00EB707F" w:rsidP="00EB707F">
      <w:pPr>
        <w:spacing w:before="25" w:after="25"/>
        <w:jc w:val="center"/>
        <w:rPr>
          <w:rFonts w:eastAsia="Calibri"/>
          <w:color w:val="332E2D"/>
          <w:spacing w:val="2"/>
          <w:sz w:val="24"/>
          <w:szCs w:val="24"/>
        </w:rPr>
      </w:pPr>
      <w:r w:rsidRPr="00E41826">
        <w:rPr>
          <w:rFonts w:eastAsia="Calibri"/>
          <w:b/>
          <w:color w:val="332E2D"/>
          <w:spacing w:val="2"/>
          <w:sz w:val="24"/>
          <w:szCs w:val="24"/>
        </w:rPr>
        <w:t>Целевые индикаторы (показатели) Программы</w:t>
      </w:r>
    </w:p>
    <w:p w:rsidR="00EB707F" w:rsidRPr="00E41826" w:rsidRDefault="00EB707F" w:rsidP="00EB707F">
      <w:pPr>
        <w:widowControl w:val="0"/>
        <w:autoSpaceDE w:val="0"/>
        <w:autoSpaceDN w:val="0"/>
        <w:adjustRightInd w:val="0"/>
        <w:ind w:firstLine="540"/>
        <w:jc w:val="right"/>
        <w:rPr>
          <w:rFonts w:eastAsia="Calibri"/>
          <w:b/>
          <w:sz w:val="24"/>
          <w:szCs w:val="28"/>
          <w:lang w:eastAsia="en-US"/>
        </w:rPr>
      </w:pPr>
      <w:r w:rsidRPr="00E41826">
        <w:rPr>
          <w:rFonts w:eastAsia="Calibri"/>
          <w:b/>
          <w:sz w:val="24"/>
          <w:szCs w:val="28"/>
          <w:lang w:eastAsia="en-US"/>
        </w:rPr>
        <w:t>Таблица 2</w:t>
      </w:r>
    </w:p>
    <w:p w:rsidR="00EB707F" w:rsidRPr="00E41826" w:rsidRDefault="00EB707F" w:rsidP="00EB707F">
      <w:pPr>
        <w:widowControl w:val="0"/>
        <w:autoSpaceDE w:val="0"/>
        <w:autoSpaceDN w:val="0"/>
        <w:adjustRightInd w:val="0"/>
        <w:ind w:firstLine="540"/>
        <w:jc w:val="right"/>
        <w:rPr>
          <w:rFonts w:eastAsia="Calibri"/>
          <w:b/>
          <w:sz w:val="24"/>
          <w:szCs w:val="28"/>
          <w:lang w:eastAsia="en-US"/>
        </w:rPr>
      </w:pPr>
    </w:p>
    <w:tbl>
      <w:tblPr>
        <w:tblW w:w="9362" w:type="dxa"/>
        <w:tblInd w:w="70" w:type="dxa"/>
        <w:tblLayout w:type="fixed"/>
        <w:tblCellMar>
          <w:left w:w="70" w:type="dxa"/>
          <w:right w:w="70" w:type="dxa"/>
        </w:tblCellMar>
        <w:tblLook w:val="04A0"/>
      </w:tblPr>
      <w:tblGrid>
        <w:gridCol w:w="432"/>
        <w:gridCol w:w="4512"/>
        <w:gridCol w:w="739"/>
        <w:gridCol w:w="878"/>
        <w:gridCol w:w="931"/>
        <w:gridCol w:w="934"/>
        <w:gridCol w:w="936"/>
      </w:tblGrid>
      <w:tr w:rsidR="00EB707F" w:rsidRPr="00E41826" w:rsidTr="00486089">
        <w:trPr>
          <w:cantSplit/>
          <w:trHeight w:val="242"/>
          <w:tblHeader/>
        </w:trPr>
        <w:tc>
          <w:tcPr>
            <w:tcW w:w="432"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rPr>
                <w:rFonts w:eastAsia="Calibri"/>
                <w:color w:val="332E2D"/>
                <w:spacing w:val="2"/>
              </w:rPr>
            </w:pPr>
            <w:r w:rsidRPr="00E41826">
              <w:rPr>
                <w:rFonts w:eastAsia="Calibri"/>
                <w:color w:val="332E2D"/>
                <w:spacing w:val="2"/>
              </w:rPr>
              <w:t xml:space="preserve">N </w:t>
            </w:r>
            <w:r w:rsidRPr="00E41826">
              <w:rPr>
                <w:rFonts w:eastAsia="Calibri"/>
                <w:color w:val="332E2D"/>
                <w:spacing w:val="2"/>
              </w:rPr>
              <w:br/>
              <w:t>п/п</w:t>
            </w:r>
          </w:p>
        </w:tc>
        <w:tc>
          <w:tcPr>
            <w:tcW w:w="4512"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Наименование индикатора</w:t>
            </w: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p>
        </w:tc>
        <w:tc>
          <w:tcPr>
            <w:tcW w:w="3679" w:type="dxa"/>
            <w:gridSpan w:val="4"/>
            <w:tcBorders>
              <w:top w:val="single" w:sz="4" w:space="0" w:color="auto"/>
              <w:bottom w:val="single" w:sz="4" w:space="0" w:color="auto"/>
              <w:right w:val="single" w:sz="4" w:space="0" w:color="auto"/>
            </w:tcBorders>
            <w:shd w:val="clear" w:color="auto" w:fill="auto"/>
          </w:tcPr>
          <w:p w:rsidR="00EB707F" w:rsidRPr="00E41826" w:rsidRDefault="00EB707F" w:rsidP="00486089">
            <w:pPr>
              <w:jc w:val="center"/>
              <w:rPr>
                <w:rFonts w:eastAsia="Calibri"/>
                <w:lang w:eastAsia="en-US"/>
              </w:rPr>
            </w:pPr>
            <w:r w:rsidRPr="00E41826">
              <w:rPr>
                <w:rFonts w:eastAsia="Calibri"/>
                <w:lang w:eastAsia="en-US"/>
              </w:rPr>
              <w:t>Показатели года</w:t>
            </w:r>
          </w:p>
        </w:tc>
      </w:tr>
      <w:tr w:rsidR="00EB707F" w:rsidRPr="00E41826" w:rsidTr="00486089">
        <w:trPr>
          <w:cantSplit/>
          <w:trHeight w:val="242"/>
          <w:tblHeader/>
        </w:trPr>
        <w:tc>
          <w:tcPr>
            <w:tcW w:w="432"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rPr>
                <w:rFonts w:eastAsia="Calibri"/>
                <w:color w:val="332E2D"/>
                <w:spacing w:val="2"/>
              </w:rPr>
            </w:pPr>
          </w:p>
        </w:tc>
        <w:tc>
          <w:tcPr>
            <w:tcW w:w="4512"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jc w:val="center"/>
              <w:rPr>
                <w:rFonts w:eastAsia="Calibri"/>
                <w:color w:val="332E2D"/>
                <w:spacing w:val="2"/>
              </w:rPr>
            </w:pP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ед. изм.</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2021</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2022</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2023</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2024</w:t>
            </w:r>
          </w:p>
        </w:tc>
      </w:tr>
      <w:tr w:rsidR="00EB707F" w:rsidRPr="00E41826" w:rsidTr="00486089">
        <w:trPr>
          <w:cantSplit/>
          <w:trHeight w:val="611"/>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1.</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Протяженность сети автомобильных дорог общего пользования местного значения</w:t>
            </w: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284,347</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r w:rsidRPr="00E41826">
              <w:t>284,347</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284,347</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284,347</w:t>
            </w:r>
          </w:p>
        </w:tc>
      </w:tr>
      <w:tr w:rsidR="00EB707F" w:rsidRPr="00E41826" w:rsidTr="00486089">
        <w:trPr>
          <w:cantSplit/>
          <w:trHeight w:val="873"/>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215"/>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3.</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215"/>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4.</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215"/>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5.</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3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207,4</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r w:rsidRPr="00E41826">
              <w:t>207,4</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207,4</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207,4</w:t>
            </w:r>
          </w:p>
        </w:tc>
      </w:tr>
      <w:tr w:rsidR="00EB707F" w:rsidRPr="00E41826" w:rsidTr="00486089">
        <w:trPr>
          <w:cantSplit/>
          <w:trHeight w:val="1335"/>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6.</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rPr>
                <w:rFonts w:eastAsia="Calibri"/>
                <w:lang w:eastAsia="en-US"/>
              </w:rPr>
            </w:pPr>
            <w:r w:rsidRPr="00E41826">
              <w:rPr>
                <w:rFonts w:eastAsia="Calibri"/>
                <w:lang w:eastAsia="en-US"/>
              </w:rPr>
              <w:t>72,9</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r w:rsidRPr="00E41826">
              <w:rPr>
                <w:rFonts w:eastAsia="Calibri"/>
                <w:lang w:eastAsia="en-US"/>
              </w:rPr>
              <w:t>72,9</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rPr>
                <w:rFonts w:eastAsia="Calibri"/>
                <w:lang w:eastAsia="en-US"/>
              </w:rPr>
              <w:t>72,9</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rPr>
                <w:rFonts w:eastAsia="Calibri"/>
                <w:lang w:eastAsia="en-US"/>
              </w:rPr>
              <w:t>72,9</w:t>
            </w:r>
          </w:p>
        </w:tc>
      </w:tr>
      <w:tr w:rsidR="00EB707F" w:rsidRPr="00E41826" w:rsidTr="00486089">
        <w:trPr>
          <w:cantSplit/>
          <w:trHeight w:val="1215"/>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7</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w:t>
            </w:r>
          </w:p>
        </w:tc>
        <w:tc>
          <w:tcPr>
            <w:tcW w:w="8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931"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934"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r>
      <w:tr w:rsidR="00EB707F" w:rsidRPr="00E41826" w:rsidTr="00486089">
        <w:trPr>
          <w:cantSplit/>
          <w:trHeight w:val="462"/>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lastRenderedPageBreak/>
              <w:t>8</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 xml:space="preserve">Регулярные маршруты </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к-во шт.</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EB707F" w:rsidRPr="00E41826" w:rsidRDefault="00EB707F" w:rsidP="00486089">
            <w:pPr>
              <w:jc w:val="center"/>
              <w:rPr>
                <w:rFonts w:eastAsia="Calibri"/>
                <w:lang w:eastAsia="en-US"/>
              </w:rPr>
            </w:pPr>
            <w:r w:rsidRPr="00E41826">
              <w:rPr>
                <w:rFonts w:eastAsia="Calibri"/>
                <w:lang w:eastAsia="en-US"/>
              </w:rPr>
              <w:t>7</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EB707F" w:rsidRPr="00E41826" w:rsidRDefault="00EB707F" w:rsidP="00486089">
            <w:pPr>
              <w:jc w:val="center"/>
              <w:rPr>
                <w:rFonts w:eastAsia="Calibri"/>
                <w:lang w:eastAsia="en-US"/>
              </w:rPr>
            </w:pPr>
            <w:r w:rsidRPr="00E41826">
              <w:rPr>
                <w:rFonts w:eastAsia="Calibri"/>
                <w:lang w:eastAsia="en-US"/>
              </w:rPr>
              <w:t>7</w:t>
            </w: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EB707F" w:rsidRPr="00E41826" w:rsidRDefault="00EB707F" w:rsidP="00486089">
            <w:pPr>
              <w:jc w:val="center"/>
              <w:rPr>
                <w:rFonts w:eastAsia="Calibri"/>
                <w:lang w:eastAsia="en-US"/>
              </w:rPr>
            </w:pPr>
            <w:r w:rsidRPr="00E41826">
              <w:rPr>
                <w:rFonts w:eastAsia="Calibri"/>
                <w:lang w:eastAsia="en-US"/>
              </w:rPr>
              <w:t>7</w:t>
            </w: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EB707F" w:rsidRPr="00E41826" w:rsidRDefault="00EB707F" w:rsidP="00486089">
            <w:pPr>
              <w:jc w:val="center"/>
              <w:rPr>
                <w:rFonts w:eastAsia="Calibri"/>
                <w:lang w:eastAsia="en-US"/>
              </w:rPr>
            </w:pPr>
            <w:r w:rsidRPr="00E41826">
              <w:rPr>
                <w:rFonts w:eastAsia="Calibri"/>
                <w:lang w:eastAsia="en-US"/>
              </w:rPr>
              <w:t>7</w:t>
            </w:r>
          </w:p>
        </w:tc>
      </w:tr>
      <w:tr w:rsidR="00EB707F" w:rsidRPr="00E41826" w:rsidTr="00486089">
        <w:trPr>
          <w:cantSplit/>
          <w:trHeight w:val="442"/>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9</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Выполненные рейсы</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к-во шт.</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EB707F" w:rsidRPr="00E41826" w:rsidRDefault="00EB707F" w:rsidP="00486089">
            <w:r w:rsidRPr="00E41826">
              <w:t>2592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EB707F" w:rsidRPr="00E41826" w:rsidRDefault="00EB707F" w:rsidP="00486089">
            <w:r w:rsidRPr="00E41826">
              <w:t>2592</w:t>
            </w: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EB707F" w:rsidRPr="00E41826" w:rsidRDefault="00EB707F" w:rsidP="00486089">
            <w:r w:rsidRPr="00E41826">
              <w:t>2592</w:t>
            </w:r>
          </w:p>
        </w:tc>
        <w:tc>
          <w:tcPr>
            <w:tcW w:w="934" w:type="dxa"/>
            <w:tcBorders>
              <w:top w:val="single" w:sz="6" w:space="0" w:color="auto"/>
              <w:left w:val="single" w:sz="6" w:space="0" w:color="auto"/>
              <w:bottom w:val="single" w:sz="6" w:space="0" w:color="auto"/>
              <w:right w:val="single" w:sz="4" w:space="0" w:color="auto"/>
            </w:tcBorders>
            <w:shd w:val="clear" w:color="auto" w:fill="FFFFFF"/>
          </w:tcPr>
          <w:p w:rsidR="00EB707F" w:rsidRPr="00E41826" w:rsidRDefault="00EB707F" w:rsidP="00486089">
            <w:r w:rsidRPr="00E41826">
              <w:t>2592</w:t>
            </w:r>
          </w:p>
        </w:tc>
      </w:tr>
      <w:tr w:rsidR="00EB707F" w:rsidRPr="00E41826" w:rsidTr="00486089">
        <w:trPr>
          <w:cantSplit/>
          <w:trHeight w:val="570"/>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10</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Пробег с пассажирами</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км</w:t>
            </w:r>
          </w:p>
        </w:tc>
        <w:tc>
          <w:tcPr>
            <w:tcW w:w="878" w:type="dxa"/>
            <w:tcBorders>
              <w:top w:val="single" w:sz="6" w:space="0" w:color="auto"/>
              <w:left w:val="single" w:sz="6" w:space="0" w:color="auto"/>
              <w:bottom w:val="single" w:sz="4" w:space="0" w:color="auto"/>
              <w:right w:val="single" w:sz="6" w:space="0" w:color="auto"/>
            </w:tcBorders>
            <w:shd w:val="clear" w:color="auto" w:fill="FFFFFF"/>
          </w:tcPr>
          <w:p w:rsidR="00EB707F" w:rsidRPr="00E41826" w:rsidRDefault="00EB707F" w:rsidP="00486089">
            <w:r w:rsidRPr="00E41826">
              <w:t>208919</w:t>
            </w:r>
          </w:p>
        </w:tc>
        <w:tc>
          <w:tcPr>
            <w:tcW w:w="931" w:type="dxa"/>
            <w:tcBorders>
              <w:top w:val="single" w:sz="6" w:space="0" w:color="auto"/>
              <w:left w:val="single" w:sz="6" w:space="0" w:color="auto"/>
              <w:bottom w:val="single" w:sz="4" w:space="0" w:color="auto"/>
              <w:right w:val="single" w:sz="6" w:space="0" w:color="auto"/>
            </w:tcBorders>
            <w:shd w:val="clear" w:color="auto" w:fill="FFFFFF"/>
          </w:tcPr>
          <w:p w:rsidR="00EB707F" w:rsidRPr="00E41826" w:rsidRDefault="00EB707F" w:rsidP="00486089">
            <w:r w:rsidRPr="00E41826">
              <w:t>208919</w:t>
            </w:r>
          </w:p>
        </w:tc>
        <w:tc>
          <w:tcPr>
            <w:tcW w:w="934" w:type="dxa"/>
            <w:tcBorders>
              <w:top w:val="single" w:sz="6" w:space="0" w:color="auto"/>
              <w:left w:val="single" w:sz="6" w:space="0" w:color="auto"/>
              <w:bottom w:val="single" w:sz="4" w:space="0" w:color="auto"/>
              <w:right w:val="single" w:sz="4" w:space="0" w:color="auto"/>
            </w:tcBorders>
            <w:shd w:val="clear" w:color="auto" w:fill="FFFFFF"/>
          </w:tcPr>
          <w:p w:rsidR="00EB707F" w:rsidRPr="00E41826" w:rsidRDefault="00EB707F" w:rsidP="00486089">
            <w:r w:rsidRPr="00E41826">
              <w:t>208919</w:t>
            </w:r>
          </w:p>
        </w:tc>
        <w:tc>
          <w:tcPr>
            <w:tcW w:w="934" w:type="dxa"/>
            <w:tcBorders>
              <w:top w:val="single" w:sz="6" w:space="0" w:color="auto"/>
              <w:left w:val="single" w:sz="6" w:space="0" w:color="auto"/>
              <w:bottom w:val="single" w:sz="4" w:space="0" w:color="auto"/>
              <w:right w:val="single" w:sz="4" w:space="0" w:color="auto"/>
            </w:tcBorders>
            <w:shd w:val="clear" w:color="auto" w:fill="FFFFFF"/>
          </w:tcPr>
          <w:p w:rsidR="00EB707F" w:rsidRPr="00E41826" w:rsidRDefault="00EB707F" w:rsidP="00486089">
            <w:r w:rsidRPr="00E41826">
              <w:t>208919</w:t>
            </w:r>
          </w:p>
        </w:tc>
      </w:tr>
      <w:tr w:rsidR="00EB707F" w:rsidRPr="00E41826" w:rsidTr="00486089">
        <w:trPr>
          <w:cantSplit/>
          <w:trHeight w:val="416"/>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11</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Количество пассажиров</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чел.</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EB707F" w:rsidRPr="00E41826" w:rsidRDefault="00EB707F" w:rsidP="00486089">
            <w:r w:rsidRPr="00E41826">
              <w:t>18851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B707F" w:rsidRPr="00E41826" w:rsidRDefault="00EB707F" w:rsidP="00486089">
            <w:r w:rsidRPr="00E41826">
              <w:t>18851</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EB707F" w:rsidRPr="00E41826" w:rsidRDefault="00EB707F" w:rsidP="00486089">
            <w:r w:rsidRPr="00E41826">
              <w:t>18851</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EB707F" w:rsidRPr="00E41826" w:rsidRDefault="00EB707F" w:rsidP="00486089">
            <w:r w:rsidRPr="00E41826">
              <w:t>18851</w:t>
            </w:r>
          </w:p>
        </w:tc>
      </w:tr>
      <w:tr w:rsidR="00EB707F" w:rsidRPr="00E41826" w:rsidTr="00486089">
        <w:trPr>
          <w:cantSplit/>
          <w:trHeight w:val="546"/>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12.</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szCs w:val="16"/>
                <w:lang w:eastAsia="en-US"/>
              </w:rPr>
            </w:pPr>
            <w:r w:rsidRPr="00E41826">
              <w:rPr>
                <w:rFonts w:eastAsia="Calibri"/>
                <w:szCs w:val="16"/>
                <w:lang w:eastAsia="en-US"/>
              </w:rPr>
              <w:t>Ремонт и содержание остановочных павильонов</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шт</w:t>
            </w:r>
          </w:p>
        </w:tc>
        <w:tc>
          <w:tcPr>
            <w:tcW w:w="878" w:type="dxa"/>
            <w:tcBorders>
              <w:top w:val="single" w:sz="4" w:space="0" w:color="auto"/>
              <w:left w:val="single" w:sz="6" w:space="0" w:color="auto"/>
              <w:bottom w:val="single" w:sz="4" w:space="0" w:color="auto"/>
              <w:right w:val="single" w:sz="6" w:space="0" w:color="auto"/>
            </w:tcBorders>
            <w:shd w:val="clear" w:color="auto" w:fill="FFFFFF"/>
          </w:tcPr>
          <w:p w:rsidR="00EB707F" w:rsidRPr="00E41826" w:rsidRDefault="00EB707F" w:rsidP="00486089">
            <w:pPr>
              <w:jc w:val="center"/>
              <w:rPr>
                <w:rFonts w:eastAsia="Calibri"/>
                <w:szCs w:val="16"/>
                <w:lang w:eastAsia="en-US"/>
              </w:rPr>
            </w:pPr>
            <w:r w:rsidRPr="00E41826">
              <w:rPr>
                <w:rFonts w:eastAsia="Calibri"/>
                <w:szCs w:val="16"/>
                <w:lang w:eastAsia="en-US"/>
              </w:rPr>
              <w:t>3</w:t>
            </w:r>
          </w:p>
        </w:tc>
        <w:tc>
          <w:tcPr>
            <w:tcW w:w="931" w:type="dxa"/>
            <w:tcBorders>
              <w:top w:val="single" w:sz="4" w:space="0" w:color="auto"/>
              <w:left w:val="single" w:sz="6" w:space="0" w:color="auto"/>
              <w:bottom w:val="single" w:sz="4" w:space="0" w:color="auto"/>
              <w:right w:val="single" w:sz="6" w:space="0" w:color="auto"/>
            </w:tcBorders>
            <w:shd w:val="clear" w:color="auto" w:fill="FFFFFF"/>
          </w:tcPr>
          <w:p w:rsidR="00EB707F" w:rsidRPr="00E41826" w:rsidRDefault="00EB707F" w:rsidP="00486089">
            <w:pPr>
              <w:jc w:val="center"/>
              <w:rPr>
                <w:rFonts w:eastAsia="Calibri"/>
                <w:szCs w:val="16"/>
                <w:lang w:eastAsia="en-US"/>
              </w:rPr>
            </w:pPr>
            <w:r w:rsidRPr="00E41826">
              <w:rPr>
                <w:rFonts w:eastAsia="Calibri"/>
                <w:szCs w:val="16"/>
                <w:lang w:eastAsia="en-US"/>
              </w:rPr>
              <w:t>3</w:t>
            </w:r>
          </w:p>
        </w:tc>
        <w:tc>
          <w:tcPr>
            <w:tcW w:w="934" w:type="dxa"/>
            <w:tcBorders>
              <w:top w:val="single" w:sz="4" w:space="0" w:color="auto"/>
              <w:left w:val="single" w:sz="6" w:space="0" w:color="auto"/>
              <w:bottom w:val="single" w:sz="4" w:space="0" w:color="auto"/>
              <w:right w:val="single" w:sz="4" w:space="0" w:color="auto"/>
            </w:tcBorders>
            <w:shd w:val="clear" w:color="auto" w:fill="FFFFFF"/>
          </w:tcPr>
          <w:p w:rsidR="00EB707F" w:rsidRPr="00E41826" w:rsidRDefault="00EB707F" w:rsidP="00486089">
            <w:pPr>
              <w:jc w:val="center"/>
              <w:rPr>
                <w:rFonts w:eastAsia="Calibri"/>
                <w:szCs w:val="16"/>
                <w:lang w:eastAsia="en-US"/>
              </w:rPr>
            </w:pPr>
            <w:r w:rsidRPr="00E41826">
              <w:rPr>
                <w:rFonts w:eastAsia="Calibri"/>
                <w:szCs w:val="16"/>
                <w:lang w:eastAsia="en-US"/>
              </w:rPr>
              <w:t>3</w:t>
            </w:r>
          </w:p>
        </w:tc>
        <w:tc>
          <w:tcPr>
            <w:tcW w:w="934" w:type="dxa"/>
            <w:tcBorders>
              <w:top w:val="single" w:sz="4" w:space="0" w:color="auto"/>
              <w:left w:val="single" w:sz="6" w:space="0" w:color="auto"/>
              <w:bottom w:val="single" w:sz="4" w:space="0" w:color="auto"/>
              <w:right w:val="single" w:sz="4" w:space="0" w:color="auto"/>
            </w:tcBorders>
            <w:shd w:val="clear" w:color="auto" w:fill="FFFFFF"/>
          </w:tcPr>
          <w:p w:rsidR="00EB707F" w:rsidRPr="00E41826" w:rsidRDefault="00EB707F" w:rsidP="00486089">
            <w:pPr>
              <w:jc w:val="center"/>
              <w:rPr>
                <w:rFonts w:eastAsia="Calibri"/>
                <w:szCs w:val="16"/>
                <w:lang w:eastAsia="en-US"/>
              </w:rPr>
            </w:pPr>
            <w:r w:rsidRPr="00E41826">
              <w:rPr>
                <w:rFonts w:eastAsia="Calibri"/>
                <w:szCs w:val="16"/>
                <w:lang w:eastAsia="en-US"/>
              </w:rPr>
              <w:t>3</w:t>
            </w:r>
          </w:p>
        </w:tc>
      </w:tr>
      <w:tr w:rsidR="00EB707F" w:rsidRPr="00E41826" w:rsidTr="00486089">
        <w:trPr>
          <w:cantSplit/>
          <w:trHeight w:val="546"/>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13.</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szCs w:val="16"/>
                <w:lang w:eastAsia="en-US"/>
              </w:rPr>
            </w:pPr>
            <w:r w:rsidRPr="00E41826">
              <w:rPr>
                <w:rFonts w:eastAsia="Calibri"/>
                <w:szCs w:val="16"/>
                <w:lang w:eastAsia="en-US"/>
              </w:rPr>
              <w:t>Замена дорожных знаков (содержание)</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шт.</w:t>
            </w:r>
          </w:p>
        </w:tc>
        <w:tc>
          <w:tcPr>
            <w:tcW w:w="878" w:type="dxa"/>
            <w:tcBorders>
              <w:top w:val="single" w:sz="4" w:space="0" w:color="auto"/>
              <w:left w:val="single" w:sz="6" w:space="0" w:color="auto"/>
              <w:bottom w:val="single" w:sz="4" w:space="0" w:color="auto"/>
              <w:right w:val="single" w:sz="6"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931" w:type="dxa"/>
            <w:tcBorders>
              <w:top w:val="single" w:sz="4" w:space="0" w:color="auto"/>
              <w:left w:val="single" w:sz="6" w:space="0" w:color="auto"/>
              <w:bottom w:val="single" w:sz="4" w:space="0" w:color="auto"/>
              <w:right w:val="single" w:sz="6"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934" w:type="dxa"/>
            <w:tcBorders>
              <w:top w:val="single" w:sz="4" w:space="0" w:color="auto"/>
              <w:left w:val="single" w:sz="6" w:space="0" w:color="auto"/>
              <w:bottom w:val="single" w:sz="4" w:space="0" w:color="auto"/>
              <w:right w:val="single" w:sz="4"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934" w:type="dxa"/>
            <w:tcBorders>
              <w:top w:val="single" w:sz="4" w:space="0" w:color="auto"/>
              <w:left w:val="single" w:sz="6" w:space="0" w:color="auto"/>
              <w:bottom w:val="single" w:sz="4" w:space="0" w:color="auto"/>
              <w:right w:val="single" w:sz="4"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r>
      <w:tr w:rsidR="00EB707F" w:rsidRPr="00E41826" w:rsidTr="00486089">
        <w:trPr>
          <w:cantSplit/>
          <w:trHeight w:val="546"/>
        </w:trPr>
        <w:tc>
          <w:tcPr>
            <w:tcW w:w="43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14.</w:t>
            </w:r>
          </w:p>
        </w:tc>
        <w:tc>
          <w:tcPr>
            <w:tcW w:w="4512"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szCs w:val="16"/>
                <w:lang w:eastAsia="en-US"/>
              </w:rPr>
            </w:pPr>
            <w:r w:rsidRPr="00E41826">
              <w:rPr>
                <w:rFonts w:eastAsia="Calibri"/>
                <w:szCs w:val="16"/>
                <w:lang w:eastAsia="en-US"/>
              </w:rPr>
              <w:t>Нанесение горизонтальной дорожной разметки</w:t>
            </w:r>
          </w:p>
        </w:tc>
        <w:tc>
          <w:tcPr>
            <w:tcW w:w="73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szCs w:val="16"/>
                <w:vertAlign w:val="superscript"/>
                <w:lang w:eastAsia="en-US"/>
              </w:rPr>
            </w:pPr>
            <w:r w:rsidRPr="00E41826">
              <w:rPr>
                <w:rFonts w:eastAsia="Calibri"/>
                <w:szCs w:val="16"/>
                <w:lang w:eastAsia="en-US"/>
              </w:rPr>
              <w:t>м</w:t>
            </w:r>
            <w:r w:rsidRPr="00E41826">
              <w:rPr>
                <w:rFonts w:eastAsia="Calibri"/>
                <w:szCs w:val="16"/>
                <w:vertAlign w:val="superscript"/>
                <w:lang w:eastAsia="en-US"/>
              </w:rPr>
              <w:t>2</w:t>
            </w:r>
          </w:p>
        </w:tc>
        <w:tc>
          <w:tcPr>
            <w:tcW w:w="878" w:type="dxa"/>
            <w:tcBorders>
              <w:top w:val="single" w:sz="4" w:space="0" w:color="auto"/>
              <w:left w:val="single" w:sz="6" w:space="0" w:color="auto"/>
              <w:bottom w:val="single" w:sz="4" w:space="0" w:color="auto"/>
              <w:right w:val="single" w:sz="6"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931" w:type="dxa"/>
            <w:tcBorders>
              <w:top w:val="single" w:sz="4" w:space="0" w:color="auto"/>
              <w:left w:val="single" w:sz="6" w:space="0" w:color="auto"/>
              <w:bottom w:val="single" w:sz="4" w:space="0" w:color="auto"/>
              <w:right w:val="single" w:sz="6"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934" w:type="dxa"/>
            <w:tcBorders>
              <w:top w:val="single" w:sz="4" w:space="0" w:color="auto"/>
              <w:left w:val="single" w:sz="6" w:space="0" w:color="auto"/>
              <w:bottom w:val="single" w:sz="4" w:space="0" w:color="auto"/>
              <w:right w:val="single" w:sz="4"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934" w:type="dxa"/>
            <w:tcBorders>
              <w:top w:val="single" w:sz="4" w:space="0" w:color="auto"/>
              <w:left w:val="single" w:sz="6" w:space="0" w:color="auto"/>
              <w:bottom w:val="single" w:sz="4" w:space="0" w:color="auto"/>
              <w:right w:val="single" w:sz="4" w:space="0" w:color="auto"/>
            </w:tcBorders>
          </w:tcPr>
          <w:p w:rsidR="00EB707F" w:rsidRPr="00E41826" w:rsidRDefault="00EB707F" w:rsidP="00486089">
            <w:pPr>
              <w:jc w:val="center"/>
              <w:rPr>
                <w:rFonts w:eastAsia="Calibri"/>
                <w:szCs w:val="16"/>
                <w:lang w:eastAsia="en-US"/>
              </w:rPr>
            </w:pPr>
            <w:r w:rsidRPr="00E41826">
              <w:rPr>
                <w:rFonts w:eastAsia="Calibri"/>
                <w:szCs w:val="16"/>
                <w:lang w:eastAsia="en-US"/>
              </w:rPr>
              <w:t>-</w:t>
            </w:r>
          </w:p>
        </w:tc>
      </w:tr>
    </w:tbl>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r w:rsidRPr="00E41826">
        <w:rPr>
          <w:rFonts w:eastAsia="Calibri"/>
          <w:sz w:val="24"/>
          <w:szCs w:val="28"/>
          <w:lang w:eastAsia="en-US"/>
        </w:rPr>
        <w:br w:type="page"/>
      </w: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r w:rsidRPr="00E41826">
        <w:rPr>
          <w:rFonts w:eastAsia="Calibri"/>
          <w:sz w:val="24"/>
          <w:szCs w:val="28"/>
          <w:lang w:eastAsia="en-US"/>
        </w:rPr>
        <w:lastRenderedPageBreak/>
        <w:t>Приложение 1</w:t>
      </w:r>
    </w:p>
    <w:p w:rsidR="00EB707F" w:rsidRPr="00E41826" w:rsidRDefault="00EB707F" w:rsidP="00EB707F">
      <w:pPr>
        <w:widowControl w:val="0"/>
        <w:autoSpaceDE w:val="0"/>
        <w:autoSpaceDN w:val="0"/>
        <w:adjustRightInd w:val="0"/>
        <w:ind w:left="4536"/>
        <w:jc w:val="right"/>
        <w:rPr>
          <w:rFonts w:eastAsia="Calibri"/>
          <w:sz w:val="24"/>
          <w:szCs w:val="28"/>
          <w:lang w:eastAsia="en-US"/>
        </w:rPr>
      </w:pPr>
      <w:r w:rsidRPr="00E41826">
        <w:rPr>
          <w:rFonts w:eastAsia="Calibri"/>
          <w:sz w:val="24"/>
          <w:szCs w:val="28"/>
          <w:lang w:eastAsia="en-US"/>
        </w:rPr>
        <w:t>к муниципальной программе</w:t>
      </w:r>
    </w:p>
    <w:p w:rsidR="00EB707F" w:rsidRPr="00E41826" w:rsidRDefault="00EB707F" w:rsidP="00EB707F">
      <w:pPr>
        <w:widowControl w:val="0"/>
        <w:autoSpaceDE w:val="0"/>
        <w:autoSpaceDN w:val="0"/>
        <w:adjustRightInd w:val="0"/>
        <w:ind w:left="4536"/>
        <w:jc w:val="right"/>
        <w:rPr>
          <w:rFonts w:eastAsia="Calibri"/>
          <w:lang w:eastAsia="en-US"/>
        </w:rPr>
      </w:pPr>
      <w:r w:rsidRPr="00E41826">
        <w:rPr>
          <w:rFonts w:eastAsia="Calibri"/>
          <w:lang w:eastAsia="en-US"/>
        </w:rPr>
        <w:t>«Развитие транспортной системы Комсомольского муниципального района Ивановской области»</w:t>
      </w:r>
    </w:p>
    <w:p w:rsidR="00EB707F" w:rsidRPr="00E41826" w:rsidRDefault="00EB707F" w:rsidP="00EB707F">
      <w:pPr>
        <w:widowControl w:val="0"/>
        <w:autoSpaceDE w:val="0"/>
        <w:autoSpaceDN w:val="0"/>
        <w:adjustRightInd w:val="0"/>
        <w:ind w:left="4536"/>
        <w:jc w:val="right"/>
        <w:rPr>
          <w:rFonts w:eastAsia="Calibri"/>
          <w:sz w:val="24"/>
          <w:szCs w:val="28"/>
          <w:lang w:eastAsia="en-US"/>
        </w:rPr>
      </w:pPr>
    </w:p>
    <w:p w:rsidR="00EB707F" w:rsidRPr="00E41826" w:rsidRDefault="00EB707F" w:rsidP="00EB707F">
      <w:pPr>
        <w:widowControl w:val="0"/>
        <w:autoSpaceDE w:val="0"/>
        <w:autoSpaceDN w:val="0"/>
        <w:adjustRightInd w:val="0"/>
        <w:jc w:val="center"/>
        <w:rPr>
          <w:rFonts w:eastAsia="Calibri"/>
          <w:b/>
          <w:lang w:eastAsia="en-US"/>
        </w:rPr>
      </w:pPr>
      <w:r w:rsidRPr="00E41826">
        <w:rPr>
          <w:rFonts w:eastAsia="Calibri"/>
          <w:b/>
          <w:sz w:val="24"/>
          <w:lang w:eastAsia="en-US"/>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jc w:val="center"/>
        <w:outlineLvl w:val="2"/>
        <w:rPr>
          <w:rFonts w:eastAsia="Calibri"/>
          <w:b/>
          <w:sz w:val="24"/>
          <w:szCs w:val="24"/>
          <w:lang w:eastAsia="en-US"/>
        </w:rPr>
      </w:pPr>
      <w:r w:rsidRPr="00E41826">
        <w:rPr>
          <w:rFonts w:eastAsia="Calibri"/>
          <w:b/>
          <w:sz w:val="24"/>
          <w:szCs w:val="24"/>
          <w:lang w:eastAsia="en-US"/>
        </w:rPr>
        <w:t>1. Паспорт подпрограммы</w:t>
      </w:r>
    </w:p>
    <w:p w:rsidR="00EB707F" w:rsidRPr="00E41826" w:rsidRDefault="00EB707F" w:rsidP="00EB707F">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Наименование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Срок       реализации</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2021-2024 годы                                   </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Ответственный исполнитель подпрограммы</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Отдел строительства и архитектуры Управления земельно-имущественных отношений Администрации Комсомольского муниципального района</w:t>
            </w:r>
          </w:p>
        </w:tc>
      </w:tr>
      <w:tr w:rsidR="00EB707F" w:rsidRPr="00E41826" w:rsidTr="00486089">
        <w:trPr>
          <w:trHeight w:val="1114"/>
          <w:tblCellSpacing w:w="5" w:type="nil"/>
        </w:trPr>
        <w:tc>
          <w:tcPr>
            <w:tcW w:w="2691" w:type="dxa"/>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основных мероприятий (мероприятий) подпрограммы</w:t>
            </w:r>
          </w:p>
        </w:tc>
        <w:tc>
          <w:tcPr>
            <w:tcW w:w="6201" w:type="dxa"/>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xml:space="preserve">1. Отдел строительства и архитектуры Управления земельно-имущественных отношений Администрации Комсомольского муниципального района </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Задачи</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подпрограммы</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муниципального района, их пропускной способности и уровня безопасности для долгосрочного устойчивого экономического развития и улучшения качества жизни населения на территории района</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Объемы ресурсного</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обеспечения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Pr>
          <w:p w:rsidR="00EB707F" w:rsidRPr="00E41826" w:rsidRDefault="00EB707F" w:rsidP="00486089">
            <w:pPr>
              <w:widowControl w:val="0"/>
              <w:autoSpaceDE w:val="0"/>
              <w:autoSpaceDN w:val="0"/>
              <w:adjustRightInd w:val="0"/>
              <w:rPr>
                <w:b/>
                <w:sz w:val="24"/>
                <w:szCs w:val="24"/>
              </w:rPr>
            </w:pPr>
            <w:r w:rsidRPr="00E41826">
              <w:rPr>
                <w:b/>
                <w:sz w:val="24"/>
                <w:szCs w:val="24"/>
              </w:rPr>
              <w:t xml:space="preserve">Общий объем бюджетных ассигнований:           </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2021 год – 14 857 789,68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2022 год – 18 374 142,47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12 582 750,00*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8 752 930,00*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b/>
                <w:sz w:val="24"/>
                <w:szCs w:val="24"/>
              </w:rPr>
              <w:t>- областной бюджет</w:t>
            </w:r>
            <w:r w:rsidRPr="00E41826">
              <w:rPr>
                <w:sz w:val="24"/>
                <w:szCs w:val="24"/>
              </w:rPr>
              <w:t>:</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2021 год –  6 395 456,24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2022 год –  6 785 687,47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–0,00* руб.</w:t>
            </w:r>
          </w:p>
          <w:p w:rsidR="00EB707F" w:rsidRPr="00E41826" w:rsidRDefault="00EB707F" w:rsidP="00486089">
            <w:pPr>
              <w:widowControl w:val="0"/>
              <w:autoSpaceDE w:val="0"/>
              <w:autoSpaceDN w:val="0"/>
              <w:adjustRightInd w:val="0"/>
              <w:rPr>
                <w:sz w:val="24"/>
                <w:szCs w:val="24"/>
              </w:rPr>
            </w:pPr>
            <w:r w:rsidRPr="00E41826">
              <w:rPr>
                <w:sz w:val="24"/>
                <w:szCs w:val="24"/>
              </w:rPr>
              <w:t xml:space="preserve">- </w:t>
            </w:r>
            <w:r w:rsidRPr="00E41826">
              <w:rPr>
                <w:b/>
                <w:sz w:val="24"/>
                <w:szCs w:val="24"/>
              </w:rPr>
              <w:t>районный бюджет</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2021 год –8 462 333,44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2022 год –11 588 455,00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12 582 750,00*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–8 752 930,00* руб.</w:t>
            </w:r>
          </w:p>
          <w:p w:rsidR="00EB707F" w:rsidRPr="00E41826" w:rsidRDefault="00EB707F" w:rsidP="00486089">
            <w:pPr>
              <w:widowControl w:val="0"/>
              <w:autoSpaceDE w:val="0"/>
              <w:autoSpaceDN w:val="0"/>
              <w:adjustRightInd w:val="0"/>
              <w:ind w:firstLine="205"/>
              <w:rPr>
                <w:rFonts w:eastAsia="Calibri"/>
                <w:sz w:val="24"/>
                <w:szCs w:val="24"/>
                <w:lang w:eastAsia="en-US"/>
              </w:rPr>
            </w:pPr>
            <w:r w:rsidRPr="00E41826">
              <w:rPr>
                <w:rFonts w:eastAsia="Calibri"/>
                <w:sz w:val="24"/>
                <w:szCs w:val="24"/>
                <w:lang w:eastAsia="en-US"/>
              </w:rPr>
              <w:t>Источником финансирования является районный бюджет (долевое софинансирование).</w:t>
            </w:r>
          </w:p>
          <w:p w:rsidR="00EB707F" w:rsidRPr="00E41826" w:rsidRDefault="00EB707F" w:rsidP="00486089">
            <w:pPr>
              <w:widowControl w:val="0"/>
              <w:autoSpaceDE w:val="0"/>
              <w:autoSpaceDN w:val="0"/>
              <w:adjustRightInd w:val="0"/>
              <w:ind w:firstLine="205"/>
              <w:rPr>
                <w:rFonts w:eastAsia="Calibri"/>
                <w:sz w:val="24"/>
                <w:szCs w:val="24"/>
                <w:lang w:eastAsia="en-US"/>
              </w:rPr>
            </w:pPr>
            <w:r w:rsidRPr="00E41826">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1045"/>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lastRenderedPageBreak/>
              <w:t>Ожидаемые результаты реализации подпрограммы</w:t>
            </w:r>
          </w:p>
        </w:tc>
        <w:tc>
          <w:tcPr>
            <w:tcW w:w="6201" w:type="dxa"/>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xml:space="preserve">1.Развитие и улучшение качества дорожной сети Комсомольского муниципального района </w:t>
            </w:r>
          </w:p>
          <w:p w:rsidR="00EB707F" w:rsidRPr="00E41826" w:rsidRDefault="00EB707F" w:rsidP="00486089">
            <w:pPr>
              <w:widowControl w:val="0"/>
              <w:autoSpaceDE w:val="0"/>
              <w:autoSpaceDN w:val="0"/>
              <w:adjustRightInd w:val="0"/>
              <w:jc w:val="both"/>
              <w:rPr>
                <w:rFonts w:eastAsia="Calibri"/>
                <w:sz w:val="24"/>
                <w:szCs w:val="24"/>
                <w:lang w:eastAsia="en-US"/>
              </w:rPr>
            </w:pPr>
          </w:p>
        </w:tc>
      </w:tr>
    </w:tbl>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color w:val="332E2D"/>
          <w:spacing w:val="2"/>
          <w:sz w:val="24"/>
          <w:szCs w:val="24"/>
          <w:lang w:eastAsia="en-US"/>
        </w:rPr>
        <w:t>«*» - объёмы финансирования будут уточняться в период  действия подпрограммы.</w:t>
      </w:r>
      <w:r w:rsidRPr="00E41826">
        <w:rPr>
          <w:rFonts w:eastAsia="Calibri"/>
          <w:color w:val="332E2D"/>
          <w:spacing w:val="2"/>
          <w:sz w:val="24"/>
          <w:szCs w:val="24"/>
          <w:lang w:eastAsia="en-US"/>
        </w:rPr>
        <w:br/>
      </w: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b/>
          <w:sz w:val="24"/>
          <w:szCs w:val="28"/>
          <w:lang w:eastAsia="en-US"/>
        </w:rPr>
        <w:t>2. Характеристика основных мероприятий подпрограммы муниципальной программы</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Объем ремонтируемых автомобильных дорог общего пользования за последние годы незначительно увеличился. Однако, несмотря на прирост объема выполненных работ, значительная часть автомобильных дорог общего пользования местного значения Комсомольского муниципального района Ивановской области находится в неудовлетворительном состоянии. Доля автомобильных дорог, требующих ремонта и капитального ремонта, составляет 49,8%. Согласно межремонтным срокам в 10 - 18 лет ежегодно должно ремонтироваться около 30 км автодорог.</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По результатам проверок качество проведенных ремонтных работ сохраняется на высоком уровне. Случаи обнаружения дефектов дорожного полотна, связанные с некачественным осуществлением работ по его ремонту, устраняются на этапе приемки выполненных работ и в ходе гарантийного обслуживания выполненных объектов.  Отремонтированные автомобильные дороги общего пользования местного значения сохраняют соответствие нормативным требованиям на всем периоде гарантийного срока.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Основной проблемой сети автомобильных дорог района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b/>
          <w:sz w:val="24"/>
          <w:szCs w:val="28"/>
          <w:lang w:eastAsia="en-US"/>
        </w:rPr>
        <w:t>2.1. Мероприятия подпрограммы</w:t>
      </w: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p>
    <w:p w:rsidR="00EB707F" w:rsidRPr="00E41826" w:rsidRDefault="00EB707F" w:rsidP="00EB707F">
      <w:pPr>
        <w:spacing w:before="25" w:after="25"/>
        <w:ind w:firstLine="567"/>
        <w:jc w:val="both"/>
        <w:rPr>
          <w:rFonts w:eastAsia="Calibri"/>
          <w:color w:val="332E2D"/>
          <w:spacing w:val="2"/>
          <w:sz w:val="24"/>
          <w:szCs w:val="24"/>
        </w:rPr>
      </w:pPr>
      <w:r w:rsidRPr="00E41826">
        <w:rPr>
          <w:rFonts w:eastAsia="Calibri"/>
          <w:color w:val="332E2D"/>
          <w:spacing w:val="2"/>
          <w:sz w:val="24"/>
          <w:szCs w:val="24"/>
        </w:rPr>
        <w:t>Срок реализации подпрограммы – 2021-2024 годы. Поскольку мероприятия подпрограммы,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подпрограммы зависит от возможностей местного бюджета, то в пределах срока действия подпрограммы этап реализации соответствует одному году. Задачей каждого этапа являются 100-процентное содержание всей сети дорог. Показатель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за период выполнения подпрограммы должен достигнуть 69,6 %.</w:t>
      </w:r>
    </w:p>
    <w:p w:rsidR="00EB707F" w:rsidRPr="00E41826" w:rsidRDefault="00EB707F" w:rsidP="00EB707F">
      <w:pPr>
        <w:spacing w:before="25" w:after="25"/>
        <w:jc w:val="both"/>
        <w:rPr>
          <w:rFonts w:eastAsia="Calibri"/>
          <w:b/>
          <w:color w:val="332E2D"/>
          <w:spacing w:val="2"/>
          <w:sz w:val="24"/>
          <w:szCs w:val="24"/>
        </w:rPr>
      </w:pPr>
      <w:r w:rsidRPr="00E41826">
        <w:rPr>
          <w:rFonts w:eastAsia="Calibri"/>
          <w:color w:val="332E2D"/>
          <w:spacing w:val="2"/>
          <w:sz w:val="24"/>
          <w:szCs w:val="24"/>
        </w:rPr>
        <w:tab/>
      </w:r>
    </w:p>
    <w:p w:rsidR="00EB707F" w:rsidRPr="00E41826" w:rsidRDefault="00EB707F" w:rsidP="00EB707F">
      <w:pPr>
        <w:spacing w:before="25" w:after="25"/>
        <w:ind w:right="-2"/>
        <w:jc w:val="center"/>
        <w:rPr>
          <w:rFonts w:eastAsia="Calibri"/>
          <w:b/>
          <w:color w:val="332E2D"/>
          <w:spacing w:val="2"/>
          <w:sz w:val="24"/>
          <w:szCs w:val="24"/>
        </w:rPr>
      </w:pPr>
      <w:r w:rsidRPr="00E41826">
        <w:rPr>
          <w:rFonts w:eastAsia="Calibri"/>
          <w:b/>
          <w:color w:val="332E2D"/>
          <w:spacing w:val="2"/>
          <w:sz w:val="24"/>
          <w:szCs w:val="24"/>
        </w:rPr>
        <w:t>Этапы и сроки реализации подпрограммы</w:t>
      </w:r>
    </w:p>
    <w:p w:rsidR="00EB707F" w:rsidRPr="00E41826" w:rsidRDefault="00EB707F" w:rsidP="00EB707F">
      <w:pPr>
        <w:spacing w:before="25" w:after="25"/>
        <w:jc w:val="right"/>
        <w:rPr>
          <w:rFonts w:eastAsia="Calibri"/>
          <w:b/>
          <w:color w:val="332E2D"/>
          <w:spacing w:val="2"/>
          <w:sz w:val="24"/>
          <w:szCs w:val="24"/>
        </w:rPr>
      </w:pPr>
      <w:r w:rsidRPr="00E41826">
        <w:rPr>
          <w:rFonts w:eastAsia="Calibri"/>
          <w:b/>
          <w:color w:val="332E2D"/>
          <w:spacing w:val="2"/>
          <w:sz w:val="24"/>
          <w:szCs w:val="24"/>
        </w:rPr>
        <w:t>Таблица № 1</w:t>
      </w:r>
    </w:p>
    <w:tbl>
      <w:tblPr>
        <w:tblW w:w="4828" w:type="pct"/>
        <w:tblLayout w:type="fixed"/>
        <w:tblCellMar>
          <w:top w:w="75" w:type="dxa"/>
          <w:left w:w="75" w:type="dxa"/>
          <w:bottom w:w="75" w:type="dxa"/>
          <w:right w:w="75" w:type="dxa"/>
        </w:tblCellMar>
        <w:tblLook w:val="00A0"/>
      </w:tblPr>
      <w:tblGrid>
        <w:gridCol w:w="480"/>
        <w:gridCol w:w="1674"/>
        <w:gridCol w:w="1464"/>
        <w:gridCol w:w="5285"/>
      </w:tblGrid>
      <w:tr w:rsidR="00EB707F" w:rsidRPr="00E41826" w:rsidTr="00486089">
        <w:trPr>
          <w:trHeight w:val="771"/>
        </w:trPr>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N</w:t>
            </w:r>
            <w:r w:rsidRPr="00E41826">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Ожидаемые результаты</w:t>
            </w:r>
          </w:p>
        </w:tc>
      </w:tr>
      <w:tr w:rsidR="00EB707F" w:rsidRPr="00E41826" w:rsidTr="00486089">
        <w:trPr>
          <w:trHeight w:val="266"/>
        </w:trPr>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2</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3</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4</w:t>
            </w:r>
          </w:p>
        </w:tc>
      </w:tr>
      <w:tr w:rsidR="00EB707F" w:rsidRPr="00E41826" w:rsidTr="00486089">
        <w:trPr>
          <w:trHeight w:val="1475"/>
        </w:trPr>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xml:space="preserve">1-й этап </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xml:space="preserve">2021 год </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Ремонт автомобильных дорог общего пользования Комсомольского муниципального района Ивановской области.</w:t>
            </w:r>
          </w:p>
          <w:p w:rsidR="00EB707F" w:rsidRPr="00E41826" w:rsidRDefault="00EB707F" w:rsidP="00486089">
            <w:pPr>
              <w:rPr>
                <w:rFonts w:eastAsia="Calibri"/>
                <w:color w:val="332E2D"/>
                <w:spacing w:val="2"/>
                <w:sz w:val="24"/>
                <w:szCs w:val="24"/>
              </w:rPr>
            </w:pPr>
            <w:r w:rsidRPr="00E41826">
              <w:rPr>
                <w:rFonts w:eastAsia="Calibri"/>
                <w:color w:val="332E2D"/>
                <w:spacing w:val="2"/>
                <w:sz w:val="24"/>
                <w:szCs w:val="24"/>
              </w:rPr>
              <w:t>Ремонт автомобильной дороги Комсомольского муниципального района Ивановской области.</w:t>
            </w:r>
          </w:p>
        </w:tc>
      </w:tr>
      <w:tr w:rsidR="00EB707F" w:rsidRPr="00E41826" w:rsidTr="00486089">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lastRenderedPageBreak/>
              <w:t>2.</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EB707F" w:rsidRPr="00E41826" w:rsidTr="00486089">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EB707F" w:rsidRPr="00E41826" w:rsidTr="00486089">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4.</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bl>
    <w:p w:rsidR="00EB707F" w:rsidRPr="00E41826" w:rsidRDefault="00EB707F" w:rsidP="00EB707F">
      <w:pPr>
        <w:spacing w:before="25" w:after="25"/>
        <w:rPr>
          <w:rFonts w:eastAsia="Calibri"/>
          <w:color w:val="332E2D"/>
          <w:spacing w:val="2"/>
          <w:sz w:val="24"/>
          <w:szCs w:val="24"/>
        </w:rPr>
      </w:pPr>
    </w:p>
    <w:p w:rsidR="00EB707F" w:rsidRPr="00E41826" w:rsidRDefault="00EB707F" w:rsidP="00EB707F">
      <w:pPr>
        <w:widowControl w:val="0"/>
        <w:autoSpaceDE w:val="0"/>
        <w:autoSpaceDN w:val="0"/>
        <w:adjustRightInd w:val="0"/>
        <w:jc w:val="center"/>
        <w:outlineLvl w:val="2"/>
        <w:rPr>
          <w:rFonts w:eastAsia="Calibri"/>
          <w:b/>
          <w:bCs/>
          <w:color w:val="332E2D"/>
          <w:spacing w:val="2"/>
          <w:sz w:val="24"/>
          <w:szCs w:val="24"/>
        </w:rPr>
      </w:pP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b/>
          <w:bCs/>
          <w:color w:val="332E2D"/>
          <w:spacing w:val="2"/>
          <w:sz w:val="24"/>
          <w:szCs w:val="24"/>
        </w:rPr>
        <w:t xml:space="preserve">3. </w:t>
      </w:r>
      <w:r w:rsidRPr="00E41826">
        <w:rPr>
          <w:rFonts w:eastAsia="Calibri"/>
          <w:b/>
          <w:sz w:val="24"/>
          <w:szCs w:val="28"/>
          <w:lang w:eastAsia="en-US"/>
        </w:rPr>
        <w:t>Целевые индикаторы (показатели) подпрограммы</w:t>
      </w:r>
    </w:p>
    <w:p w:rsidR="00EB707F" w:rsidRPr="00E41826" w:rsidRDefault="00EB707F" w:rsidP="00EB707F">
      <w:pPr>
        <w:spacing w:before="25" w:after="25"/>
        <w:ind w:firstLine="709"/>
        <w:jc w:val="both"/>
        <w:rPr>
          <w:rFonts w:eastAsia="Calibri"/>
          <w:bCs/>
          <w:color w:val="332E2D"/>
          <w:spacing w:val="2"/>
          <w:sz w:val="24"/>
          <w:szCs w:val="24"/>
        </w:rPr>
      </w:pPr>
      <w:r w:rsidRPr="00E41826">
        <w:rPr>
          <w:rFonts w:eastAsia="Calibri"/>
          <w:bCs/>
          <w:spacing w:val="2"/>
          <w:sz w:val="24"/>
          <w:szCs w:val="24"/>
        </w:rPr>
        <w:t xml:space="preserve">Реализация подпрограммы позволит в периоде 2021-2024 гг. обеспечить проведение ремонтных работ в отношении 1,0 км автомобильных дорог общего пользования местного </w:t>
      </w:r>
      <w:r w:rsidRPr="00E41826">
        <w:rPr>
          <w:rFonts w:eastAsia="Calibri"/>
          <w:bCs/>
          <w:color w:val="332E2D"/>
          <w:spacing w:val="2"/>
          <w:sz w:val="24"/>
          <w:szCs w:val="24"/>
        </w:rPr>
        <w:t>значения Комсомольского муниципального района Ивановской области.</w:t>
      </w:r>
    </w:p>
    <w:p w:rsidR="00EB707F" w:rsidRPr="00E41826" w:rsidRDefault="00EB707F" w:rsidP="00EB707F">
      <w:pPr>
        <w:spacing w:before="25" w:after="25"/>
        <w:ind w:firstLine="709"/>
        <w:jc w:val="both"/>
        <w:rPr>
          <w:rFonts w:eastAsia="Calibri"/>
          <w:bCs/>
          <w:color w:val="332E2D"/>
          <w:spacing w:val="2"/>
          <w:sz w:val="24"/>
          <w:szCs w:val="24"/>
        </w:rPr>
      </w:pPr>
      <w:r w:rsidRPr="00E41826">
        <w:rPr>
          <w:rFonts w:eastAsia="Calibri"/>
          <w:bCs/>
          <w:color w:val="332E2D"/>
          <w:spacing w:val="2"/>
          <w:sz w:val="24"/>
          <w:szCs w:val="24"/>
        </w:rPr>
        <w:t>Основные параметры, характеризующие качество проводимого ремонта автомобильных дорог общего пользования местного значения Комсомольского муниципального района Ивановской области, в периоде 2021-2024 гг. останутся стабильными.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ab/>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ab/>
        <w:t>Для достижения основной цели подпрограммы необходимо решить следующие задачи: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Целевые индикаторы и показатели подпрограммы представлены в таблице № 1.</w:t>
      </w:r>
    </w:p>
    <w:p w:rsidR="00EB707F" w:rsidRPr="00E41826" w:rsidRDefault="00EB707F" w:rsidP="00EB707F">
      <w:pPr>
        <w:spacing w:before="25" w:after="25"/>
        <w:jc w:val="right"/>
        <w:rPr>
          <w:rFonts w:eastAsia="Calibri"/>
          <w:b/>
          <w:color w:val="332E2D"/>
          <w:spacing w:val="2"/>
          <w:sz w:val="24"/>
          <w:szCs w:val="24"/>
          <w:lang w:eastAsia="en-US"/>
        </w:rPr>
      </w:pPr>
    </w:p>
    <w:p w:rsidR="00EB707F" w:rsidRPr="00E41826" w:rsidRDefault="00EB707F" w:rsidP="00EB707F">
      <w:pPr>
        <w:spacing w:before="25" w:after="25"/>
        <w:jc w:val="center"/>
        <w:rPr>
          <w:rFonts w:eastAsia="Calibri"/>
          <w:b/>
          <w:color w:val="332E2D"/>
          <w:spacing w:val="2"/>
          <w:sz w:val="24"/>
          <w:szCs w:val="24"/>
          <w:lang w:eastAsia="en-US"/>
        </w:rPr>
      </w:pPr>
      <w:r w:rsidRPr="00E41826">
        <w:rPr>
          <w:rFonts w:eastAsia="Calibri"/>
          <w:b/>
          <w:color w:val="332E2D"/>
          <w:spacing w:val="2"/>
          <w:sz w:val="24"/>
          <w:szCs w:val="24"/>
          <w:lang w:eastAsia="en-US"/>
        </w:rPr>
        <w:t>Перечень целевых индикаторов (показателей) подпрограммы</w:t>
      </w:r>
    </w:p>
    <w:p w:rsidR="00EB707F" w:rsidRPr="00E41826" w:rsidRDefault="00EB707F" w:rsidP="00EB707F">
      <w:pPr>
        <w:spacing w:before="25" w:after="25"/>
        <w:jc w:val="right"/>
        <w:rPr>
          <w:rFonts w:eastAsia="Calibri"/>
          <w:color w:val="332E2D"/>
          <w:spacing w:val="2"/>
          <w:sz w:val="24"/>
          <w:szCs w:val="24"/>
          <w:lang w:eastAsia="en-US"/>
        </w:rPr>
      </w:pPr>
    </w:p>
    <w:p w:rsidR="00EB707F" w:rsidRPr="00E41826" w:rsidRDefault="00EB707F" w:rsidP="00EB707F">
      <w:pPr>
        <w:spacing w:before="25" w:after="25"/>
        <w:jc w:val="right"/>
        <w:rPr>
          <w:rFonts w:eastAsia="Calibri"/>
          <w:color w:val="332E2D"/>
          <w:spacing w:val="2"/>
          <w:sz w:val="24"/>
          <w:szCs w:val="24"/>
          <w:lang w:eastAsia="en-US"/>
        </w:rPr>
      </w:pPr>
      <w:r w:rsidRPr="00E41826">
        <w:rPr>
          <w:rFonts w:eastAsia="Calibri"/>
          <w:color w:val="332E2D"/>
          <w:spacing w:val="2"/>
          <w:sz w:val="24"/>
          <w:szCs w:val="24"/>
          <w:lang w:eastAsia="en-US"/>
        </w:rPr>
        <w:lastRenderedPageBreak/>
        <w:t>Таблица № 2</w:t>
      </w:r>
    </w:p>
    <w:tbl>
      <w:tblPr>
        <w:tblW w:w="9223" w:type="dxa"/>
        <w:tblInd w:w="70" w:type="dxa"/>
        <w:tblLayout w:type="fixed"/>
        <w:tblCellMar>
          <w:left w:w="70" w:type="dxa"/>
          <w:right w:w="70" w:type="dxa"/>
        </w:tblCellMar>
        <w:tblLook w:val="04A0"/>
      </w:tblPr>
      <w:tblGrid>
        <w:gridCol w:w="425"/>
        <w:gridCol w:w="4447"/>
        <w:gridCol w:w="728"/>
        <w:gridCol w:w="865"/>
        <w:gridCol w:w="918"/>
        <w:gridCol w:w="920"/>
        <w:gridCol w:w="920"/>
      </w:tblGrid>
      <w:tr w:rsidR="00EB707F" w:rsidRPr="00E41826" w:rsidTr="00486089">
        <w:trPr>
          <w:cantSplit/>
          <w:trHeight w:val="239"/>
        </w:trPr>
        <w:tc>
          <w:tcPr>
            <w:tcW w:w="425"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rPr>
                <w:rFonts w:eastAsia="Calibri"/>
                <w:color w:val="332E2D"/>
                <w:spacing w:val="2"/>
              </w:rPr>
            </w:pPr>
          </w:p>
          <w:p w:rsidR="00EB707F" w:rsidRPr="00E41826" w:rsidRDefault="00EB707F" w:rsidP="00486089">
            <w:pPr>
              <w:spacing w:before="25" w:after="25"/>
              <w:rPr>
                <w:rFonts w:eastAsia="Calibri"/>
                <w:color w:val="332E2D"/>
                <w:spacing w:val="2"/>
              </w:rPr>
            </w:pPr>
            <w:r w:rsidRPr="00E41826">
              <w:rPr>
                <w:rFonts w:eastAsia="Calibri"/>
                <w:color w:val="332E2D"/>
                <w:spacing w:val="2"/>
              </w:rPr>
              <w:t xml:space="preserve">N </w:t>
            </w:r>
            <w:r w:rsidRPr="00E41826">
              <w:rPr>
                <w:rFonts w:eastAsia="Calibri"/>
                <w:color w:val="332E2D"/>
                <w:spacing w:val="2"/>
              </w:rPr>
              <w:br/>
              <w:t>п/п</w:t>
            </w:r>
          </w:p>
        </w:tc>
        <w:tc>
          <w:tcPr>
            <w:tcW w:w="4447"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Наименование индикатора</w:t>
            </w: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p>
        </w:tc>
        <w:tc>
          <w:tcPr>
            <w:tcW w:w="3623" w:type="dxa"/>
            <w:gridSpan w:val="4"/>
            <w:tcBorders>
              <w:top w:val="single" w:sz="4" w:space="0" w:color="auto"/>
              <w:bottom w:val="single" w:sz="4" w:space="0" w:color="auto"/>
              <w:right w:val="single" w:sz="4" w:space="0" w:color="auto"/>
            </w:tcBorders>
            <w:shd w:val="clear" w:color="auto" w:fill="auto"/>
          </w:tcPr>
          <w:p w:rsidR="00EB707F" w:rsidRPr="00E41826" w:rsidRDefault="00EB707F" w:rsidP="00486089">
            <w:pPr>
              <w:jc w:val="center"/>
              <w:rPr>
                <w:rFonts w:eastAsia="Calibri"/>
                <w:lang w:eastAsia="en-US"/>
              </w:rPr>
            </w:pPr>
            <w:r w:rsidRPr="00E41826">
              <w:rPr>
                <w:rFonts w:eastAsia="Calibri"/>
                <w:lang w:eastAsia="en-US"/>
              </w:rPr>
              <w:t>Показатели по годам</w:t>
            </w:r>
          </w:p>
        </w:tc>
      </w:tr>
      <w:tr w:rsidR="00EB707F" w:rsidRPr="00E41826" w:rsidTr="00486089">
        <w:trPr>
          <w:cantSplit/>
          <w:trHeight w:val="239"/>
        </w:trPr>
        <w:tc>
          <w:tcPr>
            <w:tcW w:w="425"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rPr>
                <w:rFonts w:eastAsia="Calibri"/>
                <w:color w:val="332E2D"/>
                <w:spacing w:val="2"/>
              </w:rPr>
            </w:pPr>
          </w:p>
        </w:tc>
        <w:tc>
          <w:tcPr>
            <w:tcW w:w="4447"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jc w:val="center"/>
              <w:rPr>
                <w:rFonts w:eastAsia="Calibri"/>
                <w:color w:val="332E2D"/>
                <w:spacing w:val="2"/>
              </w:rPr>
            </w:pP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ед. изм.</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2021</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2022</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2023</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2024</w:t>
            </w:r>
          </w:p>
        </w:tc>
      </w:tr>
      <w:tr w:rsidR="00EB707F" w:rsidRPr="00E41826" w:rsidTr="00486089">
        <w:trPr>
          <w:cantSplit/>
          <w:trHeight w:val="605"/>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1.</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Протяженность сети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r w:rsidRPr="00E41826">
              <w:t>284,347</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284,347</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284,347</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284,347</w:t>
            </w:r>
          </w:p>
        </w:tc>
      </w:tr>
      <w:tr w:rsidR="00EB707F" w:rsidRPr="00E41826" w:rsidTr="00486089">
        <w:trPr>
          <w:cantSplit/>
          <w:trHeight w:val="865"/>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204"/>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3.</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204"/>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4.</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2,7</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1,9</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1,5</w:t>
            </w:r>
          </w:p>
        </w:tc>
      </w:tr>
      <w:tr w:rsidR="00EB707F" w:rsidRPr="00E41826" w:rsidTr="00486089">
        <w:trPr>
          <w:cantSplit/>
          <w:trHeight w:val="1204"/>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5.</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207,4</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210,1</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212,0</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213,5</w:t>
            </w:r>
          </w:p>
        </w:tc>
      </w:tr>
      <w:tr w:rsidR="00EB707F" w:rsidRPr="00E41826" w:rsidTr="00486089">
        <w:trPr>
          <w:cantSplit/>
          <w:trHeight w:val="1323"/>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6.</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rPr>
                <w:kern w:val="18"/>
              </w:rPr>
            </w:pPr>
            <w:r w:rsidRPr="00E41826">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rPr>
                <w:rFonts w:eastAsia="Calibri"/>
                <w:lang w:eastAsia="en-US"/>
              </w:rPr>
            </w:pPr>
            <w:r w:rsidRPr="00E41826">
              <w:rPr>
                <w:rFonts w:eastAsia="Calibri"/>
                <w:lang w:eastAsia="en-US"/>
              </w:rPr>
              <w:t>72,9</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rPr>
                <w:rFonts w:eastAsia="Calibri"/>
                <w:lang w:eastAsia="en-US"/>
              </w:rPr>
            </w:pPr>
            <w:r w:rsidRPr="00E41826">
              <w:rPr>
                <w:rFonts w:eastAsia="Calibri"/>
                <w:lang w:eastAsia="en-US"/>
              </w:rPr>
              <w:t>73,9</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74,9</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75,4</w:t>
            </w:r>
          </w:p>
        </w:tc>
      </w:tr>
      <w:tr w:rsidR="00EB707F" w:rsidRPr="00E41826" w:rsidTr="00486089">
        <w:trPr>
          <w:cantSplit/>
          <w:trHeight w:val="1204"/>
        </w:trPr>
        <w:tc>
          <w:tcPr>
            <w:tcW w:w="42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7</w:t>
            </w:r>
          </w:p>
        </w:tc>
        <w:tc>
          <w:tcPr>
            <w:tcW w:w="4447"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2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w:t>
            </w:r>
          </w:p>
        </w:tc>
        <w:tc>
          <w:tcPr>
            <w:tcW w:w="86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91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284,347</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284,347</w:t>
            </w:r>
          </w:p>
        </w:tc>
        <w:tc>
          <w:tcPr>
            <w:tcW w:w="920" w:type="dxa"/>
            <w:tcBorders>
              <w:top w:val="single" w:sz="6" w:space="0" w:color="auto"/>
              <w:left w:val="single" w:sz="6" w:space="0" w:color="auto"/>
              <w:bottom w:val="single" w:sz="6" w:space="0" w:color="auto"/>
              <w:right w:val="single" w:sz="4" w:space="0" w:color="auto"/>
            </w:tcBorders>
          </w:tcPr>
          <w:p w:rsidR="00EB707F" w:rsidRPr="00E41826" w:rsidRDefault="00EB707F" w:rsidP="00486089">
            <w:r w:rsidRPr="00E41826">
              <w:t>284,347</w:t>
            </w:r>
          </w:p>
        </w:tc>
      </w:tr>
    </w:tbl>
    <w:p w:rsidR="00EB707F" w:rsidRPr="00E41826" w:rsidRDefault="00EB707F" w:rsidP="00EB707F">
      <w:pPr>
        <w:spacing w:before="25" w:after="25"/>
        <w:jc w:val="center"/>
        <w:rPr>
          <w:rFonts w:eastAsia="Calibri"/>
          <w:bCs/>
          <w:color w:val="332E2D"/>
          <w:spacing w:val="2"/>
          <w:sz w:val="24"/>
          <w:szCs w:val="24"/>
          <w:lang w:eastAsia="en-US"/>
        </w:rPr>
      </w:pPr>
    </w:p>
    <w:p w:rsidR="00EB707F" w:rsidRPr="00E41826" w:rsidRDefault="00EB707F" w:rsidP="00EB707F">
      <w:pPr>
        <w:spacing w:before="25" w:after="25"/>
        <w:jc w:val="both"/>
        <w:rPr>
          <w:rFonts w:eastAsia="Calibri"/>
          <w:bCs/>
          <w:color w:val="332E2D"/>
          <w:spacing w:val="2"/>
          <w:sz w:val="24"/>
          <w:szCs w:val="24"/>
        </w:rPr>
      </w:pPr>
      <w:r w:rsidRPr="00E41826">
        <w:rPr>
          <w:rFonts w:eastAsia="Calibri"/>
          <w:b/>
          <w:bCs/>
          <w:color w:val="332E2D"/>
          <w:spacing w:val="2"/>
          <w:sz w:val="24"/>
          <w:szCs w:val="24"/>
        </w:rPr>
        <w:tab/>
      </w:r>
      <w:r w:rsidRPr="00E41826">
        <w:rPr>
          <w:rFonts w:eastAsia="Calibri"/>
          <w:bCs/>
          <w:color w:val="332E2D"/>
          <w:spacing w:val="2"/>
          <w:sz w:val="24"/>
          <w:szCs w:val="24"/>
        </w:rPr>
        <w:t xml:space="preserve">Оценка социально-экономической эффективности подпрограммы осуществляется на основе системы целевых показателей и индикаторов (далее система индикаторов). Система индикаторов обеспечит мониторинг динамики изменений в отношении дорог общего пользования местного значения Комсомольского муниципального района за 2021-2024 годы. </w:t>
      </w:r>
    </w:p>
    <w:p w:rsidR="00EB707F" w:rsidRPr="00E41826" w:rsidRDefault="00EB707F" w:rsidP="00EB707F">
      <w:pPr>
        <w:spacing w:before="25" w:after="25"/>
        <w:ind w:firstLine="708"/>
        <w:rPr>
          <w:rFonts w:eastAsia="Calibri"/>
          <w:color w:val="332E2D"/>
          <w:spacing w:val="2"/>
          <w:sz w:val="24"/>
          <w:szCs w:val="24"/>
        </w:rPr>
      </w:pPr>
    </w:p>
    <w:p w:rsidR="00EB707F" w:rsidRPr="00E41826" w:rsidRDefault="00EB707F" w:rsidP="00EB707F">
      <w:pPr>
        <w:spacing w:before="25" w:after="25"/>
        <w:ind w:firstLine="708"/>
        <w:rPr>
          <w:rFonts w:eastAsia="Calibri"/>
          <w:color w:val="332E2D"/>
          <w:spacing w:val="2"/>
          <w:sz w:val="24"/>
          <w:szCs w:val="24"/>
        </w:rPr>
      </w:pPr>
      <w:r w:rsidRPr="00E41826">
        <w:rPr>
          <w:rFonts w:eastAsia="Calibri"/>
          <w:color w:val="332E2D"/>
          <w:spacing w:val="2"/>
          <w:sz w:val="24"/>
          <w:szCs w:val="24"/>
        </w:rPr>
        <w:t>Реализация мероприятий подпрограммы позволит обеспечить:  </w:t>
      </w:r>
      <w:r w:rsidRPr="00E41826">
        <w:rPr>
          <w:rFonts w:eastAsia="Calibri"/>
          <w:color w:val="332E2D"/>
          <w:spacing w:val="2"/>
          <w:sz w:val="24"/>
          <w:szCs w:val="24"/>
        </w:rPr>
        <w:br/>
        <w:t xml:space="preserve">     - содержание автомобильных дорог общей протяжённостью </w:t>
      </w:r>
      <w:r w:rsidRPr="00E41826">
        <w:t xml:space="preserve">284,347 </w:t>
      </w:r>
      <w:r w:rsidRPr="00E41826">
        <w:rPr>
          <w:rFonts w:eastAsia="Calibri"/>
          <w:color w:val="332E2D"/>
          <w:spacing w:val="2"/>
          <w:sz w:val="24"/>
          <w:szCs w:val="24"/>
        </w:rPr>
        <w:t xml:space="preserve">км с учетом дорог муниципальных образований, в том числе: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в 2021 году – </w:t>
      </w:r>
      <w:r w:rsidRPr="00E41826">
        <w:t xml:space="preserve">284,347 </w:t>
      </w:r>
      <w:r w:rsidRPr="00E41826">
        <w:rPr>
          <w:rFonts w:eastAsia="Calibri"/>
          <w:color w:val="332E2D"/>
          <w:spacing w:val="2"/>
          <w:sz w:val="24"/>
          <w:szCs w:val="24"/>
        </w:rPr>
        <w:t>км;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в 2022 году – </w:t>
      </w:r>
      <w:r w:rsidRPr="00E41826">
        <w:t xml:space="preserve">284,347 </w:t>
      </w:r>
      <w:r w:rsidRPr="00E41826">
        <w:rPr>
          <w:rFonts w:eastAsia="Calibri"/>
          <w:color w:val="332E2D"/>
          <w:spacing w:val="2"/>
          <w:sz w:val="24"/>
          <w:szCs w:val="24"/>
        </w:rPr>
        <w:t xml:space="preserve">км;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в 2023 году – </w:t>
      </w:r>
      <w:r w:rsidRPr="00E41826">
        <w:t xml:space="preserve">284,347 </w:t>
      </w:r>
      <w:r w:rsidRPr="00E41826">
        <w:rPr>
          <w:rFonts w:eastAsia="Calibri"/>
          <w:color w:val="332E2D"/>
          <w:spacing w:val="2"/>
          <w:sz w:val="24"/>
          <w:szCs w:val="24"/>
        </w:rPr>
        <w:t>км;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в 2024 году – </w:t>
      </w:r>
      <w:r w:rsidRPr="00E41826">
        <w:t xml:space="preserve">284,347 </w:t>
      </w:r>
      <w:r w:rsidRPr="00E41826">
        <w:rPr>
          <w:rFonts w:eastAsia="Calibri"/>
          <w:color w:val="332E2D"/>
          <w:spacing w:val="2"/>
          <w:sz w:val="24"/>
          <w:szCs w:val="24"/>
        </w:rPr>
        <w:t>км;   </w:t>
      </w:r>
    </w:p>
    <w:p w:rsidR="00EB707F" w:rsidRPr="00E41826" w:rsidRDefault="00EB707F" w:rsidP="00EB707F">
      <w:pPr>
        <w:spacing w:before="25" w:after="25"/>
        <w:rPr>
          <w:rFonts w:eastAsia="Calibri"/>
          <w:spacing w:val="2"/>
          <w:sz w:val="24"/>
          <w:szCs w:val="24"/>
        </w:rPr>
      </w:pPr>
      <w:r w:rsidRPr="00E41826">
        <w:rPr>
          <w:rFonts w:eastAsia="Calibri"/>
          <w:color w:val="332E2D"/>
          <w:spacing w:val="2"/>
          <w:sz w:val="24"/>
          <w:szCs w:val="24"/>
        </w:rPr>
        <w:t xml:space="preserve">- реконструкция дорог общего пользования местного значения муниципального района общей </w:t>
      </w:r>
      <w:r w:rsidRPr="00E41826">
        <w:rPr>
          <w:rFonts w:eastAsia="Calibri"/>
          <w:spacing w:val="2"/>
          <w:sz w:val="24"/>
          <w:szCs w:val="24"/>
        </w:rPr>
        <w:t xml:space="preserve">протяжённостью 0 км, </w:t>
      </w:r>
      <w:r w:rsidRPr="00E41826">
        <w:rPr>
          <w:rFonts w:eastAsia="Calibri"/>
          <w:color w:val="332E2D"/>
          <w:spacing w:val="2"/>
          <w:sz w:val="24"/>
          <w:szCs w:val="24"/>
        </w:rPr>
        <w:t xml:space="preserve">в том числе: </w:t>
      </w:r>
      <w:r w:rsidRPr="00E41826">
        <w:rPr>
          <w:rFonts w:eastAsia="Calibri"/>
          <w:color w:val="332E2D"/>
          <w:spacing w:val="2"/>
          <w:sz w:val="24"/>
          <w:szCs w:val="24"/>
        </w:rPr>
        <w:br/>
      </w:r>
      <w:r w:rsidRPr="00E41826">
        <w:rPr>
          <w:rFonts w:eastAsia="Calibri"/>
          <w:spacing w:val="2"/>
          <w:sz w:val="24"/>
          <w:szCs w:val="24"/>
        </w:rPr>
        <w:t>- в 2021 году – 0 км</w:t>
      </w:r>
    </w:p>
    <w:p w:rsidR="00EB707F" w:rsidRPr="00E41826" w:rsidRDefault="00EB707F" w:rsidP="00EB707F">
      <w:pPr>
        <w:spacing w:before="25" w:after="25"/>
        <w:rPr>
          <w:rFonts w:eastAsia="Calibri"/>
          <w:spacing w:val="2"/>
          <w:sz w:val="24"/>
          <w:szCs w:val="24"/>
        </w:rPr>
      </w:pPr>
      <w:r w:rsidRPr="00E41826">
        <w:rPr>
          <w:rFonts w:eastAsia="Calibri"/>
          <w:spacing w:val="2"/>
          <w:sz w:val="24"/>
          <w:szCs w:val="24"/>
        </w:rPr>
        <w:t>- в 2022 году – 0 км</w:t>
      </w:r>
    </w:p>
    <w:p w:rsidR="00EB707F" w:rsidRPr="00E41826" w:rsidRDefault="00EB707F" w:rsidP="00EB707F">
      <w:pPr>
        <w:spacing w:before="25" w:after="25"/>
        <w:rPr>
          <w:rFonts w:eastAsia="Calibri"/>
          <w:spacing w:val="2"/>
          <w:sz w:val="24"/>
          <w:szCs w:val="24"/>
        </w:rPr>
      </w:pPr>
      <w:r w:rsidRPr="00E41826">
        <w:rPr>
          <w:rFonts w:eastAsia="Calibri"/>
          <w:spacing w:val="2"/>
          <w:sz w:val="24"/>
          <w:szCs w:val="24"/>
        </w:rPr>
        <w:t>- в 2023 году – 0 км</w:t>
      </w:r>
    </w:p>
    <w:p w:rsidR="00EB707F" w:rsidRPr="00E41826" w:rsidRDefault="00EB707F" w:rsidP="00EB707F">
      <w:pPr>
        <w:spacing w:before="25" w:after="25"/>
        <w:rPr>
          <w:rFonts w:eastAsia="Calibri"/>
          <w:spacing w:val="2"/>
          <w:sz w:val="24"/>
          <w:szCs w:val="24"/>
        </w:rPr>
      </w:pPr>
      <w:r w:rsidRPr="00E41826">
        <w:rPr>
          <w:rFonts w:eastAsia="Calibri"/>
          <w:spacing w:val="2"/>
          <w:sz w:val="24"/>
          <w:szCs w:val="24"/>
        </w:rPr>
        <w:t>- в 2024 году – 0 км</w:t>
      </w:r>
    </w:p>
    <w:p w:rsidR="00EB707F" w:rsidRPr="00E41826" w:rsidRDefault="00EB707F" w:rsidP="00EB707F">
      <w:pPr>
        <w:spacing w:before="25" w:after="25"/>
        <w:rPr>
          <w:rFonts w:eastAsia="Calibri"/>
          <w:color w:val="332E2D"/>
          <w:spacing w:val="2"/>
          <w:sz w:val="24"/>
          <w:szCs w:val="24"/>
        </w:rPr>
      </w:pPr>
      <w:r w:rsidRPr="00E41826">
        <w:rPr>
          <w:rFonts w:eastAsia="Calibri"/>
          <w:spacing w:val="2"/>
          <w:sz w:val="24"/>
          <w:szCs w:val="24"/>
        </w:rPr>
        <w:lastRenderedPageBreak/>
        <w:t xml:space="preserve">- ремонт и содержание дорог общего пользования местного значения муниципального района общей протяжённостью 3,4  </w:t>
      </w:r>
      <w:r w:rsidRPr="00E41826">
        <w:rPr>
          <w:rFonts w:eastAsia="Calibri"/>
          <w:color w:val="332E2D"/>
          <w:spacing w:val="2"/>
          <w:sz w:val="24"/>
          <w:szCs w:val="24"/>
        </w:rPr>
        <w:t xml:space="preserve">км, в том числе: </w:t>
      </w:r>
      <w:r w:rsidRPr="00E41826">
        <w:rPr>
          <w:rFonts w:eastAsia="Calibri"/>
          <w:color w:val="332E2D"/>
          <w:spacing w:val="2"/>
          <w:sz w:val="24"/>
          <w:szCs w:val="24"/>
        </w:rPr>
        <w:br/>
        <w:t>- в 2021 году – 0 км</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в 2022 году – 0 км</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в 2023 году – 1,9 км</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в 2024 году – 1,5 км</w:t>
      </w:r>
    </w:p>
    <w:p w:rsidR="00EB707F" w:rsidRPr="00E41826" w:rsidRDefault="00EB707F" w:rsidP="00EB707F">
      <w:pPr>
        <w:spacing w:before="25" w:after="25"/>
        <w:rPr>
          <w:rFonts w:eastAsia="Calibri"/>
          <w:color w:val="332E2D"/>
          <w:spacing w:val="2"/>
          <w:sz w:val="24"/>
          <w:szCs w:val="24"/>
        </w:rPr>
      </w:pPr>
    </w:p>
    <w:p w:rsidR="00EB707F" w:rsidRPr="00E41826" w:rsidRDefault="00EB707F" w:rsidP="00EB707F">
      <w:pPr>
        <w:spacing w:before="25" w:after="25"/>
        <w:ind w:firstLine="708"/>
        <w:jc w:val="both"/>
        <w:rPr>
          <w:rFonts w:eastAsia="Calibri"/>
          <w:color w:val="332E2D"/>
          <w:spacing w:val="2"/>
          <w:sz w:val="24"/>
          <w:szCs w:val="24"/>
        </w:rPr>
      </w:pPr>
      <w:r w:rsidRPr="00E41826">
        <w:rPr>
          <w:rFonts w:eastAsia="Calibri"/>
          <w:color w:val="332E2D"/>
          <w:spacing w:val="2"/>
          <w:sz w:val="24"/>
          <w:szCs w:val="24"/>
        </w:rPr>
        <w:t xml:space="preserve">Реализация подпрограммы позволит качественно содержать всю сеть автомобильных дорог общего пользования местного значения Комсомольского муниципального района. </w:t>
      </w:r>
    </w:p>
    <w:p w:rsidR="00EB707F" w:rsidRPr="00E41826" w:rsidRDefault="00EB707F" w:rsidP="00EB707F">
      <w:pPr>
        <w:spacing w:before="25" w:after="25"/>
        <w:ind w:firstLine="708"/>
        <w:jc w:val="both"/>
        <w:rPr>
          <w:rFonts w:eastAsia="Calibri"/>
          <w:color w:val="332E2D"/>
          <w:spacing w:val="2"/>
          <w:sz w:val="24"/>
          <w:szCs w:val="24"/>
        </w:rPr>
      </w:pPr>
      <w:r w:rsidRPr="00E41826">
        <w:rPr>
          <w:rFonts w:eastAsia="Calibri"/>
          <w:color w:val="332E2D"/>
          <w:spacing w:val="2"/>
          <w:sz w:val="24"/>
          <w:szCs w:val="24"/>
        </w:rPr>
        <w:t>Улучшение целевых показателей подпрограммы окажет значительное влияние на социально-экономические показатели муниципального района: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 повышение обеспеченной скорости движения автомобилей и улучшение доступности территории;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 повышение удобства и безопасности поездки, сокращение времени пребывания пассажиров в пути, снижение ущерба от воздействия автотранспорта на окружающую среду;</w:t>
      </w:r>
      <w:r w:rsidRPr="00E41826">
        <w:rPr>
          <w:rFonts w:eastAsia="Calibri"/>
          <w:color w:val="332E2D"/>
          <w:spacing w:val="2"/>
          <w:sz w:val="24"/>
          <w:szCs w:val="24"/>
        </w:rPr>
        <w:br/>
        <w:t>     - стимулирование экономической активности хозяйствующих субъектов и населения Комсомольского муниципального района;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 повышение уровня инвестиционной привлекательности территории Комсомольского муниципального района.</w:t>
      </w:r>
    </w:p>
    <w:p w:rsidR="00EB707F" w:rsidRPr="00E41826" w:rsidRDefault="00EB707F" w:rsidP="00EB707F">
      <w:pPr>
        <w:spacing w:before="25" w:after="25"/>
        <w:rPr>
          <w:rFonts w:eastAsia="Calibri"/>
          <w:b/>
          <w:color w:val="332E2D"/>
          <w:spacing w:val="2"/>
          <w:sz w:val="24"/>
          <w:szCs w:val="24"/>
        </w:rPr>
      </w:pPr>
    </w:p>
    <w:p w:rsidR="00EB707F" w:rsidRPr="00E41826" w:rsidRDefault="00EB707F" w:rsidP="00EB707F">
      <w:pPr>
        <w:jc w:val="center"/>
        <w:rPr>
          <w:rFonts w:eastAsia="Calibri"/>
          <w:b/>
          <w:bCs/>
          <w:color w:val="332E2D"/>
          <w:spacing w:val="2"/>
          <w:sz w:val="24"/>
          <w:szCs w:val="24"/>
          <w:lang w:eastAsia="en-US"/>
        </w:rPr>
      </w:pPr>
      <w:r w:rsidRPr="00E41826">
        <w:rPr>
          <w:rFonts w:eastAsia="Calibri"/>
          <w:b/>
          <w:bCs/>
          <w:color w:val="332E2D"/>
          <w:spacing w:val="2"/>
          <w:sz w:val="24"/>
          <w:szCs w:val="24"/>
          <w:lang w:eastAsia="en-US"/>
        </w:rPr>
        <w:t>4. Ресурсное обеспечение подпрограммы</w:t>
      </w: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ind w:right="424"/>
        <w:jc w:val="right"/>
        <w:rPr>
          <w:rFonts w:eastAsia="Calibri"/>
          <w:b/>
          <w:color w:val="332E2D"/>
          <w:spacing w:val="2"/>
          <w:sz w:val="24"/>
          <w:szCs w:val="24"/>
          <w:lang w:eastAsia="en-US"/>
        </w:rPr>
      </w:pPr>
    </w:p>
    <w:p w:rsidR="00EB707F" w:rsidRPr="00E41826" w:rsidRDefault="00EB707F" w:rsidP="00EB707F">
      <w:pPr>
        <w:widowControl w:val="0"/>
        <w:autoSpaceDE w:val="0"/>
        <w:autoSpaceDN w:val="0"/>
        <w:adjustRightInd w:val="0"/>
        <w:jc w:val="center"/>
        <w:rPr>
          <w:rFonts w:eastAsia="Calibri"/>
          <w:b/>
          <w:sz w:val="24"/>
          <w:lang w:eastAsia="en-US"/>
        </w:rPr>
      </w:pPr>
      <w:r w:rsidRPr="00E41826">
        <w:rPr>
          <w:rFonts w:eastAsia="Calibri"/>
          <w:b/>
          <w:bCs/>
          <w:color w:val="332E2D"/>
          <w:spacing w:val="2"/>
          <w:sz w:val="24"/>
          <w:szCs w:val="24"/>
          <w:lang w:eastAsia="en-US"/>
        </w:rPr>
        <w:t xml:space="preserve">Ресурсное обеспечение подпрограммы </w:t>
      </w:r>
      <w:r w:rsidRPr="00E41826">
        <w:rPr>
          <w:rFonts w:eastAsia="Calibri"/>
          <w:b/>
          <w:sz w:val="24"/>
          <w:lang w:eastAsia="en-US"/>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ind w:right="-2"/>
        <w:jc w:val="right"/>
        <w:rPr>
          <w:rFonts w:eastAsia="Calibri"/>
          <w:color w:val="332E2D"/>
          <w:spacing w:val="2"/>
          <w:sz w:val="24"/>
          <w:szCs w:val="24"/>
          <w:lang w:eastAsia="en-US"/>
        </w:rPr>
      </w:pPr>
      <w:r w:rsidRPr="00E41826">
        <w:rPr>
          <w:rFonts w:eastAsia="Calibri"/>
          <w:color w:val="332E2D"/>
          <w:spacing w:val="2"/>
          <w:sz w:val="24"/>
          <w:szCs w:val="24"/>
          <w:lang w:eastAsia="en-US"/>
        </w:rPr>
        <w:t>Таблица №3</w:t>
      </w:r>
    </w:p>
    <w:tbl>
      <w:tblPr>
        <w:tblpPr w:leftFromText="180" w:rightFromText="180" w:vertAnchor="text" w:horzAnchor="margin" w:tblpX="-459" w:tblpY="158"/>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2657"/>
        <w:gridCol w:w="1569"/>
        <w:gridCol w:w="1579"/>
        <w:gridCol w:w="1578"/>
        <w:gridCol w:w="1570"/>
      </w:tblGrid>
      <w:tr w:rsidR="00EB707F" w:rsidRPr="00E41826" w:rsidTr="00486089">
        <w:trPr>
          <w:trHeight w:val="227"/>
        </w:trPr>
        <w:tc>
          <w:tcPr>
            <w:tcW w:w="0" w:type="auto"/>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 п/п</w:t>
            </w:r>
          </w:p>
        </w:tc>
        <w:tc>
          <w:tcPr>
            <w:tcW w:w="2657" w:type="dxa"/>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Наименование мероприятия</w:t>
            </w:r>
          </w:p>
        </w:tc>
        <w:tc>
          <w:tcPr>
            <w:tcW w:w="6296" w:type="dxa"/>
            <w:gridSpan w:val="4"/>
            <w:shd w:val="clear" w:color="auto" w:fill="auto"/>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Объем бюджетных ассигнований, руб.</w:t>
            </w:r>
          </w:p>
          <w:p w:rsidR="00EB707F" w:rsidRPr="00E41826" w:rsidRDefault="00EB707F" w:rsidP="00486089">
            <w:pPr>
              <w:jc w:val="center"/>
              <w:rPr>
                <w:rFonts w:eastAsia="Calibri"/>
                <w:color w:val="332E2D"/>
                <w:spacing w:val="2"/>
                <w:lang w:eastAsia="en-US"/>
              </w:rPr>
            </w:pPr>
          </w:p>
        </w:tc>
      </w:tr>
      <w:tr w:rsidR="00EB707F" w:rsidRPr="00E41826" w:rsidTr="00486089">
        <w:trPr>
          <w:trHeight w:val="227"/>
        </w:trPr>
        <w:tc>
          <w:tcPr>
            <w:tcW w:w="0" w:type="auto"/>
            <w:shd w:val="clear" w:color="auto" w:fill="auto"/>
            <w:hideMark/>
          </w:tcPr>
          <w:p w:rsidR="00EB707F" w:rsidRPr="00E41826" w:rsidRDefault="00EB707F" w:rsidP="00486089">
            <w:pPr>
              <w:jc w:val="center"/>
              <w:rPr>
                <w:rFonts w:eastAsia="Calibri"/>
                <w:color w:val="332E2D"/>
                <w:spacing w:val="2"/>
                <w:lang w:eastAsia="en-US"/>
              </w:rPr>
            </w:pPr>
          </w:p>
        </w:tc>
        <w:tc>
          <w:tcPr>
            <w:tcW w:w="2657" w:type="dxa"/>
            <w:shd w:val="clear" w:color="auto" w:fill="auto"/>
            <w:hideMark/>
          </w:tcPr>
          <w:p w:rsidR="00EB707F" w:rsidRPr="00E41826" w:rsidRDefault="00EB707F" w:rsidP="00486089">
            <w:pPr>
              <w:rPr>
                <w:rFonts w:eastAsia="Calibri"/>
                <w:color w:val="332E2D"/>
                <w:spacing w:val="2"/>
                <w:lang w:eastAsia="en-US"/>
              </w:rPr>
            </w:pPr>
          </w:p>
        </w:tc>
        <w:tc>
          <w:tcPr>
            <w:tcW w:w="1569" w:type="dxa"/>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2021</w:t>
            </w:r>
          </w:p>
        </w:tc>
        <w:tc>
          <w:tcPr>
            <w:tcW w:w="1579" w:type="dxa"/>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2022</w:t>
            </w:r>
          </w:p>
        </w:tc>
        <w:tc>
          <w:tcPr>
            <w:tcW w:w="1578" w:type="dxa"/>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2023</w:t>
            </w:r>
          </w:p>
        </w:tc>
        <w:tc>
          <w:tcPr>
            <w:tcW w:w="1570" w:type="dxa"/>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2024</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b/>
                <w:bCs/>
              </w:rPr>
            </w:pPr>
            <w:r w:rsidRPr="00E41826">
              <w:rPr>
                <w:rFonts w:eastAsia="Calibri"/>
                <w:b/>
                <w:bCs/>
                <w:lang w:eastAsia="en-US"/>
              </w:rPr>
              <w:t>1</w:t>
            </w:r>
          </w:p>
        </w:tc>
        <w:tc>
          <w:tcPr>
            <w:tcW w:w="2657" w:type="dxa"/>
            <w:shd w:val="clear" w:color="auto" w:fill="auto"/>
          </w:tcPr>
          <w:p w:rsidR="00EB707F" w:rsidRPr="00E41826" w:rsidRDefault="00EB707F" w:rsidP="00486089">
            <w:pPr>
              <w:rPr>
                <w:rFonts w:eastAsia="Calibri"/>
                <w:b/>
                <w:bCs/>
                <w:i/>
                <w:iCs/>
                <w:lang w:eastAsia="en-US"/>
              </w:rPr>
            </w:pPr>
            <w:r w:rsidRPr="00E41826">
              <w:rPr>
                <w:rFonts w:eastAsia="Calibri"/>
                <w:b/>
                <w:bCs/>
                <w:i/>
                <w:iCs/>
                <w:lang w:eastAsia="en-US"/>
              </w:rPr>
              <w:t>Основное мероприятие «Дорожный фонд»</w:t>
            </w:r>
          </w:p>
        </w:tc>
        <w:tc>
          <w:tcPr>
            <w:tcW w:w="1569" w:type="dxa"/>
            <w:shd w:val="clear" w:color="auto" w:fill="auto"/>
          </w:tcPr>
          <w:p w:rsidR="00EB707F" w:rsidRPr="00E41826" w:rsidRDefault="00EB707F" w:rsidP="00486089">
            <w:pPr>
              <w:jc w:val="center"/>
              <w:rPr>
                <w:rFonts w:eastAsia="Calibri"/>
                <w:b/>
                <w:lang w:eastAsia="en-US"/>
              </w:rPr>
            </w:pPr>
            <w:r w:rsidRPr="00E41826">
              <w:rPr>
                <w:rFonts w:eastAsia="Calibri"/>
                <w:b/>
                <w:lang w:eastAsia="en-US"/>
              </w:rPr>
              <w:t>8 055 730,48</w:t>
            </w:r>
          </w:p>
        </w:tc>
        <w:tc>
          <w:tcPr>
            <w:tcW w:w="1579" w:type="dxa"/>
            <w:shd w:val="clear" w:color="auto" w:fill="auto"/>
          </w:tcPr>
          <w:p w:rsidR="00EB707F" w:rsidRPr="00E41826" w:rsidRDefault="00EB707F" w:rsidP="00486089">
            <w:pPr>
              <w:jc w:val="center"/>
              <w:rPr>
                <w:rFonts w:eastAsia="Calibri"/>
                <w:b/>
                <w:lang w:eastAsia="en-US"/>
              </w:rPr>
            </w:pPr>
            <w:r w:rsidRPr="00E41826">
              <w:rPr>
                <w:rFonts w:eastAsia="Calibri"/>
                <w:b/>
                <w:lang w:eastAsia="en-US"/>
              </w:rPr>
              <w:t>10 721 596,25</w:t>
            </w:r>
          </w:p>
        </w:tc>
        <w:tc>
          <w:tcPr>
            <w:tcW w:w="1578" w:type="dxa"/>
            <w:shd w:val="clear" w:color="auto" w:fill="auto"/>
          </w:tcPr>
          <w:p w:rsidR="00EB707F" w:rsidRPr="00E41826" w:rsidRDefault="00EB707F" w:rsidP="00486089">
            <w:pPr>
              <w:jc w:val="center"/>
              <w:rPr>
                <w:b/>
              </w:rPr>
            </w:pPr>
            <w:r w:rsidRPr="00E41826">
              <w:rPr>
                <w:b/>
              </w:rPr>
              <w:t>12 582 750,00</w:t>
            </w:r>
          </w:p>
        </w:tc>
        <w:tc>
          <w:tcPr>
            <w:tcW w:w="1570" w:type="dxa"/>
          </w:tcPr>
          <w:p w:rsidR="00EB707F" w:rsidRPr="00E41826" w:rsidRDefault="00EB707F" w:rsidP="00486089">
            <w:pPr>
              <w:jc w:val="center"/>
              <w:rPr>
                <w:b/>
              </w:rPr>
            </w:pPr>
            <w:r w:rsidRPr="00E41826">
              <w:rPr>
                <w:b/>
              </w:rPr>
              <w:t>8 752 930,00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b/>
                <w:bCs/>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b/>
                <w:bCs/>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1579" w:type="dxa"/>
            <w:shd w:val="clear" w:color="auto" w:fill="auto"/>
          </w:tcPr>
          <w:p w:rsidR="00EB707F" w:rsidRPr="00E41826" w:rsidRDefault="00EB707F" w:rsidP="00486089">
            <w:pPr>
              <w:jc w:val="center"/>
            </w:pPr>
            <w:r w:rsidRPr="00E41826">
              <w:t>0,00</w:t>
            </w:r>
          </w:p>
        </w:tc>
        <w:tc>
          <w:tcPr>
            <w:tcW w:w="1578" w:type="dxa"/>
            <w:shd w:val="clear" w:color="auto" w:fill="auto"/>
          </w:tcPr>
          <w:p w:rsidR="00EB707F" w:rsidRPr="00E41826" w:rsidRDefault="00EB707F" w:rsidP="00486089">
            <w:pPr>
              <w:jc w:val="center"/>
            </w:pPr>
            <w:r w:rsidRPr="00E41826">
              <w:t>0,00</w:t>
            </w:r>
          </w:p>
        </w:tc>
        <w:tc>
          <w:tcPr>
            <w:tcW w:w="1570" w:type="dxa"/>
          </w:tcPr>
          <w:p w:rsidR="00EB707F" w:rsidRPr="00E41826" w:rsidRDefault="00EB707F" w:rsidP="00486089">
            <w:pPr>
              <w:jc w:val="center"/>
            </w:pPr>
            <w:r w:rsidRPr="00E41826">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b/>
                <w:bCs/>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8 055 730,48</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10 721 596,25</w:t>
            </w:r>
          </w:p>
        </w:tc>
        <w:tc>
          <w:tcPr>
            <w:tcW w:w="1578" w:type="dxa"/>
            <w:shd w:val="clear" w:color="auto" w:fill="auto"/>
          </w:tcPr>
          <w:p w:rsidR="00EB707F" w:rsidRPr="00E41826" w:rsidRDefault="00EB707F" w:rsidP="00486089">
            <w:pPr>
              <w:jc w:val="center"/>
            </w:pPr>
            <w:r w:rsidRPr="00E41826">
              <w:t>12 582 750,00</w:t>
            </w:r>
          </w:p>
        </w:tc>
        <w:tc>
          <w:tcPr>
            <w:tcW w:w="1570" w:type="dxa"/>
          </w:tcPr>
          <w:p w:rsidR="00EB707F" w:rsidRPr="00E41826" w:rsidRDefault="00EB707F" w:rsidP="00486089">
            <w:pPr>
              <w:jc w:val="center"/>
            </w:pPr>
            <w:r w:rsidRPr="00E41826">
              <w:t>8 752 930,00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b/>
                <w:bCs/>
                <w:lang w:eastAsia="en-US"/>
              </w:rPr>
            </w:pPr>
            <w:r w:rsidRPr="00E41826">
              <w:rPr>
                <w:rFonts w:eastAsia="Calibri"/>
                <w:b/>
                <w:bCs/>
                <w:lang w:eastAsia="en-US"/>
              </w:rPr>
              <w:t>1.1.</w:t>
            </w:r>
          </w:p>
        </w:tc>
        <w:tc>
          <w:tcPr>
            <w:tcW w:w="2657" w:type="dxa"/>
            <w:shd w:val="clear" w:color="auto" w:fill="auto"/>
          </w:tcPr>
          <w:p w:rsidR="00EB707F" w:rsidRPr="00E41826" w:rsidRDefault="00EB707F" w:rsidP="00486089">
            <w:pPr>
              <w:ind w:right="-40"/>
              <w:rPr>
                <w:rFonts w:eastAsia="Calibri"/>
                <w:lang w:eastAsia="en-US"/>
              </w:rPr>
            </w:pPr>
            <w:r w:rsidRPr="00E41826">
              <w:rPr>
                <w:rFonts w:eastAsia="Calibri"/>
                <w:lang w:eastAsia="en-US"/>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w:t>
            </w:r>
            <w:r w:rsidRPr="00E41826">
              <w:rPr>
                <w:rFonts w:eastAsia="Calibri"/>
                <w:lang w:eastAsia="en-US"/>
              </w:rPr>
              <w:lastRenderedPageBreak/>
              <w:t>реконструкции автомобильных дорог местного значения  (Межбюджетные трансферты)</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lastRenderedPageBreak/>
              <w:t>7 867 694,34</w:t>
            </w:r>
          </w:p>
        </w:tc>
        <w:tc>
          <w:tcPr>
            <w:tcW w:w="1579" w:type="dxa"/>
            <w:shd w:val="clear" w:color="auto" w:fill="auto"/>
          </w:tcPr>
          <w:p w:rsidR="00EB707F" w:rsidRPr="00E41826" w:rsidRDefault="00EB707F" w:rsidP="00486089">
            <w:pPr>
              <w:jc w:val="center"/>
            </w:pPr>
            <w:r w:rsidRPr="00E41826">
              <w:rPr>
                <w:rFonts w:eastAsia="Calibri"/>
                <w:lang w:eastAsia="en-US"/>
              </w:rPr>
              <w:t>10 650 868,25</w:t>
            </w:r>
          </w:p>
        </w:tc>
        <w:tc>
          <w:tcPr>
            <w:tcW w:w="1578" w:type="dxa"/>
            <w:shd w:val="clear" w:color="auto" w:fill="auto"/>
          </w:tcPr>
          <w:p w:rsidR="00EB707F" w:rsidRPr="00E41826" w:rsidRDefault="00EB707F" w:rsidP="00486089">
            <w:pPr>
              <w:jc w:val="center"/>
            </w:pPr>
            <w:r w:rsidRPr="00E41826">
              <w:rPr>
                <w:rFonts w:eastAsia="Calibri"/>
                <w:lang w:eastAsia="en-US"/>
              </w:rPr>
              <w:t>6 624 457,71</w:t>
            </w:r>
          </w:p>
        </w:tc>
        <w:tc>
          <w:tcPr>
            <w:tcW w:w="1570" w:type="dxa"/>
          </w:tcPr>
          <w:p w:rsidR="00EB707F" w:rsidRPr="00E41826" w:rsidRDefault="00EB707F" w:rsidP="00486089">
            <w:pPr>
              <w:jc w:val="center"/>
            </w:pPr>
            <w:r w:rsidRPr="00E41826">
              <w:rPr>
                <w:rFonts w:eastAsia="Calibri"/>
                <w:lang w:eastAsia="en-US"/>
              </w:rPr>
              <w:t>6 624 457,71</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w:t>
            </w:r>
          </w:p>
        </w:tc>
        <w:tc>
          <w:tcPr>
            <w:tcW w:w="1579" w:type="dxa"/>
            <w:shd w:val="clear" w:color="auto" w:fill="auto"/>
          </w:tcPr>
          <w:p w:rsidR="00EB707F" w:rsidRPr="00E41826" w:rsidRDefault="00EB707F" w:rsidP="00486089">
            <w:pPr>
              <w:jc w:val="center"/>
            </w:pPr>
            <w:r w:rsidRPr="00E41826">
              <w:t>-</w:t>
            </w:r>
          </w:p>
        </w:tc>
        <w:tc>
          <w:tcPr>
            <w:tcW w:w="1578" w:type="dxa"/>
            <w:shd w:val="clear" w:color="auto" w:fill="auto"/>
          </w:tcPr>
          <w:p w:rsidR="00EB707F" w:rsidRPr="00E41826" w:rsidRDefault="00EB707F" w:rsidP="00486089">
            <w:pPr>
              <w:jc w:val="center"/>
            </w:pPr>
            <w:r w:rsidRPr="00E41826">
              <w:t>-</w:t>
            </w:r>
          </w:p>
        </w:tc>
        <w:tc>
          <w:tcPr>
            <w:tcW w:w="1570" w:type="dxa"/>
          </w:tcPr>
          <w:p w:rsidR="00EB707F" w:rsidRPr="00E41826" w:rsidRDefault="00EB707F" w:rsidP="00486089">
            <w:pPr>
              <w:jc w:val="center"/>
            </w:pPr>
            <w:r w:rsidRPr="00E41826">
              <w:t>-</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7 867 694,34</w:t>
            </w:r>
          </w:p>
        </w:tc>
        <w:tc>
          <w:tcPr>
            <w:tcW w:w="1579" w:type="dxa"/>
            <w:shd w:val="clear" w:color="auto" w:fill="auto"/>
          </w:tcPr>
          <w:p w:rsidR="00EB707F" w:rsidRPr="00E41826" w:rsidRDefault="00EB707F" w:rsidP="00486089">
            <w:pPr>
              <w:jc w:val="center"/>
            </w:pPr>
            <w:r w:rsidRPr="00E41826">
              <w:rPr>
                <w:rFonts w:eastAsia="Calibri"/>
                <w:lang w:eastAsia="en-US"/>
              </w:rPr>
              <w:t>10 650 868,25</w:t>
            </w:r>
          </w:p>
        </w:tc>
        <w:tc>
          <w:tcPr>
            <w:tcW w:w="1578" w:type="dxa"/>
            <w:shd w:val="clear" w:color="auto" w:fill="auto"/>
          </w:tcPr>
          <w:p w:rsidR="00EB707F" w:rsidRPr="00E41826" w:rsidRDefault="00EB707F" w:rsidP="00486089">
            <w:pPr>
              <w:jc w:val="center"/>
            </w:pPr>
            <w:r w:rsidRPr="00E41826">
              <w:rPr>
                <w:rFonts w:eastAsia="Calibri"/>
                <w:lang w:eastAsia="en-US"/>
              </w:rPr>
              <w:t>6 624 457,71</w:t>
            </w:r>
          </w:p>
        </w:tc>
        <w:tc>
          <w:tcPr>
            <w:tcW w:w="1570" w:type="dxa"/>
          </w:tcPr>
          <w:p w:rsidR="00EB707F" w:rsidRPr="00E41826" w:rsidRDefault="00EB707F" w:rsidP="00486089">
            <w:pPr>
              <w:jc w:val="center"/>
            </w:pPr>
            <w:r w:rsidRPr="00E41826">
              <w:rPr>
                <w:rFonts w:eastAsia="Calibri"/>
                <w:lang w:eastAsia="en-US"/>
              </w:rPr>
              <w:t>6 624 457,71</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переданные полномочия</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7 867 694,34</w:t>
            </w:r>
          </w:p>
        </w:tc>
        <w:tc>
          <w:tcPr>
            <w:tcW w:w="1579" w:type="dxa"/>
            <w:shd w:val="clear" w:color="auto" w:fill="auto"/>
          </w:tcPr>
          <w:p w:rsidR="00EB707F" w:rsidRPr="00E41826" w:rsidRDefault="00EB707F" w:rsidP="00486089">
            <w:pPr>
              <w:jc w:val="center"/>
            </w:pPr>
            <w:r w:rsidRPr="00E41826">
              <w:rPr>
                <w:rFonts w:eastAsia="Calibri"/>
                <w:lang w:eastAsia="en-US"/>
              </w:rPr>
              <w:t>10 650 868,25</w:t>
            </w:r>
          </w:p>
        </w:tc>
        <w:tc>
          <w:tcPr>
            <w:tcW w:w="1578" w:type="dxa"/>
            <w:shd w:val="clear" w:color="auto" w:fill="auto"/>
          </w:tcPr>
          <w:p w:rsidR="00EB707F" w:rsidRPr="00E41826" w:rsidRDefault="00EB707F" w:rsidP="00486089">
            <w:pPr>
              <w:jc w:val="center"/>
            </w:pPr>
            <w:r w:rsidRPr="00E41826">
              <w:rPr>
                <w:rFonts w:eastAsia="Calibri"/>
                <w:lang w:eastAsia="en-US"/>
              </w:rPr>
              <w:t>6 624 457,71</w:t>
            </w:r>
          </w:p>
        </w:tc>
        <w:tc>
          <w:tcPr>
            <w:tcW w:w="1570" w:type="dxa"/>
          </w:tcPr>
          <w:p w:rsidR="00EB707F" w:rsidRPr="00E41826" w:rsidRDefault="00EB707F" w:rsidP="00486089">
            <w:pPr>
              <w:jc w:val="center"/>
            </w:pPr>
            <w:r w:rsidRPr="00E41826">
              <w:rPr>
                <w:rFonts w:eastAsia="Calibri"/>
                <w:lang w:eastAsia="en-US"/>
              </w:rPr>
              <w:t>6 624 457,71</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1.1.1</w:t>
            </w: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Новоусадебское сельское поселение</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1 576 000,00</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2 142 173,32</w:t>
            </w:r>
          </w:p>
        </w:tc>
        <w:tc>
          <w:tcPr>
            <w:tcW w:w="1578"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1 310 000,00</w:t>
            </w:r>
          </w:p>
        </w:tc>
        <w:tc>
          <w:tcPr>
            <w:tcW w:w="1570" w:type="dxa"/>
          </w:tcPr>
          <w:p w:rsidR="00EB707F" w:rsidRPr="00E41826" w:rsidRDefault="00EB707F" w:rsidP="00486089">
            <w:pPr>
              <w:jc w:val="center"/>
              <w:rPr>
                <w:rFonts w:eastAsia="Calibri"/>
                <w:lang w:eastAsia="en-US"/>
              </w:rPr>
            </w:pPr>
            <w:r w:rsidRPr="00E41826">
              <w:rPr>
                <w:rFonts w:eastAsia="Calibri"/>
                <w:lang w:eastAsia="en-US"/>
              </w:rPr>
              <w:t>1 310 000,00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1.1.2</w:t>
            </w: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Марковское сельское поселение</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1 291 850,00</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1 550 186,93</w:t>
            </w:r>
          </w:p>
        </w:tc>
        <w:tc>
          <w:tcPr>
            <w:tcW w:w="1578" w:type="dxa"/>
            <w:shd w:val="clear" w:color="auto" w:fill="auto"/>
          </w:tcPr>
          <w:p w:rsidR="00EB707F" w:rsidRPr="00E41826" w:rsidRDefault="00EB707F" w:rsidP="00486089">
            <w:pPr>
              <w:jc w:val="center"/>
            </w:pPr>
            <w:r w:rsidRPr="00E41826">
              <w:rPr>
                <w:rFonts w:eastAsia="Calibri"/>
                <w:lang w:eastAsia="en-US"/>
              </w:rPr>
              <w:t>1 100 000,00</w:t>
            </w:r>
          </w:p>
        </w:tc>
        <w:tc>
          <w:tcPr>
            <w:tcW w:w="1570" w:type="dxa"/>
          </w:tcPr>
          <w:p w:rsidR="00EB707F" w:rsidRPr="00E41826" w:rsidRDefault="00EB707F" w:rsidP="00486089">
            <w:pPr>
              <w:jc w:val="center"/>
            </w:pPr>
            <w:r w:rsidRPr="00E41826">
              <w:rPr>
                <w:rFonts w:eastAsia="Calibri"/>
                <w:lang w:eastAsia="en-US"/>
              </w:rPr>
              <w:t>1 100 000,00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1.1.3</w:t>
            </w: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Писцовское сельское поселение</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3 198 037,04</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4 664 695,37</w:t>
            </w:r>
          </w:p>
        </w:tc>
        <w:tc>
          <w:tcPr>
            <w:tcW w:w="1578" w:type="dxa"/>
            <w:shd w:val="clear" w:color="auto" w:fill="auto"/>
          </w:tcPr>
          <w:p w:rsidR="00EB707F" w:rsidRPr="00E41826" w:rsidRDefault="00EB707F" w:rsidP="00486089">
            <w:pPr>
              <w:jc w:val="center"/>
            </w:pPr>
            <w:r w:rsidRPr="00E41826">
              <w:rPr>
                <w:rFonts w:eastAsia="Calibri"/>
                <w:lang w:eastAsia="en-US"/>
              </w:rPr>
              <w:t>2 614 457,71</w:t>
            </w:r>
          </w:p>
        </w:tc>
        <w:tc>
          <w:tcPr>
            <w:tcW w:w="1570" w:type="dxa"/>
          </w:tcPr>
          <w:p w:rsidR="00EB707F" w:rsidRPr="00E41826" w:rsidRDefault="00EB707F" w:rsidP="00486089">
            <w:pPr>
              <w:jc w:val="center"/>
            </w:pPr>
            <w:r w:rsidRPr="00E41826">
              <w:rPr>
                <w:rFonts w:eastAsia="Calibri"/>
                <w:lang w:eastAsia="en-US"/>
              </w:rPr>
              <w:t>2 614 457,71</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1.1.4</w:t>
            </w: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Октябрьское сельское поселение</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400 000,00</w:t>
            </w:r>
          </w:p>
        </w:tc>
        <w:tc>
          <w:tcPr>
            <w:tcW w:w="1579" w:type="dxa"/>
            <w:shd w:val="clear" w:color="auto" w:fill="auto"/>
          </w:tcPr>
          <w:p w:rsidR="00EB707F" w:rsidRPr="00E41826" w:rsidRDefault="00EB707F" w:rsidP="00486089">
            <w:pPr>
              <w:jc w:val="center"/>
            </w:pPr>
            <w:r w:rsidRPr="00E41826">
              <w:t>587 926,71</w:t>
            </w:r>
          </w:p>
        </w:tc>
        <w:tc>
          <w:tcPr>
            <w:tcW w:w="1578" w:type="dxa"/>
            <w:shd w:val="clear" w:color="auto" w:fill="auto"/>
          </w:tcPr>
          <w:p w:rsidR="00EB707F" w:rsidRPr="00E41826" w:rsidRDefault="00EB707F" w:rsidP="00486089">
            <w:pPr>
              <w:jc w:val="center"/>
            </w:pPr>
            <w:r w:rsidRPr="00E41826">
              <w:rPr>
                <w:rFonts w:eastAsia="Calibri"/>
                <w:lang w:eastAsia="en-US"/>
              </w:rPr>
              <w:t>400 000,00</w:t>
            </w:r>
          </w:p>
        </w:tc>
        <w:tc>
          <w:tcPr>
            <w:tcW w:w="1570" w:type="dxa"/>
          </w:tcPr>
          <w:p w:rsidR="00EB707F" w:rsidRPr="00E41826" w:rsidRDefault="00EB707F" w:rsidP="00486089">
            <w:pPr>
              <w:jc w:val="center"/>
            </w:pPr>
            <w:r w:rsidRPr="00E41826">
              <w:rPr>
                <w:rFonts w:eastAsia="Calibri"/>
                <w:lang w:eastAsia="en-US"/>
              </w:rPr>
              <w:t>400 000,00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1.1.5</w:t>
            </w: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Подозерское сельское поселение</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1 401 807,30</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1 705 885,92</w:t>
            </w:r>
          </w:p>
        </w:tc>
        <w:tc>
          <w:tcPr>
            <w:tcW w:w="1578" w:type="dxa"/>
            <w:shd w:val="clear" w:color="auto" w:fill="auto"/>
          </w:tcPr>
          <w:p w:rsidR="00EB707F" w:rsidRPr="00E41826" w:rsidRDefault="00EB707F" w:rsidP="00486089">
            <w:pPr>
              <w:jc w:val="center"/>
            </w:pPr>
            <w:r w:rsidRPr="00E41826">
              <w:rPr>
                <w:rFonts w:eastAsia="Calibri"/>
                <w:lang w:eastAsia="en-US"/>
              </w:rPr>
              <w:t>1 200 000,00</w:t>
            </w:r>
          </w:p>
        </w:tc>
        <w:tc>
          <w:tcPr>
            <w:tcW w:w="1570" w:type="dxa"/>
          </w:tcPr>
          <w:p w:rsidR="00EB707F" w:rsidRPr="00E41826" w:rsidRDefault="00EB707F" w:rsidP="00486089">
            <w:pPr>
              <w:jc w:val="center"/>
            </w:pPr>
            <w:r w:rsidRPr="00E41826">
              <w:rPr>
                <w:rFonts w:eastAsia="Calibri"/>
                <w:lang w:eastAsia="en-US"/>
              </w:rPr>
              <w:t>1 200 000,00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1.2.</w:t>
            </w: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188 036,14</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70 728,00</w:t>
            </w:r>
          </w:p>
        </w:tc>
        <w:tc>
          <w:tcPr>
            <w:tcW w:w="1578"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5 958 292,29</w:t>
            </w:r>
          </w:p>
        </w:tc>
        <w:tc>
          <w:tcPr>
            <w:tcW w:w="1570" w:type="dxa"/>
          </w:tcPr>
          <w:p w:rsidR="00EB707F" w:rsidRPr="00E41826" w:rsidRDefault="00EB707F" w:rsidP="00486089">
            <w:pPr>
              <w:jc w:val="center"/>
              <w:rPr>
                <w:rFonts w:eastAsia="Calibri"/>
                <w:lang w:eastAsia="en-US"/>
              </w:rPr>
            </w:pPr>
            <w:r w:rsidRPr="00E41826">
              <w:rPr>
                <w:rFonts w:eastAsia="Calibri"/>
                <w:lang w:eastAsia="en-US"/>
              </w:rPr>
              <w:t>2 128 472,29</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188 036,14</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70 728,00</w:t>
            </w:r>
          </w:p>
        </w:tc>
        <w:tc>
          <w:tcPr>
            <w:tcW w:w="1578"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5 958 292,29</w:t>
            </w:r>
          </w:p>
        </w:tc>
        <w:tc>
          <w:tcPr>
            <w:tcW w:w="1570" w:type="dxa"/>
          </w:tcPr>
          <w:p w:rsidR="00EB707F" w:rsidRPr="00E41826" w:rsidRDefault="00EB707F" w:rsidP="00486089">
            <w:pPr>
              <w:jc w:val="center"/>
              <w:rPr>
                <w:rFonts w:eastAsia="Calibri"/>
                <w:lang w:eastAsia="en-US"/>
              </w:rPr>
            </w:pPr>
            <w:r w:rsidRPr="00E41826">
              <w:rPr>
                <w:rFonts w:eastAsia="Calibri"/>
                <w:lang w:eastAsia="en-US"/>
              </w:rPr>
              <w:t>2 128 472,29</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w:t>
            </w:r>
          </w:p>
        </w:tc>
        <w:tc>
          <w:tcPr>
            <w:tcW w:w="2657" w:type="dxa"/>
            <w:shd w:val="clear" w:color="auto" w:fill="auto"/>
          </w:tcPr>
          <w:p w:rsidR="00EB707F" w:rsidRPr="00E41826" w:rsidRDefault="00EB707F" w:rsidP="00486089">
            <w:pPr>
              <w:rPr>
                <w:rFonts w:eastAsia="Calibri"/>
                <w:b/>
                <w:bCs/>
                <w:i/>
                <w:iCs/>
                <w:lang w:eastAsia="en-US"/>
              </w:rPr>
            </w:pPr>
            <w:r w:rsidRPr="00E41826">
              <w:rPr>
                <w:rFonts w:eastAsia="Calibri"/>
                <w:b/>
                <w:bCs/>
                <w:i/>
                <w:iCs/>
                <w:lang w:eastAsia="en-US"/>
              </w:rPr>
              <w:t>Основное мероприятие «Проектирование строительства (реконструкции) ,капитального ремонта, строительства (реконструкции),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E41826">
              <w:rPr>
                <w:rFonts w:eastAsia="Calibri"/>
                <w:b/>
                <w:bCs/>
                <w:lang w:eastAsia="en-US"/>
              </w:rPr>
              <w:t xml:space="preserve"> фондов"</w:t>
            </w:r>
          </w:p>
        </w:tc>
        <w:tc>
          <w:tcPr>
            <w:tcW w:w="1569" w:type="dxa"/>
            <w:shd w:val="clear" w:color="auto" w:fill="auto"/>
          </w:tcPr>
          <w:p w:rsidR="00EB707F" w:rsidRPr="00E41826" w:rsidRDefault="00EB707F" w:rsidP="00486089">
            <w:pPr>
              <w:jc w:val="center"/>
              <w:rPr>
                <w:rFonts w:eastAsia="Calibri"/>
                <w:b/>
                <w:bCs/>
                <w:lang w:eastAsia="en-US"/>
              </w:rPr>
            </w:pPr>
            <w:r w:rsidRPr="00E41826">
              <w:rPr>
                <w:rFonts w:eastAsia="Calibri"/>
                <w:b/>
                <w:bCs/>
                <w:lang w:eastAsia="en-US"/>
              </w:rPr>
              <w:t>6 802 059,20</w:t>
            </w:r>
          </w:p>
        </w:tc>
        <w:tc>
          <w:tcPr>
            <w:tcW w:w="1579" w:type="dxa"/>
            <w:shd w:val="clear" w:color="auto" w:fill="auto"/>
          </w:tcPr>
          <w:p w:rsidR="00EB707F" w:rsidRPr="00E41826" w:rsidRDefault="00EB707F" w:rsidP="00486089">
            <w:pPr>
              <w:jc w:val="center"/>
              <w:rPr>
                <w:rFonts w:eastAsia="Calibri"/>
                <w:b/>
                <w:bCs/>
                <w:lang w:eastAsia="en-US"/>
              </w:rPr>
            </w:pPr>
            <w:r w:rsidRPr="00E41826">
              <w:rPr>
                <w:rFonts w:eastAsia="Calibri"/>
                <w:b/>
                <w:bCs/>
                <w:lang w:eastAsia="en-US"/>
              </w:rPr>
              <w:t>7 652 546,22</w:t>
            </w:r>
          </w:p>
        </w:tc>
        <w:tc>
          <w:tcPr>
            <w:tcW w:w="1578" w:type="dxa"/>
            <w:shd w:val="clear" w:color="auto" w:fill="auto"/>
          </w:tcPr>
          <w:p w:rsidR="00EB707F" w:rsidRPr="00E41826" w:rsidRDefault="00EB707F" w:rsidP="00486089">
            <w:pPr>
              <w:jc w:val="center"/>
              <w:rPr>
                <w:rFonts w:eastAsia="Calibri"/>
                <w:b/>
                <w:bCs/>
                <w:lang w:eastAsia="en-US"/>
              </w:rPr>
            </w:pPr>
            <w:r w:rsidRPr="00E41826">
              <w:rPr>
                <w:rFonts w:eastAsia="Calibri"/>
                <w:b/>
                <w:bCs/>
                <w:lang w:eastAsia="en-US"/>
              </w:rPr>
              <w:t>0,00</w:t>
            </w:r>
          </w:p>
        </w:tc>
        <w:tc>
          <w:tcPr>
            <w:tcW w:w="1570" w:type="dxa"/>
          </w:tcPr>
          <w:p w:rsidR="00EB707F" w:rsidRPr="00E41826" w:rsidRDefault="00EB707F" w:rsidP="00486089">
            <w:pPr>
              <w:jc w:val="center"/>
              <w:rPr>
                <w:rFonts w:eastAsia="Calibri"/>
                <w:b/>
                <w:bCs/>
                <w:lang w:eastAsia="en-US"/>
              </w:rPr>
            </w:pPr>
            <w:r w:rsidRPr="00E41826">
              <w:rPr>
                <w:rFonts w:eastAsia="Calibri"/>
                <w:b/>
                <w:bCs/>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6 395 456,24</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6 785 687,47</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406602,96</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866 858,75</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2.1.1.</w:t>
            </w:r>
          </w:p>
        </w:tc>
        <w:tc>
          <w:tcPr>
            <w:tcW w:w="2657" w:type="dxa"/>
            <w:shd w:val="clear" w:color="auto" w:fill="auto"/>
          </w:tcPr>
          <w:p w:rsidR="00EB707F" w:rsidRPr="00E41826" w:rsidRDefault="00EB707F" w:rsidP="00486089">
            <w:r w:rsidRPr="00E41826">
              <w:rPr>
                <w:rFonts w:eastAsia="Calibri"/>
                <w:bCs/>
                <w:i/>
                <w:iCs/>
                <w:lang w:eastAsia="en-US"/>
              </w:rPr>
              <w:t>Проектирование строительства (реконструкции) ,капитального ремонта, строительства (реконструкции),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E41826">
              <w:rPr>
                <w:rFonts w:eastAsia="Calibri"/>
                <w:bCs/>
                <w:lang w:eastAsia="en-US"/>
              </w:rPr>
              <w:t xml:space="preserve"> фондов</w:t>
            </w:r>
          </w:p>
        </w:tc>
        <w:tc>
          <w:tcPr>
            <w:tcW w:w="1569" w:type="dxa"/>
            <w:shd w:val="clear" w:color="auto" w:fill="auto"/>
          </w:tcPr>
          <w:p w:rsidR="00EB707F" w:rsidRPr="00E41826" w:rsidRDefault="00EB707F" w:rsidP="00486089">
            <w:pPr>
              <w:jc w:val="center"/>
              <w:rPr>
                <w:rFonts w:eastAsia="Calibri"/>
                <w:bCs/>
                <w:lang w:eastAsia="en-US"/>
              </w:rPr>
            </w:pPr>
            <w:r w:rsidRPr="00E41826">
              <w:rPr>
                <w:rFonts w:eastAsia="Calibri"/>
                <w:bCs/>
                <w:lang w:eastAsia="en-US"/>
              </w:rPr>
              <w:t>6 802 059,20</w:t>
            </w:r>
          </w:p>
        </w:tc>
        <w:tc>
          <w:tcPr>
            <w:tcW w:w="1579" w:type="dxa"/>
            <w:shd w:val="clear" w:color="auto" w:fill="auto"/>
          </w:tcPr>
          <w:p w:rsidR="00EB707F" w:rsidRPr="00E41826" w:rsidRDefault="00EB707F" w:rsidP="00486089">
            <w:pPr>
              <w:jc w:val="center"/>
              <w:rPr>
                <w:rFonts w:eastAsia="Calibri"/>
                <w:bCs/>
                <w:lang w:eastAsia="en-US"/>
              </w:rPr>
            </w:pPr>
            <w:r w:rsidRPr="00E41826">
              <w:rPr>
                <w:rFonts w:eastAsia="Calibri"/>
                <w:bCs/>
                <w:lang w:eastAsia="en-US"/>
              </w:rPr>
              <w:t>7 652 546,22</w:t>
            </w:r>
          </w:p>
        </w:tc>
        <w:tc>
          <w:tcPr>
            <w:tcW w:w="1578" w:type="dxa"/>
            <w:shd w:val="clear" w:color="auto" w:fill="auto"/>
          </w:tcPr>
          <w:p w:rsidR="00EB707F" w:rsidRPr="00E41826" w:rsidRDefault="00EB707F" w:rsidP="00486089">
            <w:pPr>
              <w:jc w:val="center"/>
              <w:rPr>
                <w:rFonts w:eastAsia="Calibri"/>
                <w:bCs/>
                <w:lang w:eastAsia="en-US"/>
              </w:rPr>
            </w:pPr>
            <w:r w:rsidRPr="00E41826">
              <w:rPr>
                <w:rFonts w:eastAsia="Calibri"/>
                <w:bCs/>
                <w:lang w:eastAsia="en-US"/>
              </w:rPr>
              <w:t>0,00</w:t>
            </w:r>
          </w:p>
        </w:tc>
        <w:tc>
          <w:tcPr>
            <w:tcW w:w="1570" w:type="dxa"/>
          </w:tcPr>
          <w:p w:rsidR="00EB707F" w:rsidRPr="00E41826" w:rsidRDefault="00EB707F" w:rsidP="00486089">
            <w:pPr>
              <w:jc w:val="center"/>
              <w:rPr>
                <w:rFonts w:eastAsia="Calibri"/>
                <w:lang w:eastAsia="en-US"/>
              </w:rPr>
            </w:pPr>
            <w:r w:rsidRPr="00E41826">
              <w:rPr>
                <w:rFonts w:eastAsia="Calibri"/>
                <w:lang w:eastAsia="en-US"/>
              </w:rPr>
              <w:t>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6 395 456,24</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6 785 687,47</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406602,96</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866 858,75</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lastRenderedPageBreak/>
              <w:t>2.1.1.</w:t>
            </w:r>
          </w:p>
        </w:tc>
        <w:tc>
          <w:tcPr>
            <w:tcW w:w="2657" w:type="dxa"/>
            <w:shd w:val="clear" w:color="auto" w:fill="auto"/>
          </w:tcPr>
          <w:p w:rsidR="00EB707F" w:rsidRPr="00E41826" w:rsidRDefault="00EB707F" w:rsidP="00486089">
            <w:pPr>
              <w:rPr>
                <w:rFonts w:eastAsia="Calibri"/>
                <w:lang w:eastAsia="en-US"/>
              </w:rPr>
            </w:pPr>
            <w:r w:rsidRPr="00E41826">
              <w:t>Содержание автомобильной дороги в с. Седельницы Комсомольского района Ивановской области</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2 053 220,73</w:t>
            </w: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1 950 559,69</w:t>
            </w: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102 661,04</w:t>
            </w: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2.1.2.</w:t>
            </w:r>
          </w:p>
        </w:tc>
        <w:tc>
          <w:tcPr>
            <w:tcW w:w="2657" w:type="dxa"/>
            <w:shd w:val="clear" w:color="auto" w:fill="auto"/>
          </w:tcPr>
          <w:p w:rsidR="00EB707F" w:rsidRPr="00E41826" w:rsidRDefault="00EB707F" w:rsidP="00486089">
            <w:pPr>
              <w:rPr>
                <w:rFonts w:eastAsia="Calibri"/>
                <w:lang w:eastAsia="en-US"/>
              </w:rPr>
            </w:pPr>
            <w:r w:rsidRPr="00E41826">
              <w:t>Содержание автомобильной дороги д. Иваньково Комсомольский район Ивановская область</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4 678 838,47</w:t>
            </w: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4 444 896,55</w:t>
            </w: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233 941,92</w:t>
            </w: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2.1.3.</w:t>
            </w:r>
          </w:p>
        </w:tc>
        <w:tc>
          <w:tcPr>
            <w:tcW w:w="2657" w:type="dxa"/>
            <w:shd w:val="clear" w:color="auto" w:fill="auto"/>
          </w:tcPr>
          <w:p w:rsidR="00EB707F" w:rsidRPr="00E41826" w:rsidRDefault="00EB707F" w:rsidP="00486089">
            <w:pPr>
              <w:rPr>
                <w:rFonts w:eastAsia="Calibri"/>
                <w:lang w:eastAsia="en-US"/>
              </w:rPr>
            </w:pPr>
            <w:r w:rsidRPr="00E41826">
              <w:t>Содержание автомобильной дороги ул. Комсомольская в с. Писцово Комсомольский район Ивановская область</w:t>
            </w:r>
          </w:p>
        </w:tc>
        <w:tc>
          <w:tcPr>
            <w:tcW w:w="156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1579" w:type="dxa"/>
            <w:shd w:val="clear" w:color="auto" w:fill="auto"/>
          </w:tcPr>
          <w:p w:rsidR="00EB707F" w:rsidRPr="00E41826" w:rsidRDefault="00EB707F" w:rsidP="00486089">
            <w:pPr>
              <w:jc w:val="center"/>
              <w:rPr>
                <w:rFonts w:eastAsia="Calibri"/>
                <w:lang w:eastAsia="en-US"/>
              </w:rPr>
            </w:pPr>
            <w:r w:rsidRPr="00E41826">
              <w:t>6 210 785,40</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pPr>
            <w:r w:rsidRPr="00E41826">
              <w:t>5 900 220,48</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310 537,92</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2.1.4.</w:t>
            </w:r>
          </w:p>
        </w:tc>
        <w:tc>
          <w:tcPr>
            <w:tcW w:w="2657" w:type="dxa"/>
            <w:shd w:val="clear" w:color="auto" w:fill="auto"/>
          </w:tcPr>
          <w:p w:rsidR="00EB707F" w:rsidRPr="00E41826" w:rsidRDefault="00EB707F" w:rsidP="00486089">
            <w:pPr>
              <w:rPr>
                <w:rFonts w:eastAsia="Calibri"/>
                <w:lang w:eastAsia="en-US"/>
              </w:rPr>
            </w:pPr>
            <w:r w:rsidRPr="00E41826">
              <w:t>Содержание автомобильной дороги «подъезд к с. Афанасьево» Комсомольский район Ивановская область</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r w:rsidRPr="00E41826">
              <w:t>1 374 400,80</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pPr>
            <w:r w:rsidRPr="00E41826">
              <w:t>885 466,99</w:t>
            </w: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 xml:space="preserve">488 933,81 </w:t>
            </w:r>
          </w:p>
        </w:tc>
        <w:tc>
          <w:tcPr>
            <w:tcW w:w="1578" w:type="dxa"/>
            <w:shd w:val="clear" w:color="auto" w:fill="auto"/>
          </w:tcPr>
          <w:p w:rsidR="00EB707F" w:rsidRPr="00E41826" w:rsidRDefault="00EB707F" w:rsidP="00486089">
            <w:pPr>
              <w:jc w:val="center"/>
              <w:rPr>
                <w:rFonts w:eastAsia="Calibri"/>
                <w:highlight w:val="yellow"/>
                <w:lang w:eastAsia="en-US"/>
              </w:rPr>
            </w:pPr>
          </w:p>
        </w:tc>
        <w:tc>
          <w:tcPr>
            <w:tcW w:w="1570" w:type="dxa"/>
          </w:tcPr>
          <w:p w:rsidR="00EB707F" w:rsidRPr="00E41826" w:rsidRDefault="00EB707F" w:rsidP="00486089">
            <w:pPr>
              <w:jc w:val="center"/>
              <w:rPr>
                <w:rFonts w:eastAsia="Calibri"/>
                <w:highlight w:val="yellow"/>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2.1.5.</w:t>
            </w:r>
          </w:p>
        </w:tc>
        <w:tc>
          <w:tcPr>
            <w:tcW w:w="2657" w:type="dxa"/>
            <w:shd w:val="clear" w:color="auto" w:fill="auto"/>
          </w:tcPr>
          <w:p w:rsidR="00EB707F" w:rsidRPr="00E41826" w:rsidRDefault="00EB707F" w:rsidP="00486089">
            <w:pPr>
              <w:rPr>
                <w:rFonts w:eastAsia="Calibri"/>
                <w:lang w:eastAsia="en-US"/>
              </w:rPr>
            </w:pPr>
            <w:r w:rsidRPr="00E41826">
              <w:t>Ремонт автомобильной дороги ул. Ивановская с. Писцово Комсомольского района Ивановской области</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165"/>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pPr>
            <w:r w:rsidRPr="00E41826">
              <w:t>0,00</w:t>
            </w: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pPr>
            <w:r w:rsidRPr="00E41826">
              <w:t>0,00</w:t>
            </w: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2.1.6.</w:t>
            </w:r>
          </w:p>
        </w:tc>
        <w:tc>
          <w:tcPr>
            <w:tcW w:w="2657" w:type="dxa"/>
            <w:shd w:val="clear" w:color="auto" w:fill="auto"/>
          </w:tcPr>
          <w:p w:rsidR="00EB707F" w:rsidRPr="00E41826" w:rsidRDefault="00EB707F" w:rsidP="00486089">
            <w:pPr>
              <w:rPr>
                <w:rFonts w:eastAsia="Calibri"/>
                <w:lang w:eastAsia="en-US"/>
              </w:rPr>
            </w:pPr>
            <w:r w:rsidRPr="00E41826">
              <w:t>Текущий ремонт участка автомобильной дороги с. Никольское, Комсомольский район Ивановская область</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2.1.7.</w:t>
            </w:r>
          </w:p>
        </w:tc>
        <w:tc>
          <w:tcPr>
            <w:tcW w:w="2657" w:type="dxa"/>
            <w:shd w:val="clear" w:color="auto" w:fill="auto"/>
          </w:tcPr>
          <w:p w:rsidR="00EB707F" w:rsidRPr="00E41826" w:rsidRDefault="00EB707F" w:rsidP="00486089">
            <w:pPr>
              <w:rPr>
                <w:rFonts w:eastAsia="Calibri"/>
                <w:lang w:eastAsia="en-US"/>
              </w:rPr>
            </w:pPr>
            <w:r w:rsidRPr="00E41826">
              <w:t>Ремонт автомобильной дороги «ул. Ленина» в с. Подозерский Комсомольского района Ивановской области</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2.1.8.</w:t>
            </w:r>
          </w:p>
        </w:tc>
        <w:tc>
          <w:tcPr>
            <w:tcW w:w="2657" w:type="dxa"/>
            <w:shd w:val="clear" w:color="auto" w:fill="auto"/>
          </w:tcPr>
          <w:p w:rsidR="00EB707F" w:rsidRPr="00E41826" w:rsidRDefault="00EB707F" w:rsidP="00486089">
            <w:pPr>
              <w:rPr>
                <w:rFonts w:eastAsia="Calibri"/>
                <w:lang w:eastAsia="en-US"/>
              </w:rPr>
            </w:pPr>
            <w:r w:rsidRPr="00E41826">
              <w:t>Текущий ремонт автомобильной дороги д. Бутово Комсомольский район Ивановской области</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2.1.9.</w:t>
            </w:r>
          </w:p>
        </w:tc>
        <w:tc>
          <w:tcPr>
            <w:tcW w:w="2657" w:type="dxa"/>
            <w:shd w:val="clear" w:color="auto" w:fill="auto"/>
          </w:tcPr>
          <w:p w:rsidR="00EB707F" w:rsidRPr="00E41826" w:rsidRDefault="00EB707F" w:rsidP="00486089">
            <w:pPr>
              <w:rPr>
                <w:rFonts w:eastAsia="Calibri"/>
                <w:lang w:eastAsia="en-US"/>
              </w:rPr>
            </w:pPr>
            <w:r w:rsidRPr="00E41826">
              <w:t xml:space="preserve">Содержание автомобильной дороги ул. Социалистическая, с. Марково Комсомольский </w:t>
            </w:r>
            <w:r w:rsidRPr="00E41826">
              <w:lastRenderedPageBreak/>
              <w:t>район Ивановская область</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2.1.10.</w:t>
            </w:r>
          </w:p>
        </w:tc>
        <w:tc>
          <w:tcPr>
            <w:tcW w:w="2657" w:type="dxa"/>
            <w:shd w:val="clear" w:color="auto" w:fill="auto"/>
          </w:tcPr>
          <w:p w:rsidR="00EB707F" w:rsidRPr="00E41826" w:rsidRDefault="00EB707F" w:rsidP="00486089">
            <w:pPr>
              <w:rPr>
                <w:rFonts w:eastAsia="Calibri"/>
                <w:lang w:eastAsia="en-US"/>
              </w:rPr>
            </w:pPr>
            <w:r w:rsidRPr="00E41826">
              <w:t>Текущий ремонт автомобильной дороги с. Седельницы Комсомольский район Ивановской области</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2.1.11.</w:t>
            </w:r>
          </w:p>
        </w:tc>
        <w:tc>
          <w:tcPr>
            <w:tcW w:w="2657" w:type="dxa"/>
            <w:shd w:val="clear" w:color="auto" w:fill="auto"/>
          </w:tcPr>
          <w:p w:rsidR="00EB707F" w:rsidRPr="00E41826" w:rsidRDefault="00EB707F" w:rsidP="00486089">
            <w:pPr>
              <w:rPr>
                <w:rFonts w:eastAsia="Calibri"/>
                <w:lang w:eastAsia="en-US"/>
              </w:rPr>
            </w:pPr>
            <w:r w:rsidRPr="00E41826">
              <w:t>Текущий ремонт автомобильной дороги ул. Зеленая с. Новая Усадьба Комсомольский район Ивановской области</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lang w:eastAsia="en-US"/>
              </w:rPr>
              <w:t>2.1.12.</w:t>
            </w:r>
          </w:p>
        </w:tc>
        <w:tc>
          <w:tcPr>
            <w:tcW w:w="2657" w:type="dxa"/>
            <w:shd w:val="clear" w:color="auto" w:fill="auto"/>
          </w:tcPr>
          <w:p w:rsidR="00EB707F" w:rsidRPr="00E41826" w:rsidRDefault="00EB707F" w:rsidP="00486089">
            <w:pPr>
              <w:rPr>
                <w:rFonts w:eastAsia="Calibri"/>
                <w:lang w:eastAsia="en-US"/>
              </w:rPr>
            </w:pPr>
            <w:r w:rsidRPr="00E41826">
              <w:t>Содержание автомобильной дороги ул. Техническая с. Октябрьский Комсомольский район Ивановская область</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r w:rsidRPr="00E41826">
              <w:rPr>
                <w:rFonts w:eastAsia="Calibri"/>
                <w:b/>
                <w:bCs/>
                <w:lang w:eastAsia="en-US"/>
              </w:rPr>
              <w:t>3.</w:t>
            </w:r>
          </w:p>
        </w:tc>
        <w:tc>
          <w:tcPr>
            <w:tcW w:w="2657" w:type="dxa"/>
            <w:shd w:val="clear" w:color="auto" w:fill="auto"/>
          </w:tcPr>
          <w:p w:rsidR="00EB707F" w:rsidRPr="00E41826" w:rsidRDefault="00EB707F" w:rsidP="00486089">
            <w:pPr>
              <w:rPr>
                <w:rFonts w:eastAsia="Calibri"/>
                <w:lang w:eastAsia="en-US"/>
              </w:rPr>
            </w:pPr>
            <w:r w:rsidRPr="00E41826">
              <w:rPr>
                <w:rFonts w:eastAsia="Calibri"/>
                <w:b/>
                <w:bCs/>
                <w:lang w:eastAsia="en-US"/>
              </w:rPr>
              <w:t>Реконструкция  дорог общего пользования местного значения Комсомольского муниципального района</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rFonts w:eastAsia="Calibri"/>
                <w:lang w:eastAsia="en-US"/>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b/>
                <w:bCs/>
                <w:lang w:eastAsia="en-US"/>
              </w:rPr>
              <w:t>ИТОГО по подпрограмме:</w:t>
            </w:r>
          </w:p>
        </w:tc>
        <w:tc>
          <w:tcPr>
            <w:tcW w:w="1569" w:type="dxa"/>
            <w:shd w:val="clear" w:color="auto" w:fill="auto"/>
          </w:tcPr>
          <w:p w:rsidR="00EB707F" w:rsidRPr="00E41826" w:rsidRDefault="00EB707F" w:rsidP="00486089">
            <w:pPr>
              <w:jc w:val="center"/>
              <w:rPr>
                <w:b/>
              </w:rPr>
            </w:pPr>
            <w:r w:rsidRPr="00E41826">
              <w:rPr>
                <w:b/>
              </w:rPr>
              <w:t>14 857 789,68</w:t>
            </w:r>
          </w:p>
        </w:tc>
        <w:tc>
          <w:tcPr>
            <w:tcW w:w="1579" w:type="dxa"/>
            <w:shd w:val="clear" w:color="auto" w:fill="auto"/>
          </w:tcPr>
          <w:p w:rsidR="00EB707F" w:rsidRPr="00E41826" w:rsidRDefault="00EB707F" w:rsidP="00486089">
            <w:pPr>
              <w:spacing w:line="480" w:lineRule="auto"/>
              <w:jc w:val="center"/>
              <w:rPr>
                <w:b/>
              </w:rPr>
            </w:pPr>
            <w:r w:rsidRPr="00E41826">
              <w:rPr>
                <w:b/>
              </w:rPr>
              <w:t>18 374 142,47</w:t>
            </w:r>
          </w:p>
        </w:tc>
        <w:tc>
          <w:tcPr>
            <w:tcW w:w="1578" w:type="dxa"/>
            <w:shd w:val="clear" w:color="auto" w:fill="auto"/>
          </w:tcPr>
          <w:p w:rsidR="00EB707F" w:rsidRPr="00E41826" w:rsidRDefault="00EB707F" w:rsidP="00486089">
            <w:pPr>
              <w:jc w:val="center"/>
              <w:rPr>
                <w:b/>
              </w:rPr>
            </w:pPr>
            <w:r w:rsidRPr="00E41826">
              <w:rPr>
                <w:b/>
              </w:rPr>
              <w:t>12 582 750,00</w:t>
            </w:r>
          </w:p>
        </w:tc>
        <w:tc>
          <w:tcPr>
            <w:tcW w:w="1570" w:type="dxa"/>
          </w:tcPr>
          <w:p w:rsidR="00EB707F" w:rsidRPr="00E41826" w:rsidRDefault="00EB707F" w:rsidP="00486089">
            <w:pPr>
              <w:jc w:val="center"/>
              <w:rPr>
                <w:b/>
                <w:bCs/>
              </w:rPr>
            </w:pPr>
            <w:r w:rsidRPr="00E41826">
              <w:rPr>
                <w:b/>
                <w:bCs/>
              </w:rPr>
              <w:t>8 752 930,00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1569" w:type="dxa"/>
            <w:shd w:val="clear" w:color="auto" w:fill="auto"/>
          </w:tcPr>
          <w:p w:rsidR="00EB707F" w:rsidRPr="00E41826" w:rsidRDefault="00EB707F" w:rsidP="00486089">
            <w:pPr>
              <w:jc w:val="center"/>
              <w:rPr>
                <w:rFonts w:eastAsia="Calibri"/>
                <w:lang w:eastAsia="en-US"/>
              </w:rPr>
            </w:pPr>
          </w:p>
        </w:tc>
        <w:tc>
          <w:tcPr>
            <w:tcW w:w="1579" w:type="dxa"/>
            <w:shd w:val="clear" w:color="auto" w:fill="auto"/>
          </w:tcPr>
          <w:p w:rsidR="00EB707F" w:rsidRPr="00E41826" w:rsidRDefault="00EB707F" w:rsidP="00486089">
            <w:pPr>
              <w:jc w:val="center"/>
              <w:rPr>
                <w:rFonts w:eastAsia="Calibri"/>
                <w:lang w:eastAsia="en-US"/>
              </w:rPr>
            </w:pPr>
          </w:p>
        </w:tc>
        <w:tc>
          <w:tcPr>
            <w:tcW w:w="1578" w:type="dxa"/>
            <w:shd w:val="clear" w:color="auto" w:fill="auto"/>
          </w:tcPr>
          <w:p w:rsidR="00EB707F" w:rsidRPr="00E41826" w:rsidRDefault="00EB707F" w:rsidP="00486089">
            <w:pPr>
              <w:jc w:val="center"/>
              <w:rPr>
                <w:b/>
              </w:rPr>
            </w:pPr>
          </w:p>
        </w:tc>
        <w:tc>
          <w:tcPr>
            <w:tcW w:w="1570" w:type="dxa"/>
          </w:tcPr>
          <w:p w:rsidR="00EB707F" w:rsidRPr="00E41826" w:rsidRDefault="00EB707F" w:rsidP="00486089">
            <w:pPr>
              <w:jc w:val="center"/>
              <w:rPr>
                <w:rFonts w:eastAsia="Calibri"/>
                <w:lang w:eastAsia="en-US"/>
              </w:rPr>
            </w:pP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569" w:type="dxa"/>
            <w:shd w:val="clear" w:color="auto" w:fill="auto"/>
          </w:tcPr>
          <w:p w:rsidR="00EB707F" w:rsidRPr="00E41826" w:rsidRDefault="00EB707F" w:rsidP="00486089">
            <w:pPr>
              <w:spacing w:line="360" w:lineRule="auto"/>
              <w:ind w:right="-200"/>
              <w:jc w:val="center"/>
            </w:pPr>
            <w:r w:rsidRPr="00E41826">
              <w:t>6 395 456,24</w:t>
            </w:r>
          </w:p>
        </w:tc>
        <w:tc>
          <w:tcPr>
            <w:tcW w:w="1579" w:type="dxa"/>
            <w:shd w:val="clear" w:color="auto" w:fill="auto"/>
          </w:tcPr>
          <w:p w:rsidR="00EB707F" w:rsidRPr="00E41826" w:rsidRDefault="00EB707F" w:rsidP="00486089">
            <w:pPr>
              <w:spacing w:line="360" w:lineRule="auto"/>
              <w:jc w:val="center"/>
            </w:pPr>
            <w:r w:rsidRPr="00E41826">
              <w:t>6 785 687,47</w:t>
            </w:r>
          </w:p>
        </w:tc>
        <w:tc>
          <w:tcPr>
            <w:tcW w:w="1578" w:type="dxa"/>
            <w:shd w:val="clear" w:color="auto" w:fill="auto"/>
          </w:tcPr>
          <w:p w:rsidR="00EB707F" w:rsidRPr="00E41826" w:rsidRDefault="00EB707F" w:rsidP="00486089">
            <w:pPr>
              <w:jc w:val="center"/>
            </w:pPr>
            <w:r w:rsidRPr="00E41826">
              <w:t>0,00</w:t>
            </w:r>
          </w:p>
        </w:tc>
        <w:tc>
          <w:tcPr>
            <w:tcW w:w="1570" w:type="dxa"/>
          </w:tcPr>
          <w:p w:rsidR="00EB707F" w:rsidRPr="00E41826" w:rsidRDefault="00EB707F" w:rsidP="00486089">
            <w:pPr>
              <w:spacing w:line="360" w:lineRule="auto"/>
              <w:jc w:val="center"/>
            </w:pPr>
            <w:r w:rsidRPr="00E41826">
              <w:t>0,00</w:t>
            </w:r>
          </w:p>
        </w:tc>
      </w:tr>
      <w:tr w:rsidR="00EB707F" w:rsidRPr="00E41826" w:rsidTr="00486089">
        <w:trPr>
          <w:trHeight w:val="227"/>
        </w:trPr>
        <w:tc>
          <w:tcPr>
            <w:tcW w:w="0" w:type="auto"/>
            <w:shd w:val="clear" w:color="auto" w:fill="auto"/>
          </w:tcPr>
          <w:p w:rsidR="00EB707F" w:rsidRPr="00E41826" w:rsidRDefault="00EB707F" w:rsidP="00486089">
            <w:pPr>
              <w:jc w:val="center"/>
              <w:rPr>
                <w:rFonts w:eastAsia="Calibri"/>
                <w:lang w:eastAsia="en-US"/>
              </w:rPr>
            </w:pPr>
          </w:p>
        </w:tc>
        <w:tc>
          <w:tcPr>
            <w:tcW w:w="2657"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569" w:type="dxa"/>
            <w:shd w:val="clear" w:color="auto" w:fill="auto"/>
          </w:tcPr>
          <w:p w:rsidR="00EB707F" w:rsidRPr="00E41826" w:rsidRDefault="00EB707F" w:rsidP="00486089">
            <w:pPr>
              <w:spacing w:line="360" w:lineRule="auto"/>
              <w:jc w:val="center"/>
            </w:pPr>
            <w:r w:rsidRPr="00E41826">
              <w:t>8 462 333,44</w:t>
            </w:r>
          </w:p>
        </w:tc>
        <w:tc>
          <w:tcPr>
            <w:tcW w:w="1579" w:type="dxa"/>
            <w:shd w:val="clear" w:color="auto" w:fill="auto"/>
          </w:tcPr>
          <w:p w:rsidR="00EB707F" w:rsidRPr="00E41826" w:rsidRDefault="00EB707F" w:rsidP="00486089">
            <w:pPr>
              <w:spacing w:line="360" w:lineRule="auto"/>
              <w:jc w:val="center"/>
            </w:pPr>
            <w:r w:rsidRPr="00E41826">
              <w:t>11 588 455,00</w:t>
            </w:r>
          </w:p>
        </w:tc>
        <w:tc>
          <w:tcPr>
            <w:tcW w:w="1578" w:type="dxa"/>
            <w:shd w:val="clear" w:color="auto" w:fill="auto"/>
          </w:tcPr>
          <w:p w:rsidR="00EB707F" w:rsidRPr="00E41826" w:rsidRDefault="00EB707F" w:rsidP="00486089">
            <w:r w:rsidRPr="00E41826">
              <w:t>12 582 750,00</w:t>
            </w:r>
          </w:p>
        </w:tc>
        <w:tc>
          <w:tcPr>
            <w:tcW w:w="1570" w:type="dxa"/>
          </w:tcPr>
          <w:p w:rsidR="00EB707F" w:rsidRPr="00E41826" w:rsidRDefault="00EB707F" w:rsidP="00486089">
            <w:pPr>
              <w:spacing w:line="360" w:lineRule="auto"/>
              <w:jc w:val="center"/>
            </w:pPr>
            <w:r w:rsidRPr="00E41826">
              <w:t>8 752 930,00</w:t>
            </w:r>
          </w:p>
        </w:tc>
      </w:tr>
    </w:tbl>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ind w:right="424"/>
        <w:rPr>
          <w:rFonts w:eastAsia="Calibri"/>
          <w:color w:val="332E2D"/>
          <w:spacing w:val="2"/>
          <w:sz w:val="24"/>
          <w:szCs w:val="24"/>
          <w:lang w:eastAsia="en-US"/>
        </w:rPr>
      </w:pPr>
    </w:p>
    <w:p w:rsidR="00EB707F" w:rsidRPr="00E41826" w:rsidRDefault="00EB707F" w:rsidP="00EB707F">
      <w:pPr>
        <w:ind w:right="424"/>
        <w:jc w:val="right"/>
        <w:rPr>
          <w:rFonts w:eastAsia="Calibri"/>
          <w:color w:val="332E2D"/>
          <w:spacing w:val="2"/>
          <w:sz w:val="24"/>
          <w:szCs w:val="24"/>
          <w:lang w:eastAsia="en-US"/>
        </w:rPr>
        <w:sectPr w:rsidR="00EB707F" w:rsidRPr="00E41826" w:rsidSect="00486089">
          <w:footerReference w:type="default" r:id="rId27"/>
          <w:pgSz w:w="11905" w:h="16838"/>
          <w:pgMar w:top="851" w:right="1276" w:bottom="426" w:left="1559" w:header="720" w:footer="720" w:gutter="0"/>
          <w:cols w:space="720"/>
          <w:noEndnote/>
          <w:docGrid w:linePitch="381"/>
        </w:sectPr>
      </w:pPr>
      <w:r w:rsidRPr="00E41826">
        <w:rPr>
          <w:rFonts w:eastAsia="Calibri"/>
          <w:color w:val="332E2D"/>
          <w:spacing w:val="2"/>
          <w:sz w:val="24"/>
          <w:szCs w:val="24"/>
          <w:lang w:eastAsia="en-US"/>
        </w:rPr>
        <w:t>- объёмы финансирования будут уточняться в период  действия подпрограммы.</w:t>
      </w:r>
      <w:r w:rsidRPr="00E41826">
        <w:rPr>
          <w:rFonts w:eastAsia="Calibri"/>
          <w:color w:val="332E2D"/>
          <w:spacing w:val="2"/>
          <w:sz w:val="24"/>
          <w:szCs w:val="24"/>
          <w:lang w:eastAsia="en-US"/>
        </w:rPr>
        <w:br/>
      </w:r>
    </w:p>
    <w:p w:rsidR="00EB707F" w:rsidRPr="00E41826" w:rsidRDefault="00EB707F" w:rsidP="00EB707F">
      <w:pPr>
        <w:widowControl w:val="0"/>
        <w:autoSpaceDE w:val="0"/>
        <w:autoSpaceDN w:val="0"/>
        <w:adjustRightInd w:val="0"/>
        <w:jc w:val="right"/>
        <w:outlineLvl w:val="1"/>
        <w:rPr>
          <w:rFonts w:eastAsia="Calibri"/>
          <w:sz w:val="24"/>
          <w:szCs w:val="28"/>
          <w:lang w:eastAsia="en-US"/>
        </w:rPr>
      </w:pPr>
      <w:r w:rsidRPr="00E41826">
        <w:rPr>
          <w:rFonts w:eastAsia="Calibri"/>
          <w:sz w:val="24"/>
          <w:szCs w:val="28"/>
          <w:lang w:eastAsia="en-US"/>
        </w:rPr>
        <w:lastRenderedPageBreak/>
        <w:t>Приложение 2</w:t>
      </w:r>
    </w:p>
    <w:p w:rsidR="00EB707F" w:rsidRPr="00E41826" w:rsidRDefault="00EB707F" w:rsidP="00EB707F">
      <w:pPr>
        <w:widowControl w:val="0"/>
        <w:autoSpaceDE w:val="0"/>
        <w:autoSpaceDN w:val="0"/>
        <w:adjustRightInd w:val="0"/>
        <w:jc w:val="right"/>
        <w:rPr>
          <w:rFonts w:eastAsia="Calibri"/>
          <w:sz w:val="24"/>
          <w:szCs w:val="28"/>
          <w:lang w:eastAsia="en-US"/>
        </w:rPr>
      </w:pPr>
      <w:r w:rsidRPr="00E41826">
        <w:rPr>
          <w:rFonts w:eastAsia="Calibri"/>
          <w:sz w:val="24"/>
          <w:szCs w:val="28"/>
          <w:lang w:eastAsia="en-US"/>
        </w:rPr>
        <w:t>к муниципальной программе</w:t>
      </w:r>
    </w:p>
    <w:p w:rsidR="00EB707F" w:rsidRPr="00E41826" w:rsidRDefault="00EB707F" w:rsidP="00EB707F">
      <w:pPr>
        <w:widowControl w:val="0"/>
        <w:autoSpaceDE w:val="0"/>
        <w:autoSpaceDN w:val="0"/>
        <w:adjustRightInd w:val="0"/>
        <w:ind w:left="6237"/>
        <w:jc w:val="right"/>
        <w:rPr>
          <w:rFonts w:eastAsia="Calibri"/>
          <w:sz w:val="24"/>
          <w:szCs w:val="28"/>
          <w:lang w:eastAsia="en-US"/>
        </w:rPr>
      </w:pPr>
      <w:r w:rsidRPr="00E41826">
        <w:rPr>
          <w:rFonts w:eastAsia="Calibri"/>
          <w:sz w:val="24"/>
          <w:szCs w:val="28"/>
          <w:lang w:eastAsia="en-US"/>
        </w:rPr>
        <w:t>"</w:t>
      </w:r>
      <w:r w:rsidRPr="00E41826">
        <w:rPr>
          <w:rFonts w:eastAsia="Calibri"/>
          <w:lang w:eastAsia="en-US"/>
        </w:rPr>
        <w:t xml:space="preserve">Развитие транспортной системы Комсомольского муниципального района Ивановской области </w:t>
      </w:r>
      <w:r w:rsidRPr="00E41826">
        <w:rPr>
          <w:rFonts w:eastAsia="Calibri"/>
          <w:sz w:val="24"/>
          <w:szCs w:val="28"/>
          <w:lang w:eastAsia="en-US"/>
        </w:rPr>
        <w:t>"</w:t>
      </w:r>
    </w:p>
    <w:p w:rsidR="00EB707F" w:rsidRPr="00E41826" w:rsidRDefault="00EB707F" w:rsidP="00EB707F">
      <w:pPr>
        <w:widowControl w:val="0"/>
        <w:autoSpaceDE w:val="0"/>
        <w:autoSpaceDN w:val="0"/>
        <w:adjustRightInd w:val="0"/>
        <w:jc w:val="right"/>
        <w:rPr>
          <w:rFonts w:eastAsia="Calibri"/>
          <w:sz w:val="24"/>
          <w:szCs w:val="28"/>
          <w:lang w:eastAsia="en-US"/>
        </w:rPr>
      </w:pPr>
    </w:p>
    <w:p w:rsidR="00EB707F" w:rsidRPr="00E41826" w:rsidRDefault="00EB707F" w:rsidP="00EB707F">
      <w:pPr>
        <w:widowControl w:val="0"/>
        <w:autoSpaceDE w:val="0"/>
        <w:autoSpaceDN w:val="0"/>
        <w:adjustRightInd w:val="0"/>
        <w:jc w:val="center"/>
        <w:rPr>
          <w:rFonts w:eastAsia="Calibri"/>
          <w:b/>
          <w:sz w:val="28"/>
          <w:szCs w:val="28"/>
          <w:lang w:eastAsia="en-US"/>
        </w:rPr>
      </w:pPr>
      <w:r w:rsidRPr="00E41826">
        <w:rPr>
          <w:rFonts w:eastAsia="Calibri"/>
          <w:b/>
          <w:sz w:val="28"/>
          <w:szCs w:val="28"/>
          <w:lang w:eastAsia="en-US"/>
        </w:rPr>
        <w:t>Подпрограмма "Поддержка общественного транспорта Комсомольского муниципального района"</w:t>
      </w:r>
    </w:p>
    <w:p w:rsidR="00EB707F" w:rsidRPr="00E41826" w:rsidRDefault="00EB707F" w:rsidP="00EB707F">
      <w:pPr>
        <w:widowControl w:val="0"/>
        <w:autoSpaceDE w:val="0"/>
        <w:autoSpaceDN w:val="0"/>
        <w:adjustRightInd w:val="0"/>
        <w:jc w:val="center"/>
        <w:outlineLvl w:val="2"/>
        <w:rPr>
          <w:rFonts w:eastAsia="Calibri"/>
          <w:sz w:val="28"/>
          <w:szCs w:val="28"/>
          <w:lang w:eastAsia="en-US"/>
        </w:rPr>
      </w:pPr>
      <w:bookmarkStart w:id="20" w:name="Par1288"/>
      <w:bookmarkStart w:id="21" w:name="Par1316"/>
      <w:bookmarkEnd w:id="20"/>
      <w:bookmarkEnd w:id="21"/>
      <w:r w:rsidRPr="00E41826">
        <w:rPr>
          <w:rFonts w:eastAsia="Calibri"/>
          <w:b/>
          <w:sz w:val="28"/>
          <w:szCs w:val="28"/>
          <w:lang w:eastAsia="en-US"/>
        </w:rPr>
        <w:t>1. Паспорт подпрограммы муниципальной программы</w:t>
      </w:r>
    </w:p>
    <w:p w:rsidR="00EB707F" w:rsidRPr="00E41826" w:rsidRDefault="00EB707F" w:rsidP="00EB707F">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Layout w:type="fixed"/>
        <w:tblCellMar>
          <w:left w:w="75" w:type="dxa"/>
          <w:right w:w="75" w:type="dxa"/>
        </w:tblCellMar>
        <w:tblLook w:val="0000"/>
      </w:tblPr>
      <w:tblGrid>
        <w:gridCol w:w="2691"/>
        <w:gridCol w:w="6201"/>
      </w:tblGrid>
      <w:tr w:rsidR="00EB707F" w:rsidRPr="00E41826" w:rsidTr="00486089">
        <w:trPr>
          <w:tblCellSpacing w:w="5" w:type="nil"/>
        </w:trPr>
        <w:tc>
          <w:tcPr>
            <w:tcW w:w="2691"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p>
        </w:tc>
        <w:tc>
          <w:tcPr>
            <w:tcW w:w="6201"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p>
        </w:tc>
      </w:tr>
      <w:tr w:rsidR="00EB707F" w:rsidRPr="00E41826" w:rsidTr="00486089">
        <w:trPr>
          <w:trHeight w:val="400"/>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Наименование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sz w:val="24"/>
                <w:szCs w:val="24"/>
                <w:shd w:val="clear" w:color="auto" w:fill="FFFFFF"/>
                <w:lang w:eastAsia="en-US"/>
              </w:rPr>
              <w:t xml:space="preserve">Поддержка общественного транспорта Комсомольского муниципального района </w:t>
            </w:r>
          </w:p>
        </w:tc>
      </w:tr>
      <w:tr w:rsidR="00EB707F" w:rsidRPr="00E41826" w:rsidTr="00486089">
        <w:trPr>
          <w:trHeight w:val="400"/>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Срок       реализации</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2021 - 2024 годы</w:t>
            </w:r>
          </w:p>
        </w:tc>
      </w:tr>
      <w:tr w:rsidR="00EB707F" w:rsidRPr="00E41826" w:rsidTr="00486089">
        <w:trPr>
          <w:trHeight w:val="400"/>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Ответственный исполнитель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подпрограммы</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Управление по вопросу развития инфраструктуры Администрации Комсомольского муниципального района</w:t>
            </w:r>
          </w:p>
        </w:tc>
      </w:tr>
      <w:tr w:rsidR="00EB707F" w:rsidRPr="00E41826" w:rsidTr="00486089">
        <w:trPr>
          <w:trHeight w:val="400"/>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основных мероприятий (мероприятий) подпрограммы</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Управление по вопросу развития инфраструктуры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xml:space="preserve">2. </w:t>
            </w:r>
            <w:r w:rsidRPr="00E41826">
              <w:rPr>
                <w:sz w:val="24"/>
                <w:szCs w:val="24"/>
              </w:rPr>
              <w:t xml:space="preserve">Предприятие по перевозке населения (по согласованию)  </w:t>
            </w:r>
          </w:p>
        </w:tc>
      </w:tr>
      <w:tr w:rsidR="00EB707F" w:rsidRPr="00E41826" w:rsidTr="00486089">
        <w:trPr>
          <w:trHeight w:val="400"/>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Задачи</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Удовлетворение потребностей населения в обеспечении пассажирскими перевозками в границах Комсомольского муниципального района</w:t>
            </w:r>
          </w:p>
        </w:tc>
      </w:tr>
      <w:tr w:rsidR="00EB707F" w:rsidRPr="00E41826" w:rsidTr="00486089">
        <w:trPr>
          <w:trHeight w:val="400"/>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Объемы ресурсного</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обеспечения       </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xml:space="preserve">Общий объем бюджетных ассигнований:                </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2021 год – 1 249 011,76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2022 год – 1 400 778,87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3 001 437,72*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2 000 000,00*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в том числе:</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районный бюджет</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2021 год – 1 249 011,76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2022 год – 1 400 778,87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3 001 437,72*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2 000 000,00*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Источником финансирования является районный бюджет</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1045"/>
          <w:tblCellSpacing w:w="5" w:type="nil"/>
        </w:trPr>
        <w:tc>
          <w:tcPr>
            <w:tcW w:w="269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Ожидаемые результаты реализации подпрограммы</w:t>
            </w:r>
          </w:p>
        </w:tc>
        <w:tc>
          <w:tcPr>
            <w:tcW w:w="6201"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Сохранение количества маршрутов и рейсов по перевозкам пассажиров по Комсомольскому муниципальному району.</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 Повышение качества обслуживания пассажиров и безопасности их перевозки.</w:t>
            </w:r>
          </w:p>
        </w:tc>
      </w:tr>
    </w:tbl>
    <w:p w:rsidR="00EB707F" w:rsidRPr="00E41826" w:rsidRDefault="00EB707F" w:rsidP="00EB707F">
      <w:pPr>
        <w:widowControl w:val="0"/>
        <w:autoSpaceDE w:val="0"/>
        <w:autoSpaceDN w:val="0"/>
        <w:adjustRightInd w:val="0"/>
        <w:jc w:val="center"/>
        <w:outlineLvl w:val="2"/>
        <w:rPr>
          <w:rFonts w:eastAsia="Calibri"/>
          <w:b/>
          <w:sz w:val="28"/>
          <w:szCs w:val="28"/>
          <w:lang w:eastAsia="en-US"/>
        </w:rPr>
      </w:pP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r w:rsidRPr="00E41826">
        <w:rPr>
          <w:rFonts w:eastAsia="Calibri"/>
          <w:b/>
          <w:sz w:val="28"/>
          <w:szCs w:val="28"/>
          <w:lang w:eastAsia="en-US"/>
        </w:rPr>
        <w:t>2. Характеристика основных мероприятий подпрограммы муниципальной программы</w:t>
      </w: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lastRenderedPageBreak/>
        <w:t xml:space="preserve">Пассажирский транспорт общего пользования – важнейшая составная часть инфраструктуры района. </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Субсидия в целях возмещения части затрат на выполнение работ, связанных с осуществлением регулярных перевозок по регулируемым тарифам на муниципальных маршрутах определяется в соответствии с ч.12 ст. 22 Федерального закона №44-ФЗ. Для обоснования размера субсидии на возмещение части затрат используется расчет в сочетании с применением тарифного метода, так как цена 1 пассажиро-километра подлежит государственному регулированию (Департамент энергетики и тарифов Ивановской области «Об установлении предельного максимального тарифа на регулярные перевозки пассажиров и багажа автомобильным транспортом общего пользования в межмуниципальном сообщении на территории Ивановской области»).</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xml:space="preserve">Реализация предусмотренных программой задач и мероприятий осуществляется на основе </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xml:space="preserve">– порядка предоставления и расходования субсидии, выделяемой из районного бюджета на возмещение убытков, возникших вследствие регулирования </w:t>
      </w:r>
      <w:r w:rsidRPr="00E41826">
        <w:rPr>
          <w:rFonts w:eastAsia="Calibri"/>
          <w:sz w:val="26"/>
          <w:szCs w:val="26"/>
          <w:lang w:eastAsia="en-US"/>
        </w:rPr>
        <w:lastRenderedPageBreak/>
        <w:t>тарифов на перевозку пассажиров на муниципальных маршрутах автомобильного транспорта.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Субсидия в целях возмещения части затрат (</w:t>
      </w:r>
      <w:r w:rsidRPr="00E41826">
        <w:rPr>
          <w:rFonts w:eastAsia="Calibri"/>
          <w:sz w:val="26"/>
          <w:szCs w:val="26"/>
          <w:lang w:val="en-US" w:eastAsia="en-US"/>
        </w:rPr>
        <w:t>S</w:t>
      </w:r>
      <w:r w:rsidRPr="00E41826">
        <w:rPr>
          <w:rFonts w:eastAsia="Calibri"/>
          <w:sz w:val="26"/>
          <w:szCs w:val="26"/>
          <w:vertAlign w:val="subscript"/>
          <w:lang w:eastAsia="en-US"/>
        </w:rPr>
        <w:t>субс</w:t>
      </w:r>
      <w:r w:rsidRPr="00E41826">
        <w:rPr>
          <w:rFonts w:eastAsia="Calibri"/>
          <w:sz w:val="26"/>
          <w:szCs w:val="26"/>
          <w:lang w:eastAsia="en-US"/>
        </w:rPr>
        <w:t>), предоставляемая за счет средств бюджета муниципального района, является разницей между расчетным доходом перевозчика (</w:t>
      </w:r>
      <w:r w:rsidRPr="00E41826">
        <w:rPr>
          <w:rFonts w:eastAsia="Calibri"/>
          <w:sz w:val="26"/>
          <w:szCs w:val="26"/>
          <w:lang w:val="en-US" w:eastAsia="en-US"/>
        </w:rPr>
        <w:t>D</w:t>
      </w:r>
      <w:r w:rsidRPr="00E41826">
        <w:rPr>
          <w:rFonts w:eastAsia="Calibri"/>
          <w:sz w:val="26"/>
          <w:szCs w:val="26"/>
          <w:vertAlign w:val="subscript"/>
          <w:lang w:eastAsia="en-US"/>
        </w:rPr>
        <w:t>расч</w:t>
      </w:r>
      <w:r w:rsidRPr="00E41826">
        <w:rPr>
          <w:rFonts w:eastAsia="Calibri"/>
          <w:sz w:val="26"/>
          <w:szCs w:val="26"/>
          <w:lang w:eastAsia="en-US"/>
        </w:rPr>
        <w:t xml:space="preserve"> , исходя из тарифа за одну поездку) и ожидаемого дохода перевозчика (</w:t>
      </w:r>
      <w:r w:rsidRPr="00E41826">
        <w:rPr>
          <w:rFonts w:eastAsia="Calibri"/>
          <w:sz w:val="26"/>
          <w:szCs w:val="26"/>
          <w:lang w:val="en-US" w:eastAsia="en-US"/>
        </w:rPr>
        <w:t>D</w:t>
      </w:r>
      <w:r w:rsidRPr="00E41826">
        <w:rPr>
          <w:rFonts w:eastAsia="Calibri"/>
          <w:sz w:val="26"/>
          <w:szCs w:val="26"/>
          <w:vertAlign w:val="subscript"/>
          <w:lang w:eastAsia="en-US"/>
        </w:rPr>
        <w:t>ожид</w:t>
      </w:r>
      <w:r w:rsidRPr="00E41826">
        <w:rPr>
          <w:rFonts w:eastAsia="Calibri"/>
          <w:sz w:val="26"/>
          <w:szCs w:val="26"/>
          <w:lang w:eastAsia="en-US"/>
        </w:rPr>
        <w:t>, исходя из фактического объема перевезенных пассажиров):</w:t>
      </w:r>
    </w:p>
    <w:p w:rsidR="00EB707F" w:rsidRPr="00E41826" w:rsidRDefault="00EB707F" w:rsidP="002D7E50">
      <w:pPr>
        <w:numPr>
          <w:ilvl w:val="0"/>
          <w:numId w:val="59"/>
        </w:numPr>
        <w:contextualSpacing/>
        <w:jc w:val="both"/>
        <w:rPr>
          <w:rFonts w:eastAsia="Calibri"/>
          <w:b/>
          <w:i/>
          <w:sz w:val="26"/>
          <w:szCs w:val="26"/>
          <w:lang w:eastAsia="en-US"/>
        </w:rPr>
      </w:pPr>
      <w:r w:rsidRPr="00E41826">
        <w:rPr>
          <w:rFonts w:eastAsia="Calibri"/>
          <w:b/>
          <w:i/>
          <w:sz w:val="26"/>
          <w:szCs w:val="26"/>
          <w:lang w:val="en-US" w:eastAsia="en-US"/>
        </w:rPr>
        <w:t>S</w:t>
      </w:r>
      <w:r w:rsidRPr="00E41826">
        <w:rPr>
          <w:rFonts w:eastAsia="Calibri"/>
          <w:b/>
          <w:i/>
          <w:sz w:val="26"/>
          <w:szCs w:val="26"/>
          <w:vertAlign w:val="subscript"/>
          <w:lang w:eastAsia="en-US"/>
        </w:rPr>
        <w:t>субс</w:t>
      </w:r>
      <w:r w:rsidRPr="00E41826">
        <w:rPr>
          <w:rFonts w:eastAsia="Calibri"/>
          <w:b/>
          <w:i/>
          <w:sz w:val="26"/>
          <w:szCs w:val="26"/>
          <w:lang w:eastAsia="en-US"/>
        </w:rPr>
        <w:t xml:space="preserve">= </w:t>
      </w:r>
      <w:r w:rsidRPr="00E41826">
        <w:rPr>
          <w:rFonts w:eastAsia="Calibri"/>
          <w:b/>
          <w:i/>
          <w:sz w:val="26"/>
          <w:szCs w:val="26"/>
          <w:lang w:val="en-US" w:eastAsia="en-US"/>
        </w:rPr>
        <w:t>D</w:t>
      </w:r>
      <w:r w:rsidRPr="00E41826">
        <w:rPr>
          <w:rFonts w:eastAsia="Calibri"/>
          <w:b/>
          <w:i/>
          <w:sz w:val="26"/>
          <w:szCs w:val="26"/>
          <w:vertAlign w:val="subscript"/>
          <w:lang w:eastAsia="en-US"/>
        </w:rPr>
        <w:t>расч</w:t>
      </w:r>
      <w:r w:rsidRPr="00E41826">
        <w:rPr>
          <w:rFonts w:eastAsia="Calibri"/>
          <w:b/>
          <w:i/>
          <w:sz w:val="26"/>
          <w:szCs w:val="26"/>
          <w:lang w:eastAsia="en-US"/>
        </w:rPr>
        <w:t xml:space="preserve"> - </w:t>
      </w:r>
      <w:r w:rsidRPr="00E41826">
        <w:rPr>
          <w:rFonts w:eastAsia="Calibri"/>
          <w:b/>
          <w:i/>
          <w:sz w:val="26"/>
          <w:szCs w:val="26"/>
          <w:lang w:val="en-US" w:eastAsia="en-US"/>
        </w:rPr>
        <w:t>D</w:t>
      </w:r>
      <w:r w:rsidRPr="00E41826">
        <w:rPr>
          <w:rFonts w:eastAsia="Calibri"/>
          <w:b/>
          <w:i/>
          <w:sz w:val="26"/>
          <w:szCs w:val="26"/>
          <w:vertAlign w:val="subscript"/>
          <w:lang w:eastAsia="en-US"/>
        </w:rPr>
        <w:t>ожид</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Ожидаемый доход перевозчика зависит от протяженности маршрута (</w:t>
      </w:r>
      <w:r w:rsidRPr="00E41826">
        <w:rPr>
          <w:rFonts w:eastAsia="Calibri"/>
          <w:sz w:val="26"/>
          <w:szCs w:val="26"/>
          <w:lang w:val="en-US" w:eastAsia="en-US"/>
        </w:rPr>
        <w:t>L</w:t>
      </w:r>
      <w:r w:rsidRPr="00E41826">
        <w:rPr>
          <w:rFonts w:eastAsia="Calibri"/>
          <w:sz w:val="26"/>
          <w:szCs w:val="26"/>
          <w:vertAlign w:val="subscript"/>
          <w:lang w:eastAsia="en-US"/>
        </w:rPr>
        <w:t>пр</w:t>
      </w:r>
      <w:r w:rsidRPr="00E41826">
        <w:rPr>
          <w:rFonts w:eastAsia="Calibri"/>
          <w:sz w:val="26"/>
          <w:szCs w:val="26"/>
          <w:lang w:eastAsia="en-US"/>
        </w:rPr>
        <w:t>), утвержденного предельного максимального тарифа (</w:t>
      </w:r>
      <w:r w:rsidRPr="00E41826">
        <w:rPr>
          <w:rFonts w:eastAsia="Calibri"/>
          <w:sz w:val="26"/>
          <w:szCs w:val="26"/>
          <w:lang w:val="en-US" w:eastAsia="en-US"/>
        </w:rPr>
        <w:t>T</w:t>
      </w:r>
      <w:r w:rsidRPr="00E41826">
        <w:rPr>
          <w:rFonts w:eastAsia="Calibri"/>
          <w:sz w:val="26"/>
          <w:szCs w:val="26"/>
          <w:vertAlign w:val="subscript"/>
          <w:lang w:eastAsia="en-US"/>
        </w:rPr>
        <w:t>тар</w:t>
      </w:r>
      <w:r w:rsidRPr="00E41826">
        <w:rPr>
          <w:rFonts w:eastAsia="Calibri"/>
          <w:sz w:val="26"/>
          <w:szCs w:val="26"/>
          <w:lang w:eastAsia="en-US"/>
        </w:rPr>
        <w:t xml:space="preserve">) и </w:t>
      </w:r>
      <w:r w:rsidRPr="00E41826">
        <w:rPr>
          <w:rFonts w:eastAsia="Calibri"/>
          <w:b/>
          <w:sz w:val="26"/>
          <w:szCs w:val="26"/>
          <w:lang w:eastAsia="en-US"/>
        </w:rPr>
        <w:t>фактического</w:t>
      </w:r>
      <w:r w:rsidRPr="00E41826">
        <w:rPr>
          <w:rFonts w:eastAsia="Calibri"/>
          <w:sz w:val="26"/>
          <w:szCs w:val="26"/>
          <w:lang w:eastAsia="en-US"/>
        </w:rPr>
        <w:t xml:space="preserve"> объема перевезенных пассажиров (</w:t>
      </w:r>
      <w:r w:rsidRPr="00E41826">
        <w:rPr>
          <w:rFonts w:eastAsia="Calibri"/>
          <w:sz w:val="26"/>
          <w:szCs w:val="26"/>
          <w:lang w:val="en-US" w:eastAsia="en-US"/>
        </w:rPr>
        <w:t>V</w:t>
      </w:r>
      <w:r w:rsidRPr="00E41826">
        <w:rPr>
          <w:rFonts w:eastAsia="Calibri"/>
          <w:sz w:val="26"/>
          <w:szCs w:val="26"/>
          <w:vertAlign w:val="subscript"/>
          <w:lang w:eastAsia="en-US"/>
        </w:rPr>
        <w:t>факт</w:t>
      </w:r>
      <w:r w:rsidRPr="00E41826">
        <w:rPr>
          <w:rFonts w:eastAsia="Calibri"/>
          <w:sz w:val="26"/>
          <w:szCs w:val="26"/>
          <w:lang w:eastAsia="en-US"/>
        </w:rPr>
        <w:t xml:space="preserve">): </w:t>
      </w:r>
    </w:p>
    <w:p w:rsidR="00EB707F" w:rsidRPr="00E41826" w:rsidRDefault="00EB707F" w:rsidP="00EB707F">
      <w:pPr>
        <w:ind w:firstLine="700"/>
        <w:jc w:val="both"/>
        <w:rPr>
          <w:rFonts w:eastAsia="Calibri"/>
          <w:sz w:val="26"/>
          <w:szCs w:val="26"/>
          <w:lang w:eastAsia="en-US"/>
        </w:rPr>
      </w:pPr>
      <w:r w:rsidRPr="00E41826">
        <w:rPr>
          <w:rFonts w:eastAsia="Calibri"/>
          <w:b/>
          <w:i/>
          <w:sz w:val="26"/>
          <w:szCs w:val="26"/>
          <w:lang w:val="en-US" w:eastAsia="en-US"/>
        </w:rPr>
        <w:t>D</w:t>
      </w:r>
      <w:r w:rsidRPr="00E41826">
        <w:rPr>
          <w:rFonts w:eastAsia="Calibri"/>
          <w:b/>
          <w:i/>
          <w:sz w:val="26"/>
          <w:szCs w:val="26"/>
          <w:vertAlign w:val="subscript"/>
          <w:lang w:eastAsia="en-US"/>
        </w:rPr>
        <w:t>ожид</w:t>
      </w:r>
      <w:r w:rsidRPr="00E41826">
        <w:rPr>
          <w:rFonts w:eastAsia="Calibri"/>
          <w:b/>
          <w:i/>
          <w:sz w:val="26"/>
          <w:szCs w:val="26"/>
          <w:lang w:eastAsia="en-US"/>
        </w:rPr>
        <w:t>= (</w:t>
      </w:r>
      <w:r w:rsidRPr="00E41826">
        <w:rPr>
          <w:rFonts w:eastAsia="Calibri"/>
          <w:b/>
          <w:i/>
          <w:sz w:val="26"/>
          <w:szCs w:val="26"/>
          <w:lang w:val="en-US" w:eastAsia="en-US"/>
        </w:rPr>
        <w:t>L</w:t>
      </w:r>
      <w:r w:rsidRPr="00E41826">
        <w:rPr>
          <w:rFonts w:eastAsia="Calibri"/>
          <w:b/>
          <w:i/>
          <w:sz w:val="26"/>
          <w:szCs w:val="26"/>
          <w:vertAlign w:val="subscript"/>
          <w:lang w:eastAsia="en-US"/>
        </w:rPr>
        <w:t>пр</w:t>
      </w:r>
      <w:r w:rsidRPr="00E41826">
        <w:rPr>
          <w:rFonts w:eastAsia="Calibri"/>
          <w:b/>
          <w:i/>
          <w:sz w:val="26"/>
          <w:szCs w:val="26"/>
          <w:lang w:eastAsia="en-US"/>
        </w:rPr>
        <w:t>)х(</w:t>
      </w:r>
      <w:r w:rsidRPr="00E41826">
        <w:rPr>
          <w:rFonts w:eastAsia="Calibri"/>
          <w:b/>
          <w:i/>
          <w:sz w:val="26"/>
          <w:szCs w:val="26"/>
          <w:lang w:val="en-US" w:eastAsia="en-US"/>
        </w:rPr>
        <w:t>T</w:t>
      </w:r>
      <w:r w:rsidRPr="00E41826">
        <w:rPr>
          <w:rFonts w:eastAsia="Calibri"/>
          <w:b/>
          <w:i/>
          <w:sz w:val="26"/>
          <w:szCs w:val="26"/>
          <w:vertAlign w:val="subscript"/>
          <w:lang w:eastAsia="en-US"/>
        </w:rPr>
        <w:t>тар</w:t>
      </w:r>
      <w:r w:rsidRPr="00E41826">
        <w:rPr>
          <w:rFonts w:eastAsia="Calibri"/>
          <w:b/>
          <w:i/>
          <w:sz w:val="26"/>
          <w:szCs w:val="26"/>
          <w:lang w:eastAsia="en-US"/>
        </w:rPr>
        <w:t>)х(</w:t>
      </w:r>
      <w:r w:rsidRPr="00E41826">
        <w:rPr>
          <w:rFonts w:eastAsia="Calibri"/>
          <w:b/>
          <w:i/>
          <w:sz w:val="26"/>
          <w:szCs w:val="26"/>
          <w:lang w:val="en-US" w:eastAsia="en-US"/>
        </w:rPr>
        <w:t>V</w:t>
      </w:r>
      <w:r w:rsidRPr="00E41826">
        <w:rPr>
          <w:rFonts w:eastAsia="Calibri"/>
          <w:b/>
          <w:i/>
          <w:sz w:val="26"/>
          <w:szCs w:val="26"/>
          <w:vertAlign w:val="subscript"/>
          <w:lang w:eastAsia="en-US"/>
        </w:rPr>
        <w:t>факт</w:t>
      </w:r>
      <w:r w:rsidRPr="00E41826">
        <w:rPr>
          <w:rFonts w:eastAsia="Calibri"/>
          <w:b/>
          <w:i/>
          <w:sz w:val="26"/>
          <w:szCs w:val="26"/>
          <w:lang w:eastAsia="en-US"/>
        </w:rPr>
        <w:t>)</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В свою очередь, расчетный доход перевозчика определяется исходя из протяженности маршрута (</w:t>
      </w:r>
      <w:r w:rsidRPr="00E41826">
        <w:rPr>
          <w:rFonts w:eastAsia="Calibri"/>
          <w:sz w:val="26"/>
          <w:szCs w:val="26"/>
          <w:lang w:val="en-US" w:eastAsia="en-US"/>
        </w:rPr>
        <w:t>L</w:t>
      </w:r>
      <w:r w:rsidRPr="00E41826">
        <w:rPr>
          <w:rFonts w:eastAsia="Calibri"/>
          <w:sz w:val="26"/>
          <w:szCs w:val="26"/>
          <w:vertAlign w:val="subscript"/>
          <w:lang w:eastAsia="en-US"/>
        </w:rPr>
        <w:t>пр</w:t>
      </w:r>
      <w:r w:rsidRPr="00E41826">
        <w:rPr>
          <w:rFonts w:eastAsia="Calibri"/>
          <w:sz w:val="26"/>
          <w:szCs w:val="26"/>
          <w:lang w:eastAsia="en-US"/>
        </w:rPr>
        <w:t>), утвержденного предельного максимального тарифа (</w:t>
      </w:r>
      <w:r w:rsidRPr="00E41826">
        <w:rPr>
          <w:rFonts w:eastAsia="Calibri"/>
          <w:sz w:val="26"/>
          <w:szCs w:val="26"/>
          <w:lang w:val="en-US" w:eastAsia="en-US"/>
        </w:rPr>
        <w:t>T</w:t>
      </w:r>
      <w:r w:rsidRPr="00E41826">
        <w:rPr>
          <w:rFonts w:eastAsia="Calibri"/>
          <w:sz w:val="26"/>
          <w:szCs w:val="26"/>
          <w:vertAlign w:val="subscript"/>
          <w:lang w:eastAsia="en-US"/>
        </w:rPr>
        <w:t>тар</w:t>
      </w:r>
      <w:r w:rsidRPr="00E41826">
        <w:rPr>
          <w:rFonts w:eastAsia="Calibri"/>
          <w:sz w:val="26"/>
          <w:szCs w:val="26"/>
          <w:lang w:eastAsia="en-US"/>
        </w:rPr>
        <w:t xml:space="preserve">) и </w:t>
      </w:r>
      <w:r w:rsidRPr="00E41826">
        <w:rPr>
          <w:rFonts w:eastAsia="Calibri"/>
          <w:b/>
          <w:sz w:val="26"/>
          <w:szCs w:val="26"/>
          <w:lang w:eastAsia="en-US"/>
        </w:rPr>
        <w:t>максимально возможного количества</w:t>
      </w:r>
      <w:r w:rsidRPr="00E41826">
        <w:rPr>
          <w:rFonts w:eastAsia="Calibri"/>
          <w:sz w:val="26"/>
          <w:szCs w:val="26"/>
          <w:lang w:eastAsia="en-US"/>
        </w:rPr>
        <w:t xml:space="preserve"> перевезенных пассажиров(</w:t>
      </w:r>
      <w:r w:rsidRPr="00E41826">
        <w:rPr>
          <w:rFonts w:eastAsia="Calibri"/>
          <w:sz w:val="26"/>
          <w:szCs w:val="26"/>
          <w:lang w:val="en-US" w:eastAsia="en-US"/>
        </w:rPr>
        <w:t>V</w:t>
      </w:r>
      <w:r w:rsidRPr="00E41826">
        <w:rPr>
          <w:rFonts w:eastAsia="Calibri"/>
          <w:sz w:val="26"/>
          <w:szCs w:val="26"/>
          <w:vertAlign w:val="subscript"/>
          <w:lang w:eastAsia="en-US"/>
        </w:rPr>
        <w:t>макс</w:t>
      </w:r>
      <w:r w:rsidRPr="00E41826">
        <w:rPr>
          <w:rFonts w:eastAsia="Calibri"/>
          <w:sz w:val="26"/>
          <w:szCs w:val="26"/>
          <w:lang w:eastAsia="en-US"/>
        </w:rPr>
        <w:t>):</w:t>
      </w:r>
    </w:p>
    <w:p w:rsidR="00EB707F" w:rsidRPr="00E41826" w:rsidRDefault="00EB707F" w:rsidP="00EB707F">
      <w:pPr>
        <w:ind w:firstLine="700"/>
        <w:jc w:val="both"/>
        <w:rPr>
          <w:rFonts w:eastAsia="Calibri"/>
          <w:sz w:val="26"/>
          <w:szCs w:val="26"/>
          <w:vertAlign w:val="subscript"/>
          <w:lang w:eastAsia="en-US"/>
        </w:rPr>
      </w:pPr>
      <w:r w:rsidRPr="00E41826">
        <w:rPr>
          <w:rFonts w:eastAsia="Calibri"/>
          <w:b/>
          <w:i/>
          <w:sz w:val="26"/>
          <w:szCs w:val="26"/>
          <w:lang w:val="en-US" w:eastAsia="en-US"/>
        </w:rPr>
        <w:t>D</w:t>
      </w:r>
      <w:r w:rsidRPr="00E41826">
        <w:rPr>
          <w:rFonts w:eastAsia="Calibri"/>
          <w:b/>
          <w:i/>
          <w:sz w:val="26"/>
          <w:szCs w:val="26"/>
          <w:vertAlign w:val="subscript"/>
          <w:lang w:eastAsia="en-US"/>
        </w:rPr>
        <w:t>расч</w:t>
      </w:r>
      <w:r w:rsidRPr="00E41826">
        <w:rPr>
          <w:rFonts w:eastAsia="Calibri"/>
          <w:b/>
          <w:i/>
          <w:sz w:val="26"/>
          <w:szCs w:val="26"/>
          <w:lang w:eastAsia="en-US"/>
        </w:rPr>
        <w:t>=(</w:t>
      </w:r>
      <w:r w:rsidRPr="00E41826">
        <w:rPr>
          <w:rFonts w:eastAsia="Calibri"/>
          <w:b/>
          <w:i/>
          <w:sz w:val="26"/>
          <w:szCs w:val="26"/>
          <w:lang w:val="en-US" w:eastAsia="en-US"/>
        </w:rPr>
        <w:t>L</w:t>
      </w:r>
      <w:r w:rsidRPr="00E41826">
        <w:rPr>
          <w:rFonts w:eastAsia="Calibri"/>
          <w:b/>
          <w:i/>
          <w:sz w:val="26"/>
          <w:szCs w:val="26"/>
          <w:vertAlign w:val="subscript"/>
          <w:lang w:eastAsia="en-US"/>
        </w:rPr>
        <w:t>пр</w:t>
      </w:r>
      <w:r w:rsidRPr="00E41826">
        <w:rPr>
          <w:rFonts w:eastAsia="Calibri"/>
          <w:b/>
          <w:i/>
          <w:sz w:val="26"/>
          <w:szCs w:val="26"/>
          <w:lang w:eastAsia="en-US"/>
        </w:rPr>
        <w:t>)х(</w:t>
      </w:r>
      <w:r w:rsidRPr="00E41826">
        <w:rPr>
          <w:rFonts w:eastAsia="Calibri"/>
          <w:b/>
          <w:i/>
          <w:sz w:val="26"/>
          <w:szCs w:val="26"/>
          <w:lang w:val="en-US" w:eastAsia="en-US"/>
        </w:rPr>
        <w:t>T</w:t>
      </w:r>
      <w:r w:rsidRPr="00E41826">
        <w:rPr>
          <w:rFonts w:eastAsia="Calibri"/>
          <w:b/>
          <w:i/>
          <w:sz w:val="26"/>
          <w:szCs w:val="26"/>
          <w:vertAlign w:val="subscript"/>
          <w:lang w:eastAsia="en-US"/>
        </w:rPr>
        <w:t>тар</w:t>
      </w:r>
      <w:r w:rsidRPr="00E41826">
        <w:rPr>
          <w:rFonts w:eastAsia="Calibri"/>
          <w:b/>
          <w:i/>
          <w:sz w:val="26"/>
          <w:szCs w:val="26"/>
          <w:lang w:eastAsia="en-US"/>
        </w:rPr>
        <w:t>)х(</w:t>
      </w:r>
      <w:r w:rsidRPr="00E41826">
        <w:rPr>
          <w:rFonts w:eastAsia="Calibri"/>
          <w:b/>
          <w:i/>
          <w:sz w:val="26"/>
          <w:szCs w:val="26"/>
          <w:lang w:val="en-US" w:eastAsia="en-US"/>
        </w:rPr>
        <w:t>V</w:t>
      </w:r>
      <w:r w:rsidRPr="00E41826">
        <w:rPr>
          <w:rFonts w:eastAsia="Calibri"/>
          <w:b/>
          <w:i/>
          <w:sz w:val="26"/>
          <w:szCs w:val="26"/>
          <w:vertAlign w:val="subscript"/>
          <w:lang w:eastAsia="en-US"/>
        </w:rPr>
        <w:t>макс</w:t>
      </w:r>
      <w:r w:rsidRPr="00E41826">
        <w:rPr>
          <w:rFonts w:eastAsia="Calibri"/>
          <w:b/>
          <w:i/>
          <w:sz w:val="26"/>
          <w:szCs w:val="26"/>
          <w:lang w:eastAsia="en-US"/>
        </w:rPr>
        <w:t>)</w:t>
      </w:r>
      <w:r w:rsidRPr="00E41826">
        <w:rPr>
          <w:rFonts w:eastAsia="Calibri"/>
          <w:i/>
          <w:sz w:val="26"/>
          <w:szCs w:val="26"/>
          <w:lang w:eastAsia="en-US"/>
        </w:rPr>
        <w:t>,</w:t>
      </w:r>
      <w:r w:rsidRPr="00E41826">
        <w:rPr>
          <w:rFonts w:eastAsia="Calibri"/>
          <w:sz w:val="26"/>
          <w:szCs w:val="26"/>
          <w:lang w:eastAsia="en-US"/>
        </w:rPr>
        <w:t>где (</w:t>
      </w:r>
      <w:r w:rsidRPr="00E41826">
        <w:rPr>
          <w:rFonts w:eastAsia="Calibri"/>
          <w:sz w:val="26"/>
          <w:szCs w:val="26"/>
          <w:lang w:val="en-US" w:eastAsia="en-US"/>
        </w:rPr>
        <w:t>V</w:t>
      </w:r>
      <w:r w:rsidRPr="00E41826">
        <w:rPr>
          <w:rFonts w:eastAsia="Calibri"/>
          <w:b/>
          <w:sz w:val="26"/>
          <w:szCs w:val="26"/>
          <w:vertAlign w:val="subscript"/>
          <w:lang w:eastAsia="en-US"/>
        </w:rPr>
        <w:t>макс</w:t>
      </w:r>
      <w:r w:rsidRPr="00E41826">
        <w:rPr>
          <w:rFonts w:eastAsia="Calibri"/>
          <w:sz w:val="26"/>
          <w:szCs w:val="26"/>
          <w:lang w:eastAsia="en-US"/>
        </w:rPr>
        <w:t>)=</w:t>
      </w:r>
      <w:r w:rsidRPr="00E41826">
        <w:rPr>
          <w:rFonts w:eastAsia="Calibri"/>
          <w:sz w:val="26"/>
          <w:szCs w:val="26"/>
          <w:lang w:val="en-US" w:eastAsia="en-US"/>
        </w:rPr>
        <w:t>N</w:t>
      </w:r>
      <w:r w:rsidRPr="00E41826">
        <w:rPr>
          <w:rFonts w:eastAsia="Calibri"/>
          <w:sz w:val="26"/>
          <w:szCs w:val="26"/>
          <w:vertAlign w:val="subscript"/>
          <w:lang w:eastAsia="en-US"/>
        </w:rPr>
        <w:t>(количество рейсов)</w:t>
      </w:r>
      <w:r w:rsidRPr="00E41826">
        <w:rPr>
          <w:rFonts w:eastAsia="Calibri"/>
          <w:sz w:val="26"/>
          <w:szCs w:val="26"/>
          <w:lang w:eastAsia="en-US"/>
        </w:rPr>
        <w:t>хМ</w:t>
      </w:r>
      <w:r w:rsidRPr="00E41826">
        <w:rPr>
          <w:rFonts w:eastAsia="Calibri"/>
          <w:sz w:val="26"/>
          <w:szCs w:val="26"/>
          <w:vertAlign w:val="subscript"/>
          <w:lang w:eastAsia="en-US"/>
        </w:rPr>
        <w:t>(вместимость автобуса)</w:t>
      </w:r>
    </w:p>
    <w:p w:rsidR="00EB707F" w:rsidRPr="00E41826" w:rsidRDefault="00EB707F" w:rsidP="00EB707F">
      <w:pPr>
        <w:ind w:firstLine="700"/>
        <w:jc w:val="both"/>
        <w:rPr>
          <w:rFonts w:eastAsia="Calibri"/>
          <w:sz w:val="24"/>
          <w:lang w:eastAsia="en-US"/>
        </w:rPr>
      </w:pPr>
      <w:r w:rsidRPr="00E41826">
        <w:rPr>
          <w:rFonts w:eastAsia="Calibri"/>
          <w:sz w:val="26"/>
          <w:szCs w:val="26"/>
          <w:lang w:eastAsia="en-US"/>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r w:rsidRPr="00E41826">
        <w:rPr>
          <w:rFonts w:eastAsia="Calibri"/>
          <w:sz w:val="24"/>
          <w:lang w:eastAsia="en-US"/>
        </w:rPr>
        <w:t>.</w:t>
      </w:r>
    </w:p>
    <w:p w:rsidR="00EB707F" w:rsidRPr="00E41826" w:rsidRDefault="00EB707F" w:rsidP="00EB707F">
      <w:pPr>
        <w:ind w:firstLine="700"/>
        <w:jc w:val="both"/>
        <w:rPr>
          <w:rFonts w:eastAsia="Calibri"/>
          <w:sz w:val="28"/>
          <w:szCs w:val="28"/>
          <w:lang w:eastAsia="en-US"/>
        </w:rPr>
      </w:pP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r w:rsidRPr="00E41826">
        <w:rPr>
          <w:rFonts w:eastAsia="Calibri"/>
          <w:b/>
          <w:sz w:val="28"/>
          <w:szCs w:val="28"/>
          <w:lang w:eastAsia="en-US"/>
        </w:rPr>
        <w:t>3. Целевые индикаторы (показатели) подпрограммы</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6"/>
          <w:szCs w:val="26"/>
          <w:lang w:eastAsia="en-US"/>
        </w:rPr>
      </w:pPr>
      <w:r w:rsidRPr="00E41826">
        <w:rPr>
          <w:rFonts w:eastAsia="Calibri"/>
          <w:sz w:val="26"/>
          <w:szCs w:val="26"/>
          <w:lang w:eastAsia="en-US"/>
        </w:rPr>
        <w:t>Реализация подпрограммы предполагает получение следующих результатов - сохранить количество маршрутов и рейсов по перевозкам пассажиров по Комсомольскому муниципальному району.</w:t>
      </w:r>
    </w:p>
    <w:p w:rsidR="00EB707F" w:rsidRPr="00E41826" w:rsidRDefault="00EB707F" w:rsidP="00EB707F">
      <w:pPr>
        <w:widowControl w:val="0"/>
        <w:autoSpaceDE w:val="0"/>
        <w:autoSpaceDN w:val="0"/>
        <w:adjustRightInd w:val="0"/>
        <w:ind w:firstLine="540"/>
        <w:jc w:val="center"/>
        <w:rPr>
          <w:rFonts w:eastAsia="Calibri"/>
          <w:b/>
          <w:sz w:val="24"/>
          <w:szCs w:val="28"/>
          <w:lang w:eastAsia="en-US"/>
        </w:rPr>
      </w:pPr>
    </w:p>
    <w:p w:rsidR="00EB707F" w:rsidRPr="00E41826" w:rsidRDefault="00EB707F" w:rsidP="00EB707F">
      <w:pPr>
        <w:widowControl w:val="0"/>
        <w:autoSpaceDE w:val="0"/>
        <w:autoSpaceDN w:val="0"/>
        <w:adjustRightInd w:val="0"/>
        <w:ind w:firstLine="540"/>
        <w:jc w:val="center"/>
        <w:rPr>
          <w:rFonts w:eastAsia="Calibri"/>
          <w:b/>
          <w:sz w:val="28"/>
          <w:szCs w:val="28"/>
          <w:lang w:eastAsia="en-US"/>
        </w:rPr>
      </w:pPr>
      <w:r w:rsidRPr="00E41826">
        <w:rPr>
          <w:rFonts w:eastAsia="Calibri"/>
          <w:b/>
          <w:sz w:val="28"/>
          <w:szCs w:val="28"/>
          <w:lang w:eastAsia="en-US"/>
        </w:rPr>
        <w:t>Перечень целевых индикаторов (показателей) подпрограммы</w:t>
      </w:r>
    </w:p>
    <w:p w:rsidR="00EB707F" w:rsidRPr="00E41826" w:rsidRDefault="00EB707F" w:rsidP="00EB707F">
      <w:pPr>
        <w:widowControl w:val="0"/>
        <w:autoSpaceDE w:val="0"/>
        <w:autoSpaceDN w:val="0"/>
        <w:adjustRightInd w:val="0"/>
        <w:ind w:firstLine="540"/>
        <w:jc w:val="right"/>
        <w:rPr>
          <w:rFonts w:eastAsia="Calibri"/>
          <w:b/>
          <w:lang w:eastAsia="en-US"/>
        </w:rPr>
      </w:pPr>
    </w:p>
    <w:p w:rsidR="00EB707F" w:rsidRPr="00E41826" w:rsidRDefault="00EB707F" w:rsidP="00EB707F">
      <w:pPr>
        <w:widowControl w:val="0"/>
        <w:autoSpaceDE w:val="0"/>
        <w:autoSpaceDN w:val="0"/>
        <w:adjustRightInd w:val="0"/>
        <w:ind w:firstLine="540"/>
        <w:jc w:val="right"/>
        <w:rPr>
          <w:rFonts w:eastAsia="Calibri"/>
          <w:b/>
          <w:lang w:eastAsia="en-US"/>
        </w:rPr>
      </w:pPr>
      <w:r w:rsidRPr="00E41826">
        <w:rPr>
          <w:rFonts w:eastAsia="Calibri"/>
          <w:b/>
          <w:lang w:eastAsia="en-US"/>
        </w:rPr>
        <w:t>Таблица 1</w:t>
      </w:r>
    </w:p>
    <w:p w:rsidR="00EB707F" w:rsidRPr="00E41826" w:rsidRDefault="00EB707F" w:rsidP="00EB707F">
      <w:pPr>
        <w:widowControl w:val="0"/>
        <w:autoSpaceDE w:val="0"/>
        <w:autoSpaceDN w:val="0"/>
        <w:adjustRightInd w:val="0"/>
        <w:ind w:firstLine="540"/>
        <w:jc w:val="right"/>
        <w:rPr>
          <w:rFonts w:eastAsia="Calibri"/>
          <w:lang w:eastAsia="en-US"/>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1053"/>
        <w:gridCol w:w="1174"/>
        <w:gridCol w:w="1330"/>
        <w:gridCol w:w="1389"/>
        <w:gridCol w:w="1389"/>
        <w:gridCol w:w="7"/>
      </w:tblGrid>
      <w:tr w:rsidR="00EB707F" w:rsidRPr="00E41826" w:rsidTr="00486089">
        <w:trPr>
          <w:trHeight w:val="659"/>
        </w:trPr>
        <w:tc>
          <w:tcPr>
            <w:tcW w:w="534" w:type="dxa"/>
            <w:vMerge w:val="restart"/>
          </w:tcPr>
          <w:p w:rsidR="00EB707F" w:rsidRPr="00E41826" w:rsidRDefault="00EB707F" w:rsidP="00486089">
            <w:pPr>
              <w:jc w:val="center"/>
              <w:rPr>
                <w:rFonts w:eastAsia="Calibri"/>
                <w:sz w:val="24"/>
                <w:szCs w:val="24"/>
                <w:lang w:eastAsia="en-US"/>
              </w:rPr>
            </w:pPr>
          </w:p>
          <w:p w:rsidR="00EB707F" w:rsidRPr="00E41826" w:rsidRDefault="00EB707F" w:rsidP="00486089">
            <w:pPr>
              <w:jc w:val="center"/>
              <w:rPr>
                <w:rFonts w:eastAsia="Calibri"/>
                <w:sz w:val="24"/>
                <w:szCs w:val="24"/>
                <w:lang w:eastAsia="en-US"/>
              </w:rPr>
            </w:pPr>
            <w:r w:rsidRPr="00E41826">
              <w:rPr>
                <w:rFonts w:eastAsia="Calibri"/>
                <w:sz w:val="24"/>
                <w:szCs w:val="24"/>
                <w:lang w:eastAsia="en-US"/>
              </w:rPr>
              <w:t>№</w:t>
            </w:r>
          </w:p>
        </w:tc>
        <w:tc>
          <w:tcPr>
            <w:tcW w:w="2835" w:type="dxa"/>
            <w:vMerge w:val="restart"/>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Задачи и показатели результативности</w:t>
            </w:r>
          </w:p>
        </w:tc>
        <w:tc>
          <w:tcPr>
            <w:tcW w:w="1053" w:type="dxa"/>
            <w:vMerge w:val="restart"/>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Ед. изм.</w:t>
            </w:r>
          </w:p>
        </w:tc>
        <w:tc>
          <w:tcPr>
            <w:tcW w:w="5289" w:type="dxa"/>
            <w:gridSpan w:val="5"/>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Значение целевых индикаторов</w:t>
            </w:r>
          </w:p>
          <w:p w:rsidR="00EB707F" w:rsidRPr="00E41826" w:rsidRDefault="00EB707F" w:rsidP="00486089">
            <w:pPr>
              <w:jc w:val="center"/>
              <w:rPr>
                <w:rFonts w:eastAsia="Calibri"/>
                <w:sz w:val="24"/>
                <w:szCs w:val="24"/>
                <w:lang w:eastAsia="en-US"/>
              </w:rPr>
            </w:pPr>
            <w:r w:rsidRPr="00E41826">
              <w:rPr>
                <w:rFonts w:eastAsia="Calibri"/>
                <w:sz w:val="24"/>
                <w:szCs w:val="24"/>
                <w:lang w:eastAsia="en-US"/>
              </w:rPr>
              <w:t>(показателей)</w:t>
            </w:r>
          </w:p>
        </w:tc>
      </w:tr>
      <w:tr w:rsidR="00EB707F" w:rsidRPr="00E41826" w:rsidTr="00486089">
        <w:trPr>
          <w:gridAfter w:val="1"/>
          <w:wAfter w:w="7" w:type="dxa"/>
          <w:trHeight w:val="445"/>
        </w:trPr>
        <w:tc>
          <w:tcPr>
            <w:tcW w:w="534" w:type="dxa"/>
            <w:vMerge/>
          </w:tcPr>
          <w:p w:rsidR="00EB707F" w:rsidRPr="00E41826" w:rsidRDefault="00EB707F" w:rsidP="00486089">
            <w:pPr>
              <w:jc w:val="both"/>
              <w:rPr>
                <w:rFonts w:eastAsia="Calibri"/>
                <w:sz w:val="24"/>
                <w:szCs w:val="24"/>
                <w:lang w:eastAsia="en-US"/>
              </w:rPr>
            </w:pPr>
          </w:p>
        </w:tc>
        <w:tc>
          <w:tcPr>
            <w:tcW w:w="2835" w:type="dxa"/>
            <w:vMerge/>
          </w:tcPr>
          <w:p w:rsidR="00EB707F" w:rsidRPr="00E41826" w:rsidRDefault="00EB707F" w:rsidP="00486089">
            <w:pPr>
              <w:jc w:val="both"/>
              <w:rPr>
                <w:rFonts w:eastAsia="Calibri"/>
                <w:sz w:val="24"/>
                <w:szCs w:val="24"/>
                <w:lang w:eastAsia="en-US"/>
              </w:rPr>
            </w:pPr>
          </w:p>
        </w:tc>
        <w:tc>
          <w:tcPr>
            <w:tcW w:w="1053" w:type="dxa"/>
            <w:vMerge/>
          </w:tcPr>
          <w:p w:rsidR="00EB707F" w:rsidRPr="00E41826" w:rsidRDefault="00EB707F" w:rsidP="00486089">
            <w:pPr>
              <w:jc w:val="both"/>
              <w:rPr>
                <w:rFonts w:eastAsia="Calibri"/>
                <w:sz w:val="24"/>
                <w:szCs w:val="24"/>
                <w:lang w:eastAsia="en-US"/>
              </w:rPr>
            </w:pPr>
          </w:p>
        </w:tc>
        <w:tc>
          <w:tcPr>
            <w:tcW w:w="1174"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2021 г.</w:t>
            </w:r>
          </w:p>
        </w:tc>
        <w:tc>
          <w:tcPr>
            <w:tcW w:w="1330"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2022 г.</w:t>
            </w:r>
          </w:p>
        </w:tc>
        <w:tc>
          <w:tcPr>
            <w:tcW w:w="1389"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2023 г.</w:t>
            </w:r>
          </w:p>
        </w:tc>
        <w:tc>
          <w:tcPr>
            <w:tcW w:w="1389"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2024 г.</w:t>
            </w:r>
          </w:p>
        </w:tc>
      </w:tr>
      <w:tr w:rsidR="00EB707F" w:rsidRPr="00E41826" w:rsidTr="00486089">
        <w:trPr>
          <w:gridAfter w:val="1"/>
          <w:wAfter w:w="7" w:type="dxa"/>
          <w:trHeight w:val="416"/>
        </w:trPr>
        <w:tc>
          <w:tcPr>
            <w:tcW w:w="534" w:type="dxa"/>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1.1</w:t>
            </w:r>
          </w:p>
        </w:tc>
        <w:tc>
          <w:tcPr>
            <w:tcW w:w="2835" w:type="dxa"/>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 xml:space="preserve">Регулярные маршруты </w:t>
            </w:r>
          </w:p>
        </w:tc>
        <w:tc>
          <w:tcPr>
            <w:tcW w:w="1053"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к-во шт</w:t>
            </w:r>
          </w:p>
        </w:tc>
        <w:tc>
          <w:tcPr>
            <w:tcW w:w="1174"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c>
          <w:tcPr>
            <w:tcW w:w="1330"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c>
          <w:tcPr>
            <w:tcW w:w="1389"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c>
          <w:tcPr>
            <w:tcW w:w="1389"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r>
      <w:tr w:rsidR="00EB707F" w:rsidRPr="00E41826" w:rsidTr="00486089">
        <w:trPr>
          <w:gridAfter w:val="1"/>
          <w:wAfter w:w="7" w:type="dxa"/>
          <w:trHeight w:val="416"/>
        </w:trPr>
        <w:tc>
          <w:tcPr>
            <w:tcW w:w="534" w:type="dxa"/>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1.2</w:t>
            </w:r>
          </w:p>
        </w:tc>
        <w:tc>
          <w:tcPr>
            <w:tcW w:w="2835" w:type="dxa"/>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Выполненные рейсы</w:t>
            </w:r>
          </w:p>
        </w:tc>
        <w:tc>
          <w:tcPr>
            <w:tcW w:w="1053"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к-во шт</w:t>
            </w:r>
          </w:p>
        </w:tc>
        <w:tc>
          <w:tcPr>
            <w:tcW w:w="1174" w:type="dxa"/>
          </w:tcPr>
          <w:p w:rsidR="00EB707F" w:rsidRPr="00E41826" w:rsidRDefault="00EB707F" w:rsidP="00486089">
            <w:r w:rsidRPr="00E41826">
              <w:t>2592</w:t>
            </w:r>
          </w:p>
        </w:tc>
        <w:tc>
          <w:tcPr>
            <w:tcW w:w="1330" w:type="dxa"/>
          </w:tcPr>
          <w:p w:rsidR="00EB707F" w:rsidRPr="00E41826" w:rsidRDefault="00EB707F" w:rsidP="00486089">
            <w:r w:rsidRPr="00E41826">
              <w:t>2579</w:t>
            </w:r>
          </w:p>
        </w:tc>
        <w:tc>
          <w:tcPr>
            <w:tcW w:w="1389" w:type="dxa"/>
            <w:shd w:val="clear" w:color="auto" w:fill="auto"/>
          </w:tcPr>
          <w:p w:rsidR="00EB707F" w:rsidRPr="00E41826" w:rsidRDefault="00EB707F" w:rsidP="00486089">
            <w:r w:rsidRPr="00E41826">
              <w:t>2592</w:t>
            </w:r>
          </w:p>
        </w:tc>
        <w:tc>
          <w:tcPr>
            <w:tcW w:w="1389" w:type="dxa"/>
          </w:tcPr>
          <w:p w:rsidR="00EB707F" w:rsidRPr="00E41826" w:rsidRDefault="00EB707F" w:rsidP="00486089">
            <w:r w:rsidRPr="00E41826">
              <w:t>2592</w:t>
            </w:r>
          </w:p>
        </w:tc>
      </w:tr>
      <w:tr w:rsidR="00EB707F" w:rsidRPr="00E41826" w:rsidTr="00486089">
        <w:trPr>
          <w:gridAfter w:val="1"/>
          <w:wAfter w:w="7" w:type="dxa"/>
          <w:trHeight w:val="416"/>
        </w:trPr>
        <w:tc>
          <w:tcPr>
            <w:tcW w:w="534" w:type="dxa"/>
            <w:tcBorders>
              <w:bottom w:val="single" w:sz="4" w:space="0" w:color="auto"/>
            </w:tcBorders>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1.3</w:t>
            </w:r>
          </w:p>
        </w:tc>
        <w:tc>
          <w:tcPr>
            <w:tcW w:w="2835" w:type="dxa"/>
            <w:tcBorders>
              <w:bottom w:val="single" w:sz="4" w:space="0" w:color="auto"/>
            </w:tcBorders>
          </w:tcPr>
          <w:p w:rsidR="00EB707F" w:rsidRPr="00E41826" w:rsidRDefault="00EB707F" w:rsidP="00486089">
            <w:pPr>
              <w:rPr>
                <w:rFonts w:eastAsia="Calibri"/>
                <w:sz w:val="24"/>
                <w:szCs w:val="24"/>
                <w:lang w:eastAsia="en-US"/>
              </w:rPr>
            </w:pPr>
            <w:r w:rsidRPr="00E41826">
              <w:rPr>
                <w:rFonts w:eastAsia="Calibri"/>
                <w:sz w:val="24"/>
                <w:szCs w:val="24"/>
                <w:lang w:eastAsia="en-US"/>
              </w:rPr>
              <w:t>Пробег с пассажирами</w:t>
            </w:r>
          </w:p>
        </w:tc>
        <w:tc>
          <w:tcPr>
            <w:tcW w:w="1053" w:type="dxa"/>
            <w:tcBorders>
              <w:bottom w:val="single" w:sz="4" w:space="0" w:color="auto"/>
            </w:tcBorders>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км.</w:t>
            </w:r>
          </w:p>
        </w:tc>
        <w:tc>
          <w:tcPr>
            <w:tcW w:w="1174" w:type="dxa"/>
            <w:tcBorders>
              <w:bottom w:val="single" w:sz="4" w:space="0" w:color="auto"/>
            </w:tcBorders>
          </w:tcPr>
          <w:p w:rsidR="00EB707F" w:rsidRPr="00E41826" w:rsidRDefault="00EB707F" w:rsidP="00486089">
            <w:r w:rsidRPr="00E41826">
              <w:t>208919</w:t>
            </w:r>
          </w:p>
        </w:tc>
        <w:tc>
          <w:tcPr>
            <w:tcW w:w="1330" w:type="dxa"/>
            <w:tcBorders>
              <w:bottom w:val="single" w:sz="4" w:space="0" w:color="auto"/>
            </w:tcBorders>
          </w:tcPr>
          <w:p w:rsidR="00EB707F" w:rsidRPr="00E41826" w:rsidRDefault="00EB707F" w:rsidP="00486089">
            <w:r w:rsidRPr="00E41826">
              <w:t>221060</w:t>
            </w:r>
          </w:p>
        </w:tc>
        <w:tc>
          <w:tcPr>
            <w:tcW w:w="1389" w:type="dxa"/>
            <w:tcBorders>
              <w:bottom w:val="single" w:sz="4" w:space="0" w:color="auto"/>
            </w:tcBorders>
            <w:shd w:val="clear" w:color="auto" w:fill="auto"/>
          </w:tcPr>
          <w:p w:rsidR="00EB707F" w:rsidRPr="00E41826" w:rsidRDefault="00EB707F" w:rsidP="00486089">
            <w:r w:rsidRPr="00E41826">
              <w:t>208919</w:t>
            </w:r>
          </w:p>
        </w:tc>
        <w:tc>
          <w:tcPr>
            <w:tcW w:w="1389" w:type="dxa"/>
            <w:tcBorders>
              <w:bottom w:val="single" w:sz="4" w:space="0" w:color="auto"/>
            </w:tcBorders>
          </w:tcPr>
          <w:p w:rsidR="00EB707F" w:rsidRPr="00E41826" w:rsidRDefault="00EB707F" w:rsidP="00486089">
            <w:r w:rsidRPr="00E41826">
              <w:t>208919</w:t>
            </w:r>
          </w:p>
        </w:tc>
      </w:tr>
      <w:tr w:rsidR="00EB707F" w:rsidRPr="00E41826" w:rsidTr="00486089">
        <w:trPr>
          <w:gridAfter w:val="1"/>
          <w:wAfter w:w="7" w:type="dxa"/>
          <w:trHeight w:val="416"/>
        </w:trPr>
        <w:tc>
          <w:tcPr>
            <w:tcW w:w="534" w:type="dxa"/>
            <w:tcBorders>
              <w:bottom w:val="single" w:sz="4" w:space="0" w:color="auto"/>
            </w:tcBorders>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1.4</w:t>
            </w:r>
          </w:p>
        </w:tc>
        <w:tc>
          <w:tcPr>
            <w:tcW w:w="2835" w:type="dxa"/>
            <w:tcBorders>
              <w:bottom w:val="single" w:sz="4" w:space="0" w:color="auto"/>
            </w:tcBorders>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Количество пассажиров</w:t>
            </w:r>
          </w:p>
        </w:tc>
        <w:tc>
          <w:tcPr>
            <w:tcW w:w="1053" w:type="dxa"/>
            <w:tcBorders>
              <w:bottom w:val="single" w:sz="4" w:space="0" w:color="auto"/>
            </w:tcBorders>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чел.</w:t>
            </w:r>
          </w:p>
        </w:tc>
        <w:tc>
          <w:tcPr>
            <w:tcW w:w="1174" w:type="dxa"/>
            <w:tcBorders>
              <w:bottom w:val="single" w:sz="4" w:space="0" w:color="auto"/>
            </w:tcBorders>
          </w:tcPr>
          <w:p w:rsidR="00EB707F" w:rsidRPr="00E41826" w:rsidRDefault="00EB707F" w:rsidP="00486089">
            <w:r w:rsidRPr="00E41826">
              <w:t>18851</w:t>
            </w:r>
          </w:p>
        </w:tc>
        <w:tc>
          <w:tcPr>
            <w:tcW w:w="1330" w:type="dxa"/>
            <w:tcBorders>
              <w:bottom w:val="single" w:sz="4" w:space="0" w:color="auto"/>
            </w:tcBorders>
          </w:tcPr>
          <w:p w:rsidR="00EB707F" w:rsidRPr="00E41826" w:rsidRDefault="00EB707F" w:rsidP="00486089">
            <w:r w:rsidRPr="00E41826">
              <w:t>19926</w:t>
            </w:r>
          </w:p>
        </w:tc>
        <w:tc>
          <w:tcPr>
            <w:tcW w:w="1389" w:type="dxa"/>
            <w:tcBorders>
              <w:bottom w:val="single" w:sz="4" w:space="0" w:color="auto"/>
            </w:tcBorders>
            <w:shd w:val="clear" w:color="auto" w:fill="auto"/>
          </w:tcPr>
          <w:p w:rsidR="00EB707F" w:rsidRPr="00E41826" w:rsidRDefault="00EB707F" w:rsidP="00486089">
            <w:r w:rsidRPr="00E41826">
              <w:t>18851</w:t>
            </w:r>
          </w:p>
        </w:tc>
        <w:tc>
          <w:tcPr>
            <w:tcW w:w="1389" w:type="dxa"/>
            <w:tcBorders>
              <w:bottom w:val="single" w:sz="4" w:space="0" w:color="auto"/>
            </w:tcBorders>
          </w:tcPr>
          <w:p w:rsidR="00EB707F" w:rsidRPr="00E41826" w:rsidRDefault="00EB707F" w:rsidP="00486089">
            <w:r w:rsidRPr="00E41826">
              <w:t>18851</w:t>
            </w:r>
          </w:p>
        </w:tc>
      </w:tr>
    </w:tbl>
    <w:p w:rsidR="00EB707F" w:rsidRPr="00E41826" w:rsidRDefault="00EB707F" w:rsidP="00EB707F">
      <w:pPr>
        <w:widowControl w:val="0"/>
        <w:autoSpaceDE w:val="0"/>
        <w:autoSpaceDN w:val="0"/>
        <w:adjustRightInd w:val="0"/>
        <w:jc w:val="center"/>
        <w:rPr>
          <w:rFonts w:eastAsia="Calibri"/>
          <w:b/>
          <w:bCs/>
          <w:sz w:val="28"/>
          <w:lang w:eastAsia="en-US"/>
        </w:rPr>
      </w:pPr>
      <w:bookmarkStart w:id="22" w:name="Par1395"/>
      <w:bookmarkEnd w:id="22"/>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i/>
          <w:sz w:val="28"/>
          <w:szCs w:val="28"/>
          <w:lang w:eastAsia="en-US"/>
        </w:rPr>
      </w:pPr>
      <w:r w:rsidRPr="00E41826">
        <w:rPr>
          <w:rFonts w:eastAsia="Calibri"/>
          <w:b/>
          <w:bCs/>
          <w:sz w:val="28"/>
          <w:lang w:eastAsia="en-US"/>
        </w:rPr>
        <w:lastRenderedPageBreak/>
        <w:t xml:space="preserve">4. </w:t>
      </w:r>
      <w:r w:rsidRPr="00E41826">
        <w:rPr>
          <w:rFonts w:eastAsia="Calibri"/>
          <w:b/>
          <w:bCs/>
          <w:i/>
          <w:sz w:val="28"/>
          <w:szCs w:val="28"/>
          <w:lang w:eastAsia="en-US"/>
        </w:rPr>
        <w:t xml:space="preserve">Ресурсное обеспечение подпрограммы </w:t>
      </w:r>
      <w:r w:rsidRPr="00E41826">
        <w:rPr>
          <w:rFonts w:eastAsia="Calibri"/>
          <w:b/>
          <w:i/>
          <w:sz w:val="28"/>
          <w:szCs w:val="28"/>
          <w:lang w:eastAsia="en-US"/>
        </w:rPr>
        <w:t>"Поддержка общественного транспорта Комсомольского муниципального района»</w:t>
      </w:r>
    </w:p>
    <w:p w:rsidR="00EB707F" w:rsidRPr="00E41826" w:rsidRDefault="00EB707F" w:rsidP="00EB707F">
      <w:pPr>
        <w:jc w:val="right"/>
        <w:rPr>
          <w:rFonts w:eastAsia="Calibri"/>
          <w:b/>
          <w:bCs/>
          <w:lang w:eastAsia="en-US"/>
        </w:rPr>
      </w:pPr>
      <w:r w:rsidRPr="00E41826">
        <w:rPr>
          <w:rFonts w:eastAsia="Calibri"/>
          <w:b/>
          <w:bCs/>
          <w:lang w:eastAsia="en-US"/>
        </w:rPr>
        <w:t>Таблица 2</w:t>
      </w:r>
    </w:p>
    <w:p w:rsidR="00EB707F" w:rsidRPr="00E41826" w:rsidRDefault="00EB707F" w:rsidP="00EB707F">
      <w:pPr>
        <w:jc w:val="right"/>
        <w:rPr>
          <w:rFonts w:eastAsia="Calibri"/>
          <w:b/>
          <w:bCs/>
          <w:lang w:eastAsia="en-US"/>
        </w:rPr>
      </w:pPr>
    </w:p>
    <w:p w:rsidR="00EB707F" w:rsidRPr="00E41826" w:rsidRDefault="00EB707F" w:rsidP="00EB707F">
      <w:pPr>
        <w:jc w:val="right"/>
        <w:rPr>
          <w:rFonts w:eastAsia="Calibri"/>
          <w:b/>
          <w:bCs/>
          <w:lang w:eastAsia="en-US"/>
        </w:rPr>
      </w:pPr>
    </w:p>
    <w:tbl>
      <w:tblPr>
        <w:tblW w:w="103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1701"/>
        <w:gridCol w:w="1276"/>
        <w:gridCol w:w="1317"/>
        <w:gridCol w:w="1209"/>
        <w:gridCol w:w="1216"/>
        <w:gridCol w:w="1187"/>
        <w:gridCol w:w="6"/>
      </w:tblGrid>
      <w:tr w:rsidR="00EB707F" w:rsidRPr="00E41826" w:rsidTr="00486089">
        <w:trPr>
          <w:trHeight w:val="437"/>
        </w:trPr>
        <w:tc>
          <w:tcPr>
            <w:tcW w:w="567" w:type="dxa"/>
            <w:vMerge w:val="restart"/>
          </w:tcPr>
          <w:p w:rsidR="00EB707F" w:rsidRPr="00E41826" w:rsidRDefault="00EB707F" w:rsidP="00486089">
            <w:pPr>
              <w:jc w:val="center"/>
              <w:rPr>
                <w:rFonts w:eastAsia="Calibri"/>
                <w:bCs/>
                <w:szCs w:val="24"/>
                <w:lang w:eastAsia="en-US"/>
              </w:rPr>
            </w:pPr>
            <w:r w:rsidRPr="00E41826">
              <w:rPr>
                <w:rFonts w:eastAsia="Calibri"/>
                <w:bCs/>
                <w:szCs w:val="24"/>
                <w:lang w:eastAsia="en-US"/>
              </w:rPr>
              <w:t>№</w:t>
            </w:r>
          </w:p>
          <w:p w:rsidR="00EB707F" w:rsidRPr="00E41826" w:rsidRDefault="00EB707F" w:rsidP="00486089">
            <w:pPr>
              <w:jc w:val="center"/>
              <w:rPr>
                <w:rFonts w:eastAsia="Calibri"/>
                <w:bCs/>
                <w:szCs w:val="24"/>
              </w:rPr>
            </w:pPr>
            <w:r w:rsidRPr="00E41826">
              <w:rPr>
                <w:rFonts w:eastAsia="Calibri"/>
                <w:bCs/>
                <w:szCs w:val="24"/>
                <w:lang w:eastAsia="en-US"/>
              </w:rPr>
              <w:t>п\п</w:t>
            </w:r>
          </w:p>
        </w:tc>
        <w:tc>
          <w:tcPr>
            <w:tcW w:w="1844" w:type="dxa"/>
            <w:vMerge w:val="restart"/>
          </w:tcPr>
          <w:p w:rsidR="00EB707F" w:rsidRPr="00E41826" w:rsidRDefault="00EB707F" w:rsidP="00486089">
            <w:pPr>
              <w:jc w:val="center"/>
              <w:rPr>
                <w:rFonts w:eastAsia="Calibri"/>
                <w:bCs/>
                <w:szCs w:val="24"/>
              </w:rPr>
            </w:pPr>
            <w:r w:rsidRPr="00E41826">
              <w:rPr>
                <w:rFonts w:eastAsia="Calibri"/>
                <w:bCs/>
                <w:szCs w:val="24"/>
                <w:lang w:eastAsia="en-US"/>
              </w:rPr>
              <w:t>Наименование мероприятия</w:t>
            </w:r>
          </w:p>
        </w:tc>
        <w:tc>
          <w:tcPr>
            <w:tcW w:w="1701" w:type="dxa"/>
            <w:vMerge w:val="restart"/>
          </w:tcPr>
          <w:p w:rsidR="00EB707F" w:rsidRPr="00E41826" w:rsidRDefault="00EB707F" w:rsidP="00486089">
            <w:pPr>
              <w:jc w:val="center"/>
              <w:rPr>
                <w:rFonts w:eastAsia="Calibri"/>
                <w:bCs/>
                <w:szCs w:val="24"/>
              </w:rPr>
            </w:pPr>
            <w:r w:rsidRPr="00E41826">
              <w:rPr>
                <w:rFonts w:eastAsia="Calibri"/>
                <w:bCs/>
                <w:szCs w:val="24"/>
                <w:lang w:eastAsia="en-US"/>
              </w:rPr>
              <w:t>Исполнитель</w:t>
            </w:r>
          </w:p>
        </w:tc>
        <w:tc>
          <w:tcPr>
            <w:tcW w:w="1276" w:type="dxa"/>
            <w:vMerge w:val="restart"/>
          </w:tcPr>
          <w:p w:rsidR="00EB707F" w:rsidRPr="00E41826" w:rsidRDefault="00EB707F" w:rsidP="00486089">
            <w:pPr>
              <w:jc w:val="center"/>
              <w:rPr>
                <w:rFonts w:eastAsia="Calibri"/>
                <w:bCs/>
                <w:szCs w:val="24"/>
              </w:rPr>
            </w:pPr>
            <w:r w:rsidRPr="00E41826">
              <w:rPr>
                <w:rFonts w:eastAsia="Calibri"/>
                <w:bCs/>
                <w:szCs w:val="24"/>
                <w:lang w:eastAsia="en-US"/>
              </w:rPr>
              <w:t>Всего</w:t>
            </w:r>
          </w:p>
        </w:tc>
        <w:tc>
          <w:tcPr>
            <w:tcW w:w="4935" w:type="dxa"/>
            <w:gridSpan w:val="5"/>
            <w:shd w:val="clear" w:color="auto" w:fill="auto"/>
          </w:tcPr>
          <w:p w:rsidR="00EB707F" w:rsidRPr="00E41826" w:rsidRDefault="00EB707F" w:rsidP="00486089">
            <w:pPr>
              <w:jc w:val="center"/>
              <w:rPr>
                <w:rFonts w:eastAsia="Calibri"/>
                <w:lang w:eastAsia="en-US"/>
              </w:rPr>
            </w:pPr>
            <w:r w:rsidRPr="00E41826">
              <w:rPr>
                <w:rFonts w:eastAsia="Calibri"/>
                <w:lang w:eastAsia="en-US"/>
              </w:rPr>
              <w:t>В том числе по годам</w:t>
            </w:r>
          </w:p>
        </w:tc>
      </w:tr>
      <w:tr w:rsidR="00EB707F" w:rsidRPr="00E41826" w:rsidTr="00486089">
        <w:trPr>
          <w:gridAfter w:val="1"/>
          <w:wAfter w:w="6" w:type="dxa"/>
          <w:trHeight w:val="401"/>
        </w:trPr>
        <w:tc>
          <w:tcPr>
            <w:tcW w:w="567" w:type="dxa"/>
            <w:vMerge/>
          </w:tcPr>
          <w:p w:rsidR="00EB707F" w:rsidRPr="00E41826" w:rsidRDefault="00EB707F" w:rsidP="00486089">
            <w:pPr>
              <w:jc w:val="center"/>
              <w:rPr>
                <w:rFonts w:eastAsia="Calibri"/>
                <w:bCs/>
                <w:szCs w:val="24"/>
                <w:lang w:eastAsia="en-US"/>
              </w:rPr>
            </w:pPr>
          </w:p>
        </w:tc>
        <w:tc>
          <w:tcPr>
            <w:tcW w:w="1844" w:type="dxa"/>
            <w:vMerge/>
          </w:tcPr>
          <w:p w:rsidR="00EB707F" w:rsidRPr="00E41826" w:rsidRDefault="00EB707F" w:rsidP="00486089">
            <w:pPr>
              <w:jc w:val="center"/>
              <w:rPr>
                <w:rFonts w:eastAsia="Calibri"/>
                <w:bCs/>
                <w:szCs w:val="24"/>
                <w:lang w:eastAsia="en-US"/>
              </w:rPr>
            </w:pPr>
          </w:p>
        </w:tc>
        <w:tc>
          <w:tcPr>
            <w:tcW w:w="1701" w:type="dxa"/>
            <w:vMerge/>
          </w:tcPr>
          <w:p w:rsidR="00EB707F" w:rsidRPr="00E41826" w:rsidRDefault="00EB707F" w:rsidP="00486089">
            <w:pPr>
              <w:jc w:val="center"/>
              <w:rPr>
                <w:rFonts w:eastAsia="Calibri"/>
                <w:bCs/>
                <w:szCs w:val="24"/>
                <w:lang w:eastAsia="en-US"/>
              </w:rPr>
            </w:pPr>
          </w:p>
        </w:tc>
        <w:tc>
          <w:tcPr>
            <w:tcW w:w="1276" w:type="dxa"/>
            <w:vMerge/>
          </w:tcPr>
          <w:p w:rsidR="00EB707F" w:rsidRPr="00E41826" w:rsidRDefault="00EB707F" w:rsidP="00486089">
            <w:pPr>
              <w:jc w:val="center"/>
              <w:rPr>
                <w:rFonts w:eastAsia="Calibri"/>
                <w:bCs/>
                <w:szCs w:val="24"/>
                <w:lang w:eastAsia="en-US"/>
              </w:rPr>
            </w:pPr>
          </w:p>
        </w:tc>
        <w:tc>
          <w:tcPr>
            <w:tcW w:w="1317" w:type="dxa"/>
          </w:tcPr>
          <w:p w:rsidR="00EB707F" w:rsidRPr="00E41826" w:rsidRDefault="00EB707F" w:rsidP="00486089">
            <w:pPr>
              <w:jc w:val="center"/>
              <w:rPr>
                <w:rFonts w:eastAsia="Calibri"/>
                <w:bCs/>
                <w:szCs w:val="24"/>
                <w:lang w:eastAsia="en-US"/>
              </w:rPr>
            </w:pPr>
            <w:r w:rsidRPr="00E41826">
              <w:rPr>
                <w:rFonts w:eastAsia="Calibri"/>
                <w:bCs/>
                <w:szCs w:val="24"/>
                <w:lang w:eastAsia="en-US"/>
              </w:rPr>
              <w:t>2021</w:t>
            </w:r>
          </w:p>
        </w:tc>
        <w:tc>
          <w:tcPr>
            <w:tcW w:w="1209" w:type="dxa"/>
          </w:tcPr>
          <w:p w:rsidR="00EB707F" w:rsidRPr="00E41826" w:rsidRDefault="00EB707F" w:rsidP="00486089">
            <w:pPr>
              <w:jc w:val="center"/>
              <w:rPr>
                <w:rFonts w:eastAsia="Calibri"/>
                <w:bCs/>
                <w:szCs w:val="24"/>
                <w:lang w:eastAsia="en-US"/>
              </w:rPr>
            </w:pPr>
            <w:r w:rsidRPr="00E41826">
              <w:rPr>
                <w:rFonts w:eastAsia="Calibri"/>
                <w:bCs/>
                <w:szCs w:val="24"/>
                <w:lang w:eastAsia="en-US"/>
              </w:rPr>
              <w:t>2022</w:t>
            </w:r>
          </w:p>
        </w:tc>
        <w:tc>
          <w:tcPr>
            <w:tcW w:w="1216" w:type="dxa"/>
          </w:tcPr>
          <w:p w:rsidR="00EB707F" w:rsidRPr="00E41826" w:rsidRDefault="00EB707F" w:rsidP="00486089">
            <w:pPr>
              <w:jc w:val="center"/>
              <w:rPr>
                <w:rFonts w:eastAsia="Calibri"/>
                <w:bCs/>
                <w:szCs w:val="24"/>
                <w:lang w:eastAsia="en-US"/>
              </w:rPr>
            </w:pPr>
            <w:r w:rsidRPr="00E41826">
              <w:rPr>
                <w:rFonts w:eastAsia="Calibri"/>
                <w:bCs/>
                <w:szCs w:val="24"/>
                <w:lang w:eastAsia="en-US"/>
              </w:rPr>
              <w:t>2023</w:t>
            </w:r>
          </w:p>
        </w:tc>
        <w:tc>
          <w:tcPr>
            <w:tcW w:w="1187" w:type="dxa"/>
          </w:tcPr>
          <w:p w:rsidR="00EB707F" w:rsidRPr="00E41826" w:rsidRDefault="00EB707F" w:rsidP="00486089">
            <w:pPr>
              <w:jc w:val="center"/>
              <w:rPr>
                <w:rFonts w:eastAsia="Calibri"/>
                <w:bCs/>
                <w:szCs w:val="24"/>
                <w:lang w:eastAsia="en-US"/>
              </w:rPr>
            </w:pPr>
            <w:r w:rsidRPr="00E41826">
              <w:rPr>
                <w:rFonts w:eastAsia="Calibri"/>
                <w:bCs/>
                <w:szCs w:val="24"/>
                <w:lang w:eastAsia="en-US"/>
              </w:rPr>
              <w:t>2024</w:t>
            </w:r>
          </w:p>
        </w:tc>
      </w:tr>
      <w:tr w:rsidR="00EB707F" w:rsidRPr="00E41826" w:rsidTr="00486089">
        <w:trPr>
          <w:gridAfter w:val="1"/>
          <w:wAfter w:w="6" w:type="dxa"/>
          <w:trHeight w:val="2790"/>
        </w:trPr>
        <w:tc>
          <w:tcPr>
            <w:tcW w:w="567" w:type="dxa"/>
          </w:tcPr>
          <w:p w:rsidR="00EB707F" w:rsidRPr="00E41826" w:rsidRDefault="00EB707F" w:rsidP="00486089">
            <w:pPr>
              <w:rPr>
                <w:rFonts w:eastAsia="Calibri"/>
                <w:bCs/>
                <w:szCs w:val="24"/>
              </w:rPr>
            </w:pPr>
            <w:r w:rsidRPr="00E41826">
              <w:rPr>
                <w:rFonts w:eastAsia="Calibri"/>
                <w:bCs/>
                <w:szCs w:val="24"/>
              </w:rPr>
              <w:t>1</w:t>
            </w:r>
          </w:p>
        </w:tc>
        <w:tc>
          <w:tcPr>
            <w:tcW w:w="1844" w:type="dxa"/>
          </w:tcPr>
          <w:p w:rsidR="00EB707F" w:rsidRPr="00E41826" w:rsidRDefault="00EB707F" w:rsidP="00486089">
            <w:pPr>
              <w:ind w:right="-108"/>
              <w:jc w:val="center"/>
              <w:rPr>
                <w:rFonts w:eastAsia="Calibri"/>
                <w:i/>
                <w:szCs w:val="24"/>
                <w:lang w:eastAsia="en-US"/>
              </w:rPr>
            </w:pPr>
            <w:r w:rsidRPr="00E41826">
              <w:rPr>
                <w:rFonts w:eastAsia="Calibri"/>
                <w:i/>
                <w:szCs w:val="24"/>
                <w:lang w:eastAsia="en-U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01" w:type="dxa"/>
          </w:tcPr>
          <w:p w:rsidR="00EB707F" w:rsidRPr="00E41826" w:rsidRDefault="00EB707F" w:rsidP="00486089">
            <w:pPr>
              <w:jc w:val="center"/>
              <w:rPr>
                <w:rFonts w:eastAsia="Calibri"/>
                <w:szCs w:val="24"/>
              </w:rPr>
            </w:pPr>
            <w:r w:rsidRPr="00E41826">
              <w:rPr>
                <w:rFonts w:eastAsia="Calibri"/>
                <w:szCs w:val="24"/>
              </w:rPr>
              <w:t>Управление по вопросу развития инфраструктуры Администрации Комсомольского муниципального района</w:t>
            </w:r>
          </w:p>
        </w:tc>
        <w:tc>
          <w:tcPr>
            <w:tcW w:w="1276" w:type="dxa"/>
          </w:tcPr>
          <w:p w:rsidR="00EB707F" w:rsidRPr="00E41826" w:rsidRDefault="00EB707F" w:rsidP="00486089">
            <w:pPr>
              <w:jc w:val="center"/>
              <w:rPr>
                <w:rFonts w:eastAsia="Calibri"/>
                <w:sz w:val="18"/>
                <w:lang w:eastAsia="en-US"/>
              </w:rPr>
            </w:pPr>
            <w:r w:rsidRPr="00E41826">
              <w:rPr>
                <w:rFonts w:eastAsia="Calibri"/>
                <w:sz w:val="18"/>
                <w:lang w:eastAsia="en-US"/>
              </w:rPr>
              <w:t>7 850 459,48</w:t>
            </w:r>
          </w:p>
        </w:tc>
        <w:tc>
          <w:tcPr>
            <w:tcW w:w="1317" w:type="dxa"/>
          </w:tcPr>
          <w:p w:rsidR="00EB707F" w:rsidRPr="00E41826" w:rsidRDefault="00EB707F" w:rsidP="00486089">
            <w:pPr>
              <w:jc w:val="center"/>
              <w:rPr>
                <w:rFonts w:eastAsia="Calibri"/>
                <w:sz w:val="18"/>
                <w:lang w:eastAsia="en-US"/>
              </w:rPr>
            </w:pPr>
            <w:r w:rsidRPr="00E41826">
              <w:rPr>
                <w:rFonts w:eastAsia="Calibri"/>
                <w:sz w:val="18"/>
                <w:lang w:eastAsia="en-US"/>
              </w:rPr>
              <w:t>1 249 011,76</w:t>
            </w:r>
          </w:p>
        </w:tc>
        <w:tc>
          <w:tcPr>
            <w:tcW w:w="1209" w:type="dxa"/>
          </w:tcPr>
          <w:p w:rsidR="00EB707F" w:rsidRPr="00E41826" w:rsidRDefault="00EB707F" w:rsidP="00486089">
            <w:pPr>
              <w:jc w:val="center"/>
              <w:rPr>
                <w:rFonts w:eastAsia="Calibri"/>
                <w:sz w:val="18"/>
                <w:lang w:eastAsia="en-US"/>
              </w:rPr>
            </w:pPr>
            <w:r w:rsidRPr="00E41826">
              <w:rPr>
                <w:rFonts w:eastAsia="Calibri"/>
                <w:sz w:val="18"/>
                <w:lang w:eastAsia="en-US"/>
              </w:rPr>
              <w:t>1400778,87</w:t>
            </w:r>
          </w:p>
        </w:tc>
        <w:tc>
          <w:tcPr>
            <w:tcW w:w="1216" w:type="dxa"/>
          </w:tcPr>
          <w:p w:rsidR="00EB707F" w:rsidRPr="00E41826" w:rsidRDefault="00EB707F" w:rsidP="00486089">
            <w:pPr>
              <w:jc w:val="center"/>
              <w:rPr>
                <w:rFonts w:eastAsia="Calibri"/>
                <w:sz w:val="18"/>
                <w:lang w:eastAsia="en-US"/>
              </w:rPr>
            </w:pPr>
            <w:r w:rsidRPr="00E41826">
              <w:rPr>
                <w:rFonts w:eastAsia="Calibri"/>
                <w:sz w:val="18"/>
                <w:lang w:eastAsia="en-US"/>
              </w:rPr>
              <w:t>3 001 437,72</w:t>
            </w:r>
          </w:p>
        </w:tc>
        <w:tc>
          <w:tcPr>
            <w:tcW w:w="1187" w:type="dxa"/>
          </w:tcPr>
          <w:p w:rsidR="00EB707F" w:rsidRPr="00E41826" w:rsidRDefault="00EB707F" w:rsidP="00486089">
            <w:pPr>
              <w:jc w:val="center"/>
              <w:rPr>
                <w:rFonts w:eastAsia="Calibri"/>
                <w:sz w:val="18"/>
                <w:lang w:eastAsia="en-US"/>
              </w:rPr>
            </w:pPr>
            <w:r w:rsidRPr="00E41826">
              <w:rPr>
                <w:rFonts w:eastAsia="Calibri"/>
                <w:sz w:val="18"/>
                <w:lang w:eastAsia="en-US"/>
              </w:rPr>
              <w:t>2 000 000,00</w:t>
            </w:r>
          </w:p>
        </w:tc>
      </w:tr>
      <w:tr w:rsidR="00EB707F" w:rsidRPr="00E41826" w:rsidTr="00486089">
        <w:trPr>
          <w:gridAfter w:val="1"/>
          <w:wAfter w:w="6" w:type="dxa"/>
          <w:trHeight w:val="1515"/>
        </w:trPr>
        <w:tc>
          <w:tcPr>
            <w:tcW w:w="567" w:type="dxa"/>
          </w:tcPr>
          <w:p w:rsidR="00EB707F" w:rsidRPr="00E41826" w:rsidRDefault="00EB707F" w:rsidP="00486089">
            <w:pPr>
              <w:rPr>
                <w:rFonts w:eastAsia="Calibri"/>
                <w:bCs/>
                <w:szCs w:val="24"/>
              </w:rPr>
            </w:pPr>
          </w:p>
          <w:p w:rsidR="00EB707F" w:rsidRPr="00E41826" w:rsidRDefault="00EB707F" w:rsidP="00486089">
            <w:pPr>
              <w:rPr>
                <w:rFonts w:eastAsia="Calibri"/>
                <w:bCs/>
                <w:szCs w:val="24"/>
              </w:rPr>
            </w:pPr>
            <w:r w:rsidRPr="00E41826">
              <w:rPr>
                <w:rFonts w:eastAsia="Calibri"/>
                <w:bCs/>
                <w:szCs w:val="24"/>
              </w:rPr>
              <w:t>1.1</w:t>
            </w:r>
          </w:p>
        </w:tc>
        <w:tc>
          <w:tcPr>
            <w:tcW w:w="1844" w:type="dxa"/>
          </w:tcPr>
          <w:p w:rsidR="00EB707F" w:rsidRPr="00E41826" w:rsidRDefault="00EB707F" w:rsidP="00486089">
            <w:pPr>
              <w:ind w:right="-108"/>
              <w:jc w:val="center"/>
              <w:rPr>
                <w:rFonts w:eastAsia="Calibri"/>
                <w:szCs w:val="24"/>
                <w:lang w:eastAsia="en-US"/>
              </w:rPr>
            </w:pPr>
            <w:r w:rsidRPr="00E41826">
              <w:rPr>
                <w:rFonts w:eastAsia="Calibri"/>
                <w:szCs w:val="24"/>
                <w:lang w:eastAsia="en-US"/>
              </w:rPr>
              <w:t xml:space="preserve">Организация по созданию условий для обеспечения транспортных услуг населению </w:t>
            </w:r>
          </w:p>
          <w:p w:rsidR="00EB707F" w:rsidRPr="00E41826" w:rsidRDefault="00EB707F" w:rsidP="00486089">
            <w:pPr>
              <w:jc w:val="center"/>
              <w:rPr>
                <w:rFonts w:eastAsia="Calibri"/>
                <w:bCs/>
                <w:szCs w:val="24"/>
                <w:lang w:eastAsia="en-US"/>
              </w:rPr>
            </w:pPr>
          </w:p>
        </w:tc>
        <w:tc>
          <w:tcPr>
            <w:tcW w:w="1701" w:type="dxa"/>
          </w:tcPr>
          <w:p w:rsidR="00EB707F" w:rsidRPr="00E41826" w:rsidRDefault="00EB707F" w:rsidP="00486089">
            <w:pPr>
              <w:jc w:val="center"/>
              <w:rPr>
                <w:rFonts w:eastAsia="Calibri"/>
                <w:bCs/>
                <w:szCs w:val="24"/>
                <w:lang w:eastAsia="en-US"/>
              </w:rPr>
            </w:pPr>
          </w:p>
        </w:tc>
        <w:tc>
          <w:tcPr>
            <w:tcW w:w="1276" w:type="dxa"/>
          </w:tcPr>
          <w:p w:rsidR="00EB707F" w:rsidRPr="00E41826" w:rsidRDefault="00EB707F" w:rsidP="00486089">
            <w:pPr>
              <w:jc w:val="center"/>
              <w:rPr>
                <w:rFonts w:eastAsia="Calibri"/>
                <w:sz w:val="18"/>
                <w:lang w:eastAsia="en-US"/>
              </w:rPr>
            </w:pPr>
            <w:r w:rsidRPr="00E41826">
              <w:rPr>
                <w:rFonts w:eastAsia="Calibri"/>
                <w:sz w:val="18"/>
                <w:lang w:eastAsia="en-US"/>
              </w:rPr>
              <w:t>7 850 459,48</w:t>
            </w:r>
          </w:p>
        </w:tc>
        <w:tc>
          <w:tcPr>
            <w:tcW w:w="1317" w:type="dxa"/>
          </w:tcPr>
          <w:p w:rsidR="00EB707F" w:rsidRPr="00E41826" w:rsidRDefault="00EB707F" w:rsidP="00486089">
            <w:pPr>
              <w:jc w:val="center"/>
              <w:rPr>
                <w:rFonts w:eastAsia="Calibri"/>
                <w:sz w:val="18"/>
                <w:lang w:eastAsia="en-US"/>
              </w:rPr>
            </w:pPr>
            <w:r w:rsidRPr="00E41826">
              <w:rPr>
                <w:rFonts w:eastAsia="Calibri"/>
                <w:sz w:val="18"/>
                <w:lang w:eastAsia="en-US"/>
              </w:rPr>
              <w:t>1 249 011,76</w:t>
            </w:r>
          </w:p>
        </w:tc>
        <w:tc>
          <w:tcPr>
            <w:tcW w:w="1209" w:type="dxa"/>
          </w:tcPr>
          <w:p w:rsidR="00EB707F" w:rsidRPr="00E41826" w:rsidRDefault="00EB707F" w:rsidP="00486089">
            <w:pPr>
              <w:jc w:val="center"/>
              <w:rPr>
                <w:rFonts w:eastAsia="Calibri"/>
                <w:sz w:val="18"/>
                <w:lang w:eastAsia="en-US"/>
              </w:rPr>
            </w:pPr>
            <w:r w:rsidRPr="00E41826">
              <w:rPr>
                <w:rFonts w:eastAsia="Calibri"/>
                <w:sz w:val="18"/>
                <w:lang w:eastAsia="en-US"/>
              </w:rPr>
              <w:t>1400778,87</w:t>
            </w:r>
          </w:p>
        </w:tc>
        <w:tc>
          <w:tcPr>
            <w:tcW w:w="1216" w:type="dxa"/>
          </w:tcPr>
          <w:p w:rsidR="00EB707F" w:rsidRPr="00E41826" w:rsidRDefault="00EB707F" w:rsidP="00486089">
            <w:pPr>
              <w:jc w:val="center"/>
              <w:rPr>
                <w:rFonts w:eastAsia="Calibri"/>
                <w:sz w:val="18"/>
                <w:lang w:eastAsia="en-US"/>
              </w:rPr>
            </w:pPr>
            <w:r w:rsidRPr="00E41826">
              <w:rPr>
                <w:rFonts w:eastAsia="Calibri"/>
                <w:sz w:val="18"/>
                <w:lang w:eastAsia="en-US"/>
              </w:rPr>
              <w:t>3 001 437,72</w:t>
            </w:r>
          </w:p>
        </w:tc>
        <w:tc>
          <w:tcPr>
            <w:tcW w:w="1187" w:type="dxa"/>
          </w:tcPr>
          <w:p w:rsidR="00EB707F" w:rsidRPr="00E41826" w:rsidRDefault="00EB707F" w:rsidP="00486089">
            <w:pPr>
              <w:jc w:val="center"/>
              <w:rPr>
                <w:rFonts w:eastAsia="Calibri"/>
                <w:sz w:val="18"/>
                <w:lang w:eastAsia="en-US"/>
              </w:rPr>
            </w:pPr>
            <w:r w:rsidRPr="00E41826">
              <w:rPr>
                <w:rFonts w:eastAsia="Calibri"/>
                <w:sz w:val="18"/>
                <w:lang w:eastAsia="en-US"/>
              </w:rPr>
              <w:t>2 000 000,00</w:t>
            </w:r>
          </w:p>
        </w:tc>
      </w:tr>
      <w:tr w:rsidR="00EB707F" w:rsidRPr="00E41826" w:rsidTr="00486089">
        <w:trPr>
          <w:gridAfter w:val="1"/>
          <w:wAfter w:w="6" w:type="dxa"/>
          <w:trHeight w:val="723"/>
        </w:trPr>
        <w:tc>
          <w:tcPr>
            <w:tcW w:w="567" w:type="dxa"/>
          </w:tcPr>
          <w:p w:rsidR="00EB707F" w:rsidRPr="00E41826" w:rsidRDefault="00EB707F" w:rsidP="00486089">
            <w:pPr>
              <w:rPr>
                <w:rFonts w:eastAsia="Calibri"/>
                <w:szCs w:val="24"/>
              </w:rPr>
            </w:pPr>
          </w:p>
        </w:tc>
        <w:tc>
          <w:tcPr>
            <w:tcW w:w="1844" w:type="dxa"/>
          </w:tcPr>
          <w:p w:rsidR="00EB707F" w:rsidRPr="00E41826" w:rsidRDefault="00EB707F" w:rsidP="00486089">
            <w:pPr>
              <w:rPr>
                <w:rFonts w:eastAsia="Calibri"/>
                <w:szCs w:val="24"/>
              </w:rPr>
            </w:pPr>
          </w:p>
        </w:tc>
        <w:tc>
          <w:tcPr>
            <w:tcW w:w="1701" w:type="dxa"/>
            <w:vAlign w:val="center"/>
          </w:tcPr>
          <w:p w:rsidR="00EB707F" w:rsidRPr="00E41826" w:rsidRDefault="00EB707F" w:rsidP="00486089">
            <w:pPr>
              <w:rPr>
                <w:rFonts w:eastAsia="Calibri"/>
                <w:lang w:eastAsia="en-US"/>
              </w:rPr>
            </w:pPr>
            <w:r w:rsidRPr="00E41826">
              <w:rPr>
                <w:rFonts w:eastAsia="Calibri"/>
                <w:b/>
                <w:bCs/>
                <w:lang w:eastAsia="en-US"/>
              </w:rPr>
              <w:t>ИТОГО по подпрограмме:</w:t>
            </w:r>
          </w:p>
        </w:tc>
        <w:tc>
          <w:tcPr>
            <w:tcW w:w="1276" w:type="dxa"/>
          </w:tcPr>
          <w:p w:rsidR="00EB707F" w:rsidRPr="00E41826" w:rsidRDefault="00EB707F" w:rsidP="00486089">
            <w:pPr>
              <w:jc w:val="center"/>
              <w:rPr>
                <w:rFonts w:eastAsia="Calibri"/>
                <w:sz w:val="18"/>
                <w:lang w:eastAsia="en-US"/>
              </w:rPr>
            </w:pPr>
            <w:r w:rsidRPr="00E41826">
              <w:rPr>
                <w:rFonts w:eastAsia="Calibri"/>
                <w:sz w:val="18"/>
                <w:lang w:eastAsia="en-US"/>
              </w:rPr>
              <w:t>7 850 459,48</w:t>
            </w:r>
          </w:p>
        </w:tc>
        <w:tc>
          <w:tcPr>
            <w:tcW w:w="1317" w:type="dxa"/>
          </w:tcPr>
          <w:p w:rsidR="00EB707F" w:rsidRPr="00E41826" w:rsidRDefault="00EB707F" w:rsidP="00486089">
            <w:pPr>
              <w:jc w:val="center"/>
              <w:rPr>
                <w:rFonts w:eastAsia="Calibri"/>
                <w:sz w:val="18"/>
                <w:lang w:eastAsia="en-US"/>
              </w:rPr>
            </w:pPr>
            <w:r w:rsidRPr="00E41826">
              <w:rPr>
                <w:rFonts w:eastAsia="Calibri"/>
                <w:sz w:val="18"/>
                <w:lang w:eastAsia="en-US"/>
              </w:rPr>
              <w:t>1 249 011,76</w:t>
            </w:r>
          </w:p>
        </w:tc>
        <w:tc>
          <w:tcPr>
            <w:tcW w:w="1209" w:type="dxa"/>
          </w:tcPr>
          <w:p w:rsidR="00EB707F" w:rsidRPr="00E41826" w:rsidRDefault="00EB707F" w:rsidP="00486089">
            <w:pPr>
              <w:jc w:val="center"/>
              <w:rPr>
                <w:rFonts w:eastAsia="Calibri"/>
                <w:sz w:val="18"/>
                <w:lang w:eastAsia="en-US"/>
              </w:rPr>
            </w:pPr>
            <w:r w:rsidRPr="00E41826">
              <w:rPr>
                <w:rFonts w:eastAsia="Calibri"/>
                <w:sz w:val="18"/>
                <w:lang w:eastAsia="en-US"/>
              </w:rPr>
              <w:t>1400778,87</w:t>
            </w:r>
          </w:p>
        </w:tc>
        <w:tc>
          <w:tcPr>
            <w:tcW w:w="1216" w:type="dxa"/>
          </w:tcPr>
          <w:p w:rsidR="00EB707F" w:rsidRPr="00E41826" w:rsidRDefault="00EB707F" w:rsidP="00486089">
            <w:pPr>
              <w:jc w:val="center"/>
              <w:rPr>
                <w:rFonts w:eastAsia="Calibri"/>
                <w:sz w:val="18"/>
                <w:lang w:eastAsia="en-US"/>
              </w:rPr>
            </w:pPr>
            <w:r w:rsidRPr="00E41826">
              <w:rPr>
                <w:rFonts w:eastAsia="Calibri"/>
                <w:sz w:val="18"/>
                <w:lang w:eastAsia="en-US"/>
              </w:rPr>
              <w:t>3 001 437,72</w:t>
            </w:r>
          </w:p>
        </w:tc>
        <w:tc>
          <w:tcPr>
            <w:tcW w:w="1187" w:type="dxa"/>
          </w:tcPr>
          <w:p w:rsidR="00EB707F" w:rsidRPr="00E41826" w:rsidRDefault="00EB707F" w:rsidP="00486089">
            <w:pPr>
              <w:jc w:val="center"/>
              <w:rPr>
                <w:rFonts w:eastAsia="Calibri"/>
                <w:sz w:val="18"/>
                <w:lang w:eastAsia="en-US"/>
              </w:rPr>
            </w:pPr>
            <w:r w:rsidRPr="00E41826">
              <w:rPr>
                <w:rFonts w:eastAsia="Calibri"/>
                <w:sz w:val="18"/>
                <w:lang w:eastAsia="en-US"/>
              </w:rPr>
              <w:t>2 000 000,00</w:t>
            </w:r>
          </w:p>
        </w:tc>
      </w:tr>
      <w:tr w:rsidR="00EB707F" w:rsidRPr="00E41826" w:rsidTr="00486089">
        <w:trPr>
          <w:gridAfter w:val="1"/>
          <w:wAfter w:w="6" w:type="dxa"/>
          <w:trHeight w:val="723"/>
        </w:trPr>
        <w:tc>
          <w:tcPr>
            <w:tcW w:w="567" w:type="dxa"/>
          </w:tcPr>
          <w:p w:rsidR="00EB707F" w:rsidRPr="00E41826" w:rsidRDefault="00EB707F" w:rsidP="00486089">
            <w:pPr>
              <w:rPr>
                <w:rFonts w:eastAsia="Calibri"/>
                <w:szCs w:val="24"/>
              </w:rPr>
            </w:pPr>
          </w:p>
        </w:tc>
        <w:tc>
          <w:tcPr>
            <w:tcW w:w="1844" w:type="dxa"/>
          </w:tcPr>
          <w:p w:rsidR="00EB707F" w:rsidRPr="00E41826" w:rsidRDefault="00EB707F" w:rsidP="00486089">
            <w:pPr>
              <w:rPr>
                <w:rFonts w:eastAsia="Calibri"/>
                <w:szCs w:val="24"/>
              </w:rPr>
            </w:pPr>
          </w:p>
        </w:tc>
        <w:tc>
          <w:tcPr>
            <w:tcW w:w="1701" w:type="dxa"/>
            <w:vAlign w:val="center"/>
          </w:tcPr>
          <w:p w:rsidR="00EB707F" w:rsidRPr="00E41826" w:rsidRDefault="00EB707F" w:rsidP="00486089">
            <w:pPr>
              <w:rPr>
                <w:rFonts w:eastAsia="Calibri"/>
                <w:lang w:eastAsia="en-US"/>
              </w:rPr>
            </w:pPr>
            <w:r w:rsidRPr="00E41826">
              <w:rPr>
                <w:rFonts w:eastAsia="Calibri"/>
                <w:lang w:eastAsia="en-US"/>
              </w:rPr>
              <w:t>в том числе:</w:t>
            </w:r>
          </w:p>
        </w:tc>
        <w:tc>
          <w:tcPr>
            <w:tcW w:w="1276" w:type="dxa"/>
          </w:tcPr>
          <w:p w:rsidR="00EB707F" w:rsidRPr="00E41826" w:rsidRDefault="00EB707F" w:rsidP="00486089">
            <w:pPr>
              <w:jc w:val="center"/>
              <w:rPr>
                <w:rFonts w:eastAsia="Calibri"/>
                <w:sz w:val="18"/>
                <w:lang w:eastAsia="en-US"/>
              </w:rPr>
            </w:pPr>
          </w:p>
        </w:tc>
        <w:tc>
          <w:tcPr>
            <w:tcW w:w="1317" w:type="dxa"/>
          </w:tcPr>
          <w:p w:rsidR="00EB707F" w:rsidRPr="00E41826" w:rsidRDefault="00EB707F" w:rsidP="00486089">
            <w:pPr>
              <w:jc w:val="center"/>
              <w:rPr>
                <w:rFonts w:eastAsia="Calibri"/>
                <w:sz w:val="18"/>
                <w:lang w:eastAsia="en-US"/>
              </w:rPr>
            </w:pPr>
          </w:p>
        </w:tc>
        <w:tc>
          <w:tcPr>
            <w:tcW w:w="1209" w:type="dxa"/>
          </w:tcPr>
          <w:p w:rsidR="00EB707F" w:rsidRPr="00E41826" w:rsidRDefault="00EB707F" w:rsidP="00486089">
            <w:pPr>
              <w:jc w:val="center"/>
              <w:rPr>
                <w:rFonts w:eastAsia="Calibri"/>
                <w:sz w:val="18"/>
                <w:lang w:eastAsia="en-US"/>
              </w:rPr>
            </w:pPr>
          </w:p>
        </w:tc>
        <w:tc>
          <w:tcPr>
            <w:tcW w:w="1216" w:type="dxa"/>
          </w:tcPr>
          <w:p w:rsidR="00EB707F" w:rsidRPr="00E41826" w:rsidRDefault="00EB707F" w:rsidP="00486089">
            <w:pPr>
              <w:jc w:val="center"/>
              <w:rPr>
                <w:rFonts w:eastAsia="Calibri"/>
                <w:sz w:val="18"/>
                <w:lang w:eastAsia="en-US"/>
              </w:rPr>
            </w:pPr>
          </w:p>
        </w:tc>
        <w:tc>
          <w:tcPr>
            <w:tcW w:w="1187" w:type="dxa"/>
          </w:tcPr>
          <w:p w:rsidR="00EB707F" w:rsidRPr="00E41826" w:rsidRDefault="00EB707F" w:rsidP="00486089">
            <w:pPr>
              <w:jc w:val="center"/>
              <w:rPr>
                <w:rFonts w:eastAsia="Calibri"/>
                <w:sz w:val="18"/>
                <w:lang w:eastAsia="en-US"/>
              </w:rPr>
            </w:pPr>
          </w:p>
        </w:tc>
      </w:tr>
      <w:tr w:rsidR="00EB707F" w:rsidRPr="00E41826" w:rsidTr="00486089">
        <w:trPr>
          <w:gridAfter w:val="1"/>
          <w:wAfter w:w="6" w:type="dxa"/>
          <w:trHeight w:val="723"/>
        </w:trPr>
        <w:tc>
          <w:tcPr>
            <w:tcW w:w="567" w:type="dxa"/>
          </w:tcPr>
          <w:p w:rsidR="00EB707F" w:rsidRPr="00E41826" w:rsidRDefault="00EB707F" w:rsidP="00486089">
            <w:pPr>
              <w:rPr>
                <w:rFonts w:eastAsia="Calibri"/>
                <w:szCs w:val="24"/>
              </w:rPr>
            </w:pPr>
          </w:p>
        </w:tc>
        <w:tc>
          <w:tcPr>
            <w:tcW w:w="1844" w:type="dxa"/>
          </w:tcPr>
          <w:p w:rsidR="00EB707F" w:rsidRPr="00E41826" w:rsidRDefault="00EB707F" w:rsidP="00486089">
            <w:pPr>
              <w:rPr>
                <w:rFonts w:eastAsia="Calibri"/>
                <w:szCs w:val="24"/>
              </w:rPr>
            </w:pPr>
          </w:p>
        </w:tc>
        <w:tc>
          <w:tcPr>
            <w:tcW w:w="1701" w:type="dxa"/>
            <w:vAlign w:val="center"/>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1276" w:type="dxa"/>
          </w:tcPr>
          <w:p w:rsidR="00EB707F" w:rsidRPr="00E41826" w:rsidRDefault="00EB707F" w:rsidP="00486089">
            <w:pPr>
              <w:jc w:val="center"/>
              <w:rPr>
                <w:rFonts w:eastAsia="Calibri"/>
                <w:sz w:val="18"/>
                <w:lang w:eastAsia="en-US"/>
              </w:rPr>
            </w:pPr>
            <w:r w:rsidRPr="00E41826">
              <w:rPr>
                <w:rFonts w:eastAsia="Calibri"/>
                <w:sz w:val="18"/>
                <w:lang w:eastAsia="en-US"/>
              </w:rPr>
              <w:t>0,00</w:t>
            </w:r>
          </w:p>
        </w:tc>
        <w:tc>
          <w:tcPr>
            <w:tcW w:w="1317" w:type="dxa"/>
          </w:tcPr>
          <w:p w:rsidR="00EB707F" w:rsidRPr="00E41826" w:rsidRDefault="00EB707F" w:rsidP="00486089">
            <w:pPr>
              <w:jc w:val="center"/>
              <w:rPr>
                <w:rFonts w:eastAsia="Calibri"/>
                <w:sz w:val="18"/>
                <w:lang w:eastAsia="en-US"/>
              </w:rPr>
            </w:pPr>
            <w:r w:rsidRPr="00E41826">
              <w:rPr>
                <w:rFonts w:eastAsia="Calibri"/>
                <w:sz w:val="18"/>
                <w:lang w:eastAsia="en-US"/>
              </w:rPr>
              <w:t>0,00</w:t>
            </w:r>
          </w:p>
        </w:tc>
        <w:tc>
          <w:tcPr>
            <w:tcW w:w="1209" w:type="dxa"/>
          </w:tcPr>
          <w:p w:rsidR="00EB707F" w:rsidRPr="00E41826" w:rsidRDefault="00EB707F" w:rsidP="00486089">
            <w:pPr>
              <w:jc w:val="center"/>
              <w:rPr>
                <w:rFonts w:eastAsia="Calibri"/>
                <w:sz w:val="18"/>
                <w:lang w:eastAsia="en-US"/>
              </w:rPr>
            </w:pPr>
            <w:r w:rsidRPr="00E41826">
              <w:rPr>
                <w:rFonts w:eastAsia="Calibri"/>
                <w:sz w:val="18"/>
                <w:lang w:eastAsia="en-US"/>
              </w:rPr>
              <w:t>0,00</w:t>
            </w:r>
          </w:p>
        </w:tc>
        <w:tc>
          <w:tcPr>
            <w:tcW w:w="1216" w:type="dxa"/>
          </w:tcPr>
          <w:p w:rsidR="00EB707F" w:rsidRPr="00E41826" w:rsidRDefault="00EB707F" w:rsidP="00486089">
            <w:pPr>
              <w:jc w:val="center"/>
              <w:rPr>
                <w:rFonts w:eastAsia="Calibri"/>
                <w:sz w:val="18"/>
                <w:lang w:eastAsia="en-US"/>
              </w:rPr>
            </w:pPr>
            <w:r w:rsidRPr="00E41826">
              <w:rPr>
                <w:rFonts w:eastAsia="Calibri"/>
                <w:sz w:val="18"/>
                <w:lang w:eastAsia="en-US"/>
              </w:rPr>
              <w:t>0,00</w:t>
            </w:r>
          </w:p>
        </w:tc>
        <w:tc>
          <w:tcPr>
            <w:tcW w:w="1187" w:type="dxa"/>
          </w:tcPr>
          <w:p w:rsidR="00EB707F" w:rsidRPr="00E41826" w:rsidRDefault="00EB707F" w:rsidP="00486089">
            <w:pPr>
              <w:jc w:val="center"/>
              <w:rPr>
                <w:rFonts w:eastAsia="Calibri"/>
                <w:sz w:val="18"/>
                <w:lang w:eastAsia="en-US"/>
              </w:rPr>
            </w:pPr>
            <w:r w:rsidRPr="00E41826">
              <w:rPr>
                <w:rFonts w:eastAsia="Calibri"/>
                <w:sz w:val="18"/>
                <w:lang w:eastAsia="en-US"/>
              </w:rPr>
              <w:t>0,00</w:t>
            </w:r>
          </w:p>
        </w:tc>
      </w:tr>
      <w:tr w:rsidR="00EB707F" w:rsidRPr="00E41826" w:rsidTr="00486089">
        <w:trPr>
          <w:gridAfter w:val="1"/>
          <w:wAfter w:w="6" w:type="dxa"/>
          <w:trHeight w:val="723"/>
        </w:trPr>
        <w:tc>
          <w:tcPr>
            <w:tcW w:w="567" w:type="dxa"/>
          </w:tcPr>
          <w:p w:rsidR="00EB707F" w:rsidRPr="00E41826" w:rsidRDefault="00EB707F" w:rsidP="00486089">
            <w:pPr>
              <w:rPr>
                <w:rFonts w:eastAsia="Calibri"/>
                <w:szCs w:val="24"/>
              </w:rPr>
            </w:pPr>
          </w:p>
        </w:tc>
        <w:tc>
          <w:tcPr>
            <w:tcW w:w="1844" w:type="dxa"/>
          </w:tcPr>
          <w:p w:rsidR="00EB707F" w:rsidRPr="00E41826" w:rsidRDefault="00EB707F" w:rsidP="00486089">
            <w:pPr>
              <w:rPr>
                <w:rFonts w:eastAsia="Calibri"/>
                <w:szCs w:val="24"/>
              </w:rPr>
            </w:pPr>
          </w:p>
        </w:tc>
        <w:tc>
          <w:tcPr>
            <w:tcW w:w="1701" w:type="dxa"/>
            <w:vAlign w:val="center"/>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1276" w:type="dxa"/>
          </w:tcPr>
          <w:p w:rsidR="00EB707F" w:rsidRPr="00E41826" w:rsidRDefault="00EB707F" w:rsidP="00486089">
            <w:pPr>
              <w:jc w:val="center"/>
              <w:rPr>
                <w:rFonts w:eastAsia="Calibri"/>
                <w:sz w:val="18"/>
                <w:lang w:eastAsia="en-US"/>
              </w:rPr>
            </w:pPr>
            <w:r w:rsidRPr="00E41826">
              <w:rPr>
                <w:rFonts w:eastAsia="Calibri"/>
                <w:sz w:val="18"/>
                <w:lang w:eastAsia="en-US"/>
              </w:rPr>
              <w:t>7 850 459,48</w:t>
            </w:r>
          </w:p>
        </w:tc>
        <w:tc>
          <w:tcPr>
            <w:tcW w:w="1317" w:type="dxa"/>
          </w:tcPr>
          <w:p w:rsidR="00EB707F" w:rsidRPr="00E41826" w:rsidRDefault="00EB707F" w:rsidP="00486089">
            <w:pPr>
              <w:jc w:val="center"/>
              <w:rPr>
                <w:rFonts w:eastAsia="Calibri"/>
                <w:sz w:val="18"/>
                <w:lang w:eastAsia="en-US"/>
              </w:rPr>
            </w:pPr>
            <w:r w:rsidRPr="00E41826">
              <w:rPr>
                <w:rFonts w:eastAsia="Calibri"/>
                <w:sz w:val="18"/>
                <w:lang w:eastAsia="en-US"/>
              </w:rPr>
              <w:t>1 249 011,76</w:t>
            </w:r>
          </w:p>
        </w:tc>
        <w:tc>
          <w:tcPr>
            <w:tcW w:w="1209" w:type="dxa"/>
          </w:tcPr>
          <w:p w:rsidR="00EB707F" w:rsidRPr="00E41826" w:rsidRDefault="00EB707F" w:rsidP="00486089">
            <w:pPr>
              <w:jc w:val="center"/>
              <w:rPr>
                <w:rFonts w:eastAsia="Calibri"/>
                <w:sz w:val="18"/>
                <w:lang w:eastAsia="en-US"/>
              </w:rPr>
            </w:pPr>
            <w:r w:rsidRPr="00E41826">
              <w:rPr>
                <w:rFonts w:eastAsia="Calibri"/>
                <w:sz w:val="18"/>
                <w:lang w:eastAsia="en-US"/>
              </w:rPr>
              <w:t>1400778,87</w:t>
            </w:r>
          </w:p>
        </w:tc>
        <w:tc>
          <w:tcPr>
            <w:tcW w:w="1216" w:type="dxa"/>
          </w:tcPr>
          <w:p w:rsidR="00EB707F" w:rsidRPr="00E41826" w:rsidRDefault="00EB707F" w:rsidP="00486089">
            <w:pPr>
              <w:jc w:val="center"/>
              <w:rPr>
                <w:rFonts w:eastAsia="Calibri"/>
                <w:sz w:val="18"/>
                <w:lang w:eastAsia="en-US"/>
              </w:rPr>
            </w:pPr>
            <w:r w:rsidRPr="00E41826">
              <w:rPr>
                <w:rFonts w:eastAsia="Calibri"/>
                <w:sz w:val="18"/>
                <w:lang w:eastAsia="en-US"/>
              </w:rPr>
              <w:t>3 001 437,72</w:t>
            </w:r>
          </w:p>
        </w:tc>
        <w:tc>
          <w:tcPr>
            <w:tcW w:w="1187" w:type="dxa"/>
          </w:tcPr>
          <w:p w:rsidR="00EB707F" w:rsidRPr="00E41826" w:rsidRDefault="00EB707F" w:rsidP="00486089">
            <w:pPr>
              <w:jc w:val="center"/>
              <w:rPr>
                <w:rFonts w:eastAsia="Calibri"/>
                <w:sz w:val="18"/>
                <w:lang w:eastAsia="en-US"/>
              </w:rPr>
            </w:pPr>
            <w:r w:rsidRPr="00E41826">
              <w:rPr>
                <w:rFonts w:eastAsia="Calibri"/>
                <w:sz w:val="18"/>
                <w:lang w:eastAsia="en-US"/>
              </w:rPr>
              <w:t>2 000 000,00</w:t>
            </w:r>
          </w:p>
        </w:tc>
      </w:tr>
    </w:tbl>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r w:rsidRPr="00E41826">
        <w:rPr>
          <w:rFonts w:eastAsia="Calibri"/>
          <w:sz w:val="24"/>
          <w:szCs w:val="28"/>
          <w:lang w:eastAsia="en-US"/>
        </w:rPr>
        <w:lastRenderedPageBreak/>
        <w:t>Приложение 3</w:t>
      </w:r>
    </w:p>
    <w:p w:rsidR="00EB707F" w:rsidRPr="00E41826" w:rsidRDefault="00EB707F" w:rsidP="00EB707F">
      <w:pPr>
        <w:jc w:val="right"/>
        <w:rPr>
          <w:rFonts w:eastAsia="Calibri"/>
          <w:sz w:val="24"/>
          <w:szCs w:val="28"/>
          <w:lang w:eastAsia="en-US"/>
        </w:rPr>
      </w:pPr>
    </w:p>
    <w:p w:rsidR="00EB707F" w:rsidRPr="00E41826" w:rsidRDefault="00EB707F" w:rsidP="00EB707F">
      <w:pPr>
        <w:widowControl w:val="0"/>
        <w:autoSpaceDE w:val="0"/>
        <w:autoSpaceDN w:val="0"/>
        <w:adjustRightInd w:val="0"/>
        <w:jc w:val="right"/>
        <w:rPr>
          <w:rFonts w:eastAsia="Calibri"/>
          <w:sz w:val="24"/>
          <w:szCs w:val="28"/>
          <w:lang w:eastAsia="en-US"/>
        </w:rPr>
      </w:pPr>
      <w:r w:rsidRPr="00E41826">
        <w:rPr>
          <w:rFonts w:eastAsia="Calibri"/>
          <w:sz w:val="24"/>
          <w:szCs w:val="28"/>
          <w:lang w:eastAsia="en-US"/>
        </w:rPr>
        <w:t>к муниципальной программе</w:t>
      </w:r>
    </w:p>
    <w:p w:rsidR="00EB707F" w:rsidRPr="00E41826" w:rsidRDefault="00EB707F" w:rsidP="00EB707F">
      <w:pPr>
        <w:widowControl w:val="0"/>
        <w:autoSpaceDE w:val="0"/>
        <w:autoSpaceDN w:val="0"/>
        <w:adjustRightInd w:val="0"/>
        <w:ind w:left="6237"/>
        <w:jc w:val="right"/>
        <w:rPr>
          <w:rFonts w:eastAsia="Calibri"/>
          <w:sz w:val="24"/>
          <w:szCs w:val="28"/>
          <w:lang w:eastAsia="en-US"/>
        </w:rPr>
      </w:pPr>
      <w:r w:rsidRPr="00E41826">
        <w:rPr>
          <w:rFonts w:eastAsia="Calibri"/>
          <w:sz w:val="24"/>
          <w:szCs w:val="28"/>
          <w:lang w:eastAsia="en-US"/>
        </w:rPr>
        <w:t>"</w:t>
      </w:r>
      <w:r w:rsidRPr="00E41826">
        <w:rPr>
          <w:rFonts w:eastAsia="Calibri"/>
          <w:lang w:eastAsia="en-US"/>
        </w:rPr>
        <w:t xml:space="preserve">Развитие транспортной системы Комсомольского муниципального района Ивановской области </w:t>
      </w:r>
      <w:r w:rsidRPr="00E41826">
        <w:rPr>
          <w:rFonts w:eastAsia="Calibri"/>
          <w:sz w:val="24"/>
          <w:szCs w:val="28"/>
          <w:lang w:eastAsia="en-US"/>
        </w:rPr>
        <w:t>"</w:t>
      </w:r>
    </w:p>
    <w:p w:rsidR="00EB707F" w:rsidRPr="00E41826" w:rsidRDefault="00EB707F" w:rsidP="00EB707F">
      <w:pPr>
        <w:widowControl w:val="0"/>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jc w:val="center"/>
        <w:rPr>
          <w:rFonts w:eastAsia="Calibri"/>
          <w:b/>
          <w:sz w:val="28"/>
          <w:lang w:eastAsia="en-US"/>
        </w:rPr>
      </w:pPr>
      <w:r w:rsidRPr="00E41826">
        <w:rPr>
          <w:rFonts w:eastAsia="Calibri"/>
          <w:b/>
          <w:sz w:val="28"/>
          <w:szCs w:val="28"/>
          <w:lang w:eastAsia="en-US"/>
        </w:rPr>
        <w:t xml:space="preserve">Подпрограмма </w:t>
      </w:r>
      <w:r w:rsidRPr="00E41826">
        <w:rPr>
          <w:rFonts w:eastAsia="Calibri"/>
          <w:b/>
          <w:sz w:val="28"/>
          <w:lang w:eastAsia="en-US"/>
        </w:rPr>
        <w:t>«Безопасность дорожного движения»</w:t>
      </w:r>
    </w:p>
    <w:p w:rsidR="00EB707F" w:rsidRPr="00E41826" w:rsidRDefault="00EB707F" w:rsidP="00EB707F">
      <w:pPr>
        <w:widowControl w:val="0"/>
        <w:autoSpaceDE w:val="0"/>
        <w:autoSpaceDN w:val="0"/>
        <w:adjustRightInd w:val="0"/>
        <w:jc w:val="center"/>
        <w:rPr>
          <w:rFonts w:eastAsia="Calibri"/>
          <w:b/>
          <w:sz w:val="28"/>
          <w:lang w:eastAsia="en-US"/>
        </w:rPr>
      </w:pPr>
    </w:p>
    <w:p w:rsidR="00EB707F" w:rsidRPr="00E41826" w:rsidRDefault="00EB707F" w:rsidP="00EB707F">
      <w:pPr>
        <w:widowControl w:val="0"/>
        <w:autoSpaceDE w:val="0"/>
        <w:autoSpaceDN w:val="0"/>
        <w:adjustRightInd w:val="0"/>
        <w:jc w:val="center"/>
        <w:outlineLvl w:val="2"/>
        <w:rPr>
          <w:rFonts w:eastAsia="Calibri"/>
          <w:sz w:val="28"/>
          <w:szCs w:val="24"/>
          <w:lang w:eastAsia="en-US"/>
        </w:rPr>
      </w:pPr>
      <w:r w:rsidRPr="00E41826">
        <w:rPr>
          <w:rFonts w:eastAsia="Calibri"/>
          <w:b/>
          <w:sz w:val="28"/>
          <w:szCs w:val="24"/>
          <w:lang w:eastAsia="en-US"/>
        </w:rPr>
        <w:t>1. Паспорт подпрограммы муниципальной программы</w:t>
      </w:r>
    </w:p>
    <w:p w:rsidR="00EB707F" w:rsidRPr="00E41826" w:rsidRDefault="00EB707F" w:rsidP="00EB707F">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Наименование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sz w:val="24"/>
                <w:szCs w:val="24"/>
                <w:shd w:val="clear" w:color="auto" w:fill="FFFFFF"/>
                <w:lang w:eastAsia="en-US"/>
              </w:rPr>
              <w:t>Безопасность дорожного движения</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Срок       реализации подпрограммы         </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2021-2024 годы                                   </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Ответственный исполнитель подпрограммы</w:t>
            </w:r>
          </w:p>
        </w:tc>
        <w:tc>
          <w:tcPr>
            <w:tcW w:w="6201" w:type="dxa"/>
          </w:tcPr>
          <w:p w:rsidR="00EB707F" w:rsidRPr="00E41826" w:rsidRDefault="00EB707F" w:rsidP="00486089">
            <w:pPr>
              <w:jc w:val="center"/>
              <w:rPr>
                <w:rFonts w:eastAsia="Calibri"/>
                <w:sz w:val="24"/>
                <w:lang w:eastAsia="en-US"/>
              </w:rPr>
            </w:pPr>
            <w:r w:rsidRPr="00E41826">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основных мероприятий (мероприятий) подпрограммы</w:t>
            </w:r>
          </w:p>
        </w:tc>
        <w:tc>
          <w:tcPr>
            <w:tcW w:w="6201" w:type="dxa"/>
          </w:tcPr>
          <w:p w:rsidR="00EB707F" w:rsidRPr="00E41826" w:rsidRDefault="00EB707F" w:rsidP="00486089">
            <w:pPr>
              <w:jc w:val="center"/>
              <w:rPr>
                <w:rFonts w:eastAsia="Calibri"/>
                <w:sz w:val="24"/>
                <w:lang w:eastAsia="en-US"/>
              </w:rPr>
            </w:pPr>
            <w:r w:rsidRPr="00E41826">
              <w:rPr>
                <w:rFonts w:eastAsia="Calibri"/>
                <w:sz w:val="24"/>
                <w:lang w:eastAsia="en-US"/>
              </w:rPr>
              <w:t>Управление по вопросу развития инфраструктуры Администрации Комсомольского муниципального района</w:t>
            </w: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Задачи</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201" w:type="dxa"/>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Обеспечение безопасности дорожного движения в границах Комсомольского муниципального района</w:t>
            </w:r>
          </w:p>
          <w:p w:rsidR="00EB707F" w:rsidRPr="00E41826" w:rsidRDefault="00EB707F" w:rsidP="00486089">
            <w:pPr>
              <w:widowControl w:val="0"/>
              <w:autoSpaceDE w:val="0"/>
              <w:autoSpaceDN w:val="0"/>
              <w:adjustRightInd w:val="0"/>
              <w:jc w:val="both"/>
              <w:rPr>
                <w:rFonts w:eastAsia="Calibri"/>
                <w:sz w:val="24"/>
                <w:szCs w:val="24"/>
                <w:lang w:eastAsia="en-US"/>
              </w:rPr>
            </w:pPr>
          </w:p>
        </w:tc>
      </w:tr>
      <w:tr w:rsidR="00EB707F" w:rsidRPr="00E41826" w:rsidTr="00486089">
        <w:trPr>
          <w:trHeight w:val="400"/>
          <w:tblCellSpacing w:w="5" w:type="nil"/>
        </w:trPr>
        <w:tc>
          <w:tcPr>
            <w:tcW w:w="2691" w:type="dxa"/>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Объемы ресурсного</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обеспечения       </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Общий объем бюджетных ассигнований: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2021 год –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2022 год –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2023 год –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2024 год –  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в том числе:</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районный бюджет</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2021 год –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2022 год –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2023 год –  0,00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2024 год –  0,00 руб.</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Источником финансирования является районный бюджет.</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722"/>
          <w:tblCellSpacing w:w="5" w:type="nil"/>
        </w:trPr>
        <w:tc>
          <w:tcPr>
            <w:tcW w:w="2691"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Ожидаемые результаты реализации подпрограммы</w:t>
            </w:r>
          </w:p>
        </w:tc>
        <w:tc>
          <w:tcPr>
            <w:tcW w:w="6201" w:type="dxa"/>
          </w:tcPr>
          <w:p w:rsidR="00EB707F" w:rsidRPr="00E41826" w:rsidRDefault="00EB707F" w:rsidP="00486089">
            <w:pPr>
              <w:widowControl w:val="0"/>
              <w:autoSpaceDE w:val="0"/>
              <w:autoSpaceDN w:val="0"/>
              <w:adjustRightInd w:val="0"/>
              <w:jc w:val="center"/>
              <w:rPr>
                <w:rFonts w:eastAsia="Calibri"/>
                <w:sz w:val="24"/>
                <w:szCs w:val="24"/>
                <w:lang w:eastAsia="en-US"/>
              </w:rPr>
            </w:pP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1. Повышение уровня безопасности дорожного движения</w:t>
            </w:r>
          </w:p>
        </w:tc>
      </w:tr>
    </w:tbl>
    <w:p w:rsidR="00EB707F" w:rsidRPr="00E41826" w:rsidRDefault="00EB707F" w:rsidP="00EB707F">
      <w:pPr>
        <w:jc w:val="center"/>
        <w:rPr>
          <w:rFonts w:eastAsia="Calibri"/>
          <w:b/>
          <w:bCs/>
          <w:color w:val="332E2D"/>
          <w:spacing w:val="2"/>
          <w:sz w:val="24"/>
          <w:szCs w:val="24"/>
          <w:lang w:eastAsia="en-US"/>
        </w:rPr>
      </w:pP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r w:rsidRPr="00E41826">
        <w:rPr>
          <w:rFonts w:eastAsia="Calibri"/>
          <w:b/>
          <w:sz w:val="24"/>
          <w:szCs w:val="28"/>
          <w:lang w:eastAsia="en-US"/>
        </w:rPr>
        <w:t xml:space="preserve">2. </w:t>
      </w:r>
      <w:r w:rsidRPr="00E41826">
        <w:rPr>
          <w:rFonts w:eastAsia="Calibri"/>
          <w:b/>
          <w:sz w:val="28"/>
          <w:szCs w:val="28"/>
          <w:lang w:eastAsia="en-US"/>
        </w:rPr>
        <w:t>Характеристика основных мероприятий подпрограммы муниципальной программы</w:t>
      </w: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p>
    <w:p w:rsidR="00EB707F" w:rsidRPr="00E41826" w:rsidRDefault="00EB707F" w:rsidP="00EB707F">
      <w:pPr>
        <w:shd w:val="clear" w:color="auto" w:fill="FFFFFF"/>
        <w:ind w:firstLine="594"/>
        <w:jc w:val="both"/>
        <w:rPr>
          <w:rFonts w:eastAsia="Calibri"/>
          <w:sz w:val="28"/>
          <w:szCs w:val="24"/>
          <w:lang w:eastAsia="en-US"/>
        </w:rPr>
      </w:pPr>
      <w:r w:rsidRPr="00E41826">
        <w:rPr>
          <w:rFonts w:eastAsia="Calibri"/>
          <w:sz w:val="28"/>
          <w:szCs w:val="24"/>
          <w:lang w:eastAsia="en-US"/>
        </w:rPr>
        <w:t xml:space="preserve">Повышение безопасности дорожного движения остается актуальной задачей для Комсомольского муниципального района. Ежегодно на автомобильных дорогах общего пользования и на улично-дорожной сети </w:t>
      </w:r>
      <w:r w:rsidRPr="00E41826">
        <w:rPr>
          <w:rFonts w:eastAsia="Calibri"/>
          <w:sz w:val="28"/>
          <w:szCs w:val="24"/>
          <w:lang w:eastAsia="en-US"/>
        </w:rPr>
        <w:lastRenderedPageBreak/>
        <w:t>населенных пунктов Ивановской области совершается около двух тысяч дорожно-транспортных происшествий, в результате которых ежегодно погибают около двухсот и получают увечья свыше двух с половиной тысяч человек.</w:t>
      </w:r>
    </w:p>
    <w:p w:rsidR="00EB707F" w:rsidRPr="00E41826" w:rsidRDefault="00EB707F" w:rsidP="00EB707F">
      <w:pPr>
        <w:shd w:val="clear" w:color="auto" w:fill="FFFFFF"/>
        <w:ind w:firstLine="710"/>
        <w:jc w:val="both"/>
        <w:rPr>
          <w:rFonts w:eastAsia="Calibri"/>
          <w:b/>
          <w:sz w:val="28"/>
          <w:szCs w:val="24"/>
          <w:lang w:eastAsia="en-US"/>
        </w:rPr>
      </w:pPr>
      <w:r w:rsidRPr="00E41826">
        <w:rPr>
          <w:rFonts w:eastAsia="Calibri"/>
          <w:sz w:val="28"/>
          <w:szCs w:val="24"/>
          <w:lang w:eastAsia="en-US"/>
        </w:rPr>
        <w:t>Основными факторами, снижающими уровень безопасности дорожного движения на автомобильных дорогах района, остаются следующие:</w:t>
      </w:r>
    </w:p>
    <w:p w:rsidR="00EB707F" w:rsidRPr="00E41826" w:rsidRDefault="00EB707F" w:rsidP="00EB707F">
      <w:pPr>
        <w:ind w:firstLine="540"/>
        <w:jc w:val="both"/>
        <w:rPr>
          <w:rFonts w:eastAsia="Calibri"/>
          <w:b/>
          <w:sz w:val="28"/>
          <w:szCs w:val="24"/>
          <w:lang w:eastAsia="en-US"/>
        </w:rPr>
      </w:pPr>
      <w:r w:rsidRPr="00E41826">
        <w:rPr>
          <w:rFonts w:eastAsia="Calibri"/>
          <w:sz w:val="28"/>
          <w:szCs w:val="24"/>
          <w:lang w:eastAsia="en-US"/>
        </w:rPr>
        <w:t>- постоянно возрастающая мобильность населения;</w:t>
      </w:r>
    </w:p>
    <w:p w:rsidR="00EB707F" w:rsidRPr="00E41826" w:rsidRDefault="00EB707F" w:rsidP="00EB707F">
      <w:pPr>
        <w:ind w:firstLine="540"/>
        <w:jc w:val="both"/>
        <w:rPr>
          <w:rFonts w:eastAsia="Calibri"/>
          <w:b/>
          <w:sz w:val="28"/>
          <w:szCs w:val="24"/>
          <w:lang w:eastAsia="en-US"/>
        </w:rPr>
      </w:pPr>
      <w:r w:rsidRPr="00E41826">
        <w:rPr>
          <w:rFonts w:eastAsia="Calibri"/>
          <w:sz w:val="28"/>
          <w:szCs w:val="24"/>
          <w:lang w:eastAsia="en-US"/>
        </w:rPr>
        <w:t>- уменьшение перевозок общественным транспортом и увеличение перевозок личным транспортом;</w:t>
      </w:r>
    </w:p>
    <w:p w:rsidR="00EB707F" w:rsidRPr="00E41826" w:rsidRDefault="00EB707F" w:rsidP="00EB707F">
      <w:pPr>
        <w:ind w:firstLine="539"/>
        <w:jc w:val="both"/>
        <w:rPr>
          <w:rFonts w:eastAsia="Calibri"/>
          <w:b/>
          <w:sz w:val="28"/>
          <w:szCs w:val="24"/>
          <w:lang w:eastAsia="en-US"/>
        </w:rPr>
      </w:pPr>
      <w:r w:rsidRPr="00E41826">
        <w:rPr>
          <w:rFonts w:eastAsia="Calibri"/>
          <w:sz w:val="28"/>
          <w:szCs w:val="24"/>
          <w:lang w:eastAsia="en-US"/>
        </w:rPr>
        <w:t xml:space="preserve">-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w:t>
      </w:r>
      <w:hyperlink r:id="rId28" w:history="1">
        <w:r w:rsidRPr="00E41826">
          <w:rPr>
            <w:rFonts w:eastAsia="Calibri"/>
            <w:color w:val="0000FF"/>
            <w:sz w:val="28"/>
            <w:szCs w:val="24"/>
            <w:lang w:eastAsia="en-US"/>
          </w:rPr>
          <w:t>правил</w:t>
        </w:r>
      </w:hyperlink>
      <w:r w:rsidRPr="00E41826">
        <w:rPr>
          <w:rFonts w:eastAsia="Calibri"/>
          <w:sz w:val="28"/>
          <w:szCs w:val="24"/>
          <w:lang w:eastAsia="en-US"/>
        </w:rPr>
        <w:t xml:space="preserve"> дорожного движения;</w:t>
      </w:r>
    </w:p>
    <w:p w:rsidR="00EB707F" w:rsidRPr="00E41826" w:rsidRDefault="00EB707F" w:rsidP="00EB707F">
      <w:pPr>
        <w:shd w:val="clear" w:color="auto" w:fill="FFFFFF"/>
        <w:jc w:val="both"/>
        <w:rPr>
          <w:rFonts w:eastAsia="Calibri"/>
          <w:b/>
          <w:sz w:val="28"/>
          <w:szCs w:val="24"/>
          <w:lang w:eastAsia="en-US"/>
        </w:rPr>
      </w:pPr>
      <w:r w:rsidRPr="00E41826">
        <w:rPr>
          <w:rFonts w:eastAsia="Calibri"/>
          <w:sz w:val="28"/>
          <w:szCs w:val="24"/>
          <w:lang w:eastAsia="en-US"/>
        </w:rPr>
        <w:t>-недостаточная подготовка водителей в учебных организациях;</w:t>
      </w:r>
    </w:p>
    <w:p w:rsidR="00EB707F" w:rsidRPr="00E41826" w:rsidRDefault="00EB707F" w:rsidP="00EB707F">
      <w:pPr>
        <w:shd w:val="clear" w:color="auto" w:fill="FFFFFF"/>
        <w:ind w:firstLine="696"/>
        <w:jc w:val="both"/>
        <w:rPr>
          <w:rFonts w:eastAsia="Calibri"/>
          <w:b/>
          <w:sz w:val="28"/>
          <w:szCs w:val="24"/>
          <w:lang w:eastAsia="en-US"/>
        </w:rPr>
      </w:pPr>
      <w:r w:rsidRPr="00E41826">
        <w:rPr>
          <w:rFonts w:eastAsia="Calibri"/>
          <w:sz w:val="28"/>
          <w:szCs w:val="24"/>
          <w:lang w:eastAsia="en-US"/>
        </w:rPr>
        <w:t>-отсутствие должной ответственности у руководителей транспортного комплекса всех уровней. В большинстве предприятий ликвидированы службы безопасности дорожного движения;</w:t>
      </w:r>
    </w:p>
    <w:p w:rsidR="00EB707F" w:rsidRPr="00E41826" w:rsidRDefault="00EB707F" w:rsidP="00EB707F">
      <w:pPr>
        <w:shd w:val="clear" w:color="auto" w:fill="FFFFFF"/>
        <w:ind w:firstLine="701"/>
        <w:jc w:val="both"/>
        <w:rPr>
          <w:rFonts w:eastAsia="Calibri"/>
          <w:b/>
          <w:sz w:val="28"/>
          <w:szCs w:val="24"/>
          <w:lang w:eastAsia="en-US"/>
        </w:rPr>
      </w:pPr>
      <w:r w:rsidRPr="00E41826">
        <w:rPr>
          <w:rFonts w:eastAsia="Calibri"/>
          <w:sz w:val="28"/>
          <w:szCs w:val="24"/>
          <w:lang w:eastAsia="en-US"/>
        </w:rPr>
        <w:t>-из-за недостаточного финансирования, информационной поддержки понимание со стороны общества мероприятий по обеспечению безопасности дорожного движения остается слабым;</w:t>
      </w:r>
    </w:p>
    <w:p w:rsidR="00EB707F" w:rsidRPr="00E41826" w:rsidRDefault="00EB707F" w:rsidP="00EB707F">
      <w:pPr>
        <w:shd w:val="clear" w:color="auto" w:fill="FFFFFF"/>
        <w:ind w:firstLine="701"/>
        <w:jc w:val="both"/>
        <w:rPr>
          <w:rFonts w:eastAsia="Calibri"/>
          <w:b/>
          <w:sz w:val="28"/>
          <w:szCs w:val="24"/>
          <w:lang w:eastAsia="en-US"/>
        </w:rPr>
      </w:pPr>
      <w:r w:rsidRPr="00E41826">
        <w:rPr>
          <w:rFonts w:eastAsia="Calibri"/>
          <w:sz w:val="28"/>
          <w:szCs w:val="24"/>
          <w:lang w:eastAsia="en-US"/>
        </w:rPr>
        <w:t>-недостаточная штатная численность дорожно-патрульной службы ГИБДД, а также низкое техническое оснащение контрольно-надзорными средствами;</w:t>
      </w:r>
    </w:p>
    <w:p w:rsidR="00EB707F" w:rsidRPr="00E41826" w:rsidRDefault="00EB707F" w:rsidP="00EB707F">
      <w:pPr>
        <w:shd w:val="clear" w:color="auto" w:fill="FFFFFF"/>
        <w:ind w:firstLine="709"/>
        <w:jc w:val="both"/>
        <w:rPr>
          <w:rFonts w:eastAsia="Calibri"/>
          <w:b/>
          <w:sz w:val="28"/>
          <w:szCs w:val="24"/>
          <w:lang w:eastAsia="en-US"/>
        </w:rPr>
      </w:pPr>
      <w:r w:rsidRPr="00E41826">
        <w:rPr>
          <w:rFonts w:eastAsia="Calibri"/>
          <w:sz w:val="28"/>
          <w:szCs w:val="24"/>
          <w:lang w:eastAsia="en-US"/>
        </w:rPr>
        <w:t xml:space="preserve">-недостаточные объемы и темпы строительства, реконструкции и ремонта автомобильных дорог. </w:t>
      </w:r>
    </w:p>
    <w:p w:rsidR="00EB707F" w:rsidRPr="00E41826" w:rsidRDefault="00EB707F" w:rsidP="00EB707F">
      <w:pPr>
        <w:ind w:firstLine="700"/>
        <w:jc w:val="both"/>
        <w:rPr>
          <w:rFonts w:eastAsia="Calibri"/>
          <w:sz w:val="28"/>
          <w:szCs w:val="28"/>
          <w:lang w:eastAsia="en-US"/>
        </w:rPr>
      </w:pPr>
      <w:r w:rsidRPr="00E41826">
        <w:rPr>
          <w:rFonts w:eastAsia="Calibri"/>
          <w:sz w:val="28"/>
          <w:szCs w:val="24"/>
          <w:lang w:eastAsia="en-US"/>
        </w:rPr>
        <w:t xml:space="preserve">Пассажирский транспорт общего пользования – важнейшая составная часть инфраструктуры района. </w:t>
      </w:r>
    </w:p>
    <w:p w:rsidR="00EB707F" w:rsidRPr="00E41826" w:rsidRDefault="00EB707F" w:rsidP="00EB707F">
      <w:pPr>
        <w:ind w:firstLine="709"/>
        <w:jc w:val="both"/>
        <w:rPr>
          <w:rFonts w:eastAsia="Calibri"/>
          <w:sz w:val="28"/>
          <w:szCs w:val="24"/>
          <w:lang w:eastAsia="en-US"/>
        </w:rPr>
      </w:pPr>
      <w:r w:rsidRPr="00E41826">
        <w:rPr>
          <w:rFonts w:eastAsia="Calibri"/>
          <w:sz w:val="28"/>
          <w:szCs w:val="28"/>
          <w:lang w:eastAsia="en-US"/>
        </w:rPr>
        <w:t xml:space="preserve">Проблемой сети автомобильных дорог района является также недостаточная оснащенность инфраструктурой. </w:t>
      </w:r>
      <w:r w:rsidRPr="00E41826">
        <w:rPr>
          <w:rFonts w:eastAsia="Calibri"/>
          <w:sz w:val="28"/>
          <w:szCs w:val="24"/>
          <w:lang w:eastAsia="en-US"/>
        </w:rPr>
        <w:t xml:space="preserve">Исходя из анализа сложившейся ситуации, можно сделать вывод о необходимости   оборудования дополнительных остановочных мест для пассажирского транспорта. </w:t>
      </w:r>
    </w:p>
    <w:p w:rsidR="00EB707F" w:rsidRPr="00E41826" w:rsidRDefault="00EB707F" w:rsidP="00EB707F">
      <w:pPr>
        <w:spacing w:before="25" w:after="25"/>
        <w:ind w:right="-2"/>
        <w:jc w:val="center"/>
        <w:rPr>
          <w:rFonts w:eastAsia="Calibri"/>
          <w:b/>
          <w:color w:val="332E2D"/>
          <w:spacing w:val="2"/>
          <w:sz w:val="24"/>
          <w:szCs w:val="24"/>
        </w:rPr>
      </w:pPr>
      <w:r w:rsidRPr="00E41826">
        <w:rPr>
          <w:rFonts w:eastAsia="Calibri"/>
          <w:b/>
          <w:color w:val="332E2D"/>
          <w:spacing w:val="2"/>
          <w:sz w:val="24"/>
          <w:szCs w:val="24"/>
        </w:rPr>
        <w:t>Этапы и сроки реализации подпрограммы</w:t>
      </w:r>
    </w:p>
    <w:p w:rsidR="00EB707F" w:rsidRPr="00E41826" w:rsidRDefault="00EB707F" w:rsidP="00EB707F">
      <w:pPr>
        <w:spacing w:before="25" w:after="25"/>
        <w:ind w:right="-2"/>
        <w:jc w:val="right"/>
        <w:rPr>
          <w:rFonts w:eastAsia="Calibri"/>
          <w:b/>
          <w:color w:val="332E2D"/>
          <w:spacing w:val="2"/>
        </w:rPr>
      </w:pPr>
      <w:r w:rsidRPr="00E41826">
        <w:rPr>
          <w:rFonts w:eastAsia="Calibri"/>
          <w:b/>
          <w:color w:val="332E2D"/>
          <w:spacing w:val="2"/>
        </w:rPr>
        <w:t>Таблица 1</w:t>
      </w:r>
    </w:p>
    <w:tbl>
      <w:tblPr>
        <w:tblW w:w="4828" w:type="pct"/>
        <w:tblLayout w:type="fixed"/>
        <w:tblCellMar>
          <w:top w:w="75" w:type="dxa"/>
          <w:left w:w="75" w:type="dxa"/>
          <w:bottom w:w="75" w:type="dxa"/>
          <w:right w:w="75" w:type="dxa"/>
        </w:tblCellMar>
        <w:tblLook w:val="00A0"/>
      </w:tblPr>
      <w:tblGrid>
        <w:gridCol w:w="504"/>
        <w:gridCol w:w="1751"/>
        <w:gridCol w:w="1531"/>
        <w:gridCol w:w="5529"/>
      </w:tblGrid>
      <w:tr w:rsidR="00EB707F" w:rsidRPr="00E41826" w:rsidTr="00486089">
        <w:trPr>
          <w:trHeight w:val="682"/>
        </w:trPr>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N</w:t>
            </w:r>
            <w:r w:rsidRPr="00E41826">
              <w:rPr>
                <w:rFonts w:eastAsia="Calibri"/>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Ожидаемые результаты</w:t>
            </w:r>
          </w:p>
        </w:tc>
      </w:tr>
      <w:tr w:rsidR="00EB707F" w:rsidRPr="00E41826" w:rsidTr="00486089">
        <w:trPr>
          <w:trHeight w:val="57"/>
        </w:trPr>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rFonts w:eastAsia="Calibri"/>
                <w:color w:val="332E2D"/>
                <w:spacing w:val="2"/>
                <w:sz w:val="16"/>
                <w:szCs w:val="24"/>
              </w:rPr>
            </w:pPr>
            <w:r w:rsidRPr="00E41826">
              <w:rPr>
                <w:rFonts w:eastAsia="Calibri"/>
                <w:color w:val="332E2D"/>
                <w:spacing w:val="2"/>
                <w:sz w:val="16"/>
                <w:szCs w:val="24"/>
              </w:rPr>
              <w:t>1</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rFonts w:eastAsia="Calibri"/>
                <w:color w:val="332E2D"/>
                <w:spacing w:val="2"/>
                <w:sz w:val="16"/>
                <w:szCs w:val="24"/>
              </w:rPr>
            </w:pPr>
            <w:r w:rsidRPr="00E41826">
              <w:rPr>
                <w:rFonts w:eastAsia="Calibri"/>
                <w:color w:val="332E2D"/>
                <w:spacing w:val="2"/>
                <w:sz w:val="16"/>
                <w:szCs w:val="24"/>
              </w:rPr>
              <w:t>2</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rFonts w:eastAsia="Calibri"/>
                <w:color w:val="332E2D"/>
                <w:spacing w:val="2"/>
                <w:sz w:val="16"/>
                <w:szCs w:val="24"/>
              </w:rPr>
            </w:pPr>
            <w:r w:rsidRPr="00E41826">
              <w:rPr>
                <w:rFonts w:eastAsia="Calibri"/>
                <w:color w:val="332E2D"/>
                <w:spacing w:val="2"/>
                <w:sz w:val="16"/>
                <w:szCs w:val="24"/>
              </w:rPr>
              <w:t>3</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rFonts w:eastAsia="Calibri"/>
                <w:color w:val="332E2D"/>
                <w:spacing w:val="2"/>
                <w:sz w:val="16"/>
                <w:szCs w:val="24"/>
              </w:rPr>
            </w:pPr>
            <w:r w:rsidRPr="00E41826">
              <w:rPr>
                <w:rFonts w:eastAsia="Calibri"/>
                <w:color w:val="332E2D"/>
                <w:spacing w:val="2"/>
                <w:sz w:val="16"/>
                <w:szCs w:val="24"/>
              </w:rPr>
              <w:t>4</w:t>
            </w:r>
          </w:p>
        </w:tc>
      </w:tr>
      <w:tr w:rsidR="00EB707F" w:rsidRPr="00E41826" w:rsidTr="00486089">
        <w:trPr>
          <w:trHeight w:val="1152"/>
        </w:trPr>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1-й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2021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ремонт и содержание остановочных павильонов</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замена дорожных знаков (содержание)</w:t>
            </w:r>
          </w:p>
          <w:p w:rsidR="00EB707F" w:rsidRPr="00E41826" w:rsidRDefault="00EB707F" w:rsidP="00486089">
            <w:pPr>
              <w:spacing w:before="25" w:after="25"/>
              <w:jc w:val="both"/>
              <w:rPr>
                <w:rFonts w:eastAsia="Calibri"/>
                <w:color w:val="332E2D"/>
                <w:spacing w:val="2"/>
                <w:sz w:val="24"/>
                <w:szCs w:val="24"/>
              </w:rPr>
            </w:pPr>
            <w:r w:rsidRPr="00E41826">
              <w:rPr>
                <w:rFonts w:eastAsia="Calibri"/>
                <w:color w:val="332E2D"/>
                <w:spacing w:val="2"/>
                <w:sz w:val="24"/>
                <w:szCs w:val="24"/>
              </w:rPr>
              <w:t>- нанесение горизонтальной разметки</w:t>
            </w:r>
          </w:p>
        </w:tc>
      </w:tr>
      <w:tr w:rsidR="00EB707F" w:rsidRPr="00E41826" w:rsidTr="00486089">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2022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ремонт и содержание остановочных павильонов</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замена дорожных знаков (содержание)</w:t>
            </w:r>
          </w:p>
          <w:p w:rsidR="00EB707F" w:rsidRPr="00E41826" w:rsidRDefault="00EB707F" w:rsidP="00486089">
            <w:pPr>
              <w:spacing w:before="25" w:after="25"/>
              <w:jc w:val="both"/>
              <w:rPr>
                <w:rFonts w:eastAsia="Calibri"/>
                <w:color w:val="332E2D"/>
                <w:spacing w:val="2"/>
                <w:sz w:val="24"/>
                <w:szCs w:val="24"/>
              </w:rPr>
            </w:pPr>
            <w:r w:rsidRPr="00E41826">
              <w:rPr>
                <w:rFonts w:eastAsia="Calibri"/>
                <w:color w:val="332E2D"/>
                <w:spacing w:val="2"/>
                <w:sz w:val="24"/>
                <w:szCs w:val="24"/>
              </w:rPr>
              <w:t>- нанесение горизонтальной разметки</w:t>
            </w:r>
          </w:p>
        </w:tc>
      </w:tr>
      <w:tr w:rsidR="00EB707F" w:rsidRPr="00E41826" w:rsidTr="00486089">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lastRenderedPageBreak/>
              <w:t>3.</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2023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ремонт и содержание остановочных павильонов</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замена дорожных знаков (содержание)</w:t>
            </w:r>
          </w:p>
          <w:p w:rsidR="00EB707F" w:rsidRPr="00E41826" w:rsidRDefault="00EB707F" w:rsidP="00486089">
            <w:pPr>
              <w:spacing w:before="25" w:after="25"/>
              <w:jc w:val="both"/>
              <w:rPr>
                <w:rFonts w:eastAsia="Calibri"/>
                <w:color w:val="332E2D"/>
                <w:spacing w:val="2"/>
                <w:sz w:val="24"/>
                <w:szCs w:val="24"/>
              </w:rPr>
            </w:pPr>
            <w:r w:rsidRPr="00E41826">
              <w:rPr>
                <w:rFonts w:eastAsia="Calibri"/>
                <w:color w:val="332E2D"/>
                <w:spacing w:val="2"/>
                <w:sz w:val="24"/>
                <w:szCs w:val="24"/>
              </w:rPr>
              <w:t>- нанесение горизонтальной разметки</w:t>
            </w:r>
          </w:p>
        </w:tc>
      </w:tr>
      <w:tr w:rsidR="00EB707F" w:rsidRPr="00E41826" w:rsidTr="00486089">
        <w:tc>
          <w:tcPr>
            <w:tcW w:w="27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4.</w:t>
            </w:r>
          </w:p>
        </w:tc>
        <w:tc>
          <w:tcPr>
            <w:tcW w:w="940"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4-й этап</w:t>
            </w:r>
          </w:p>
        </w:tc>
        <w:tc>
          <w:tcPr>
            <w:tcW w:w="822"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2024 год</w:t>
            </w:r>
          </w:p>
        </w:tc>
        <w:tc>
          <w:tcPr>
            <w:tcW w:w="2968"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ремонт и содержание остановочных павильонов</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замена дорожных знаков (содержание)</w:t>
            </w:r>
          </w:p>
          <w:p w:rsidR="00EB707F" w:rsidRPr="00E41826" w:rsidRDefault="00EB707F" w:rsidP="00486089">
            <w:pPr>
              <w:spacing w:before="25" w:after="25"/>
              <w:jc w:val="both"/>
              <w:rPr>
                <w:rFonts w:eastAsia="Calibri"/>
                <w:color w:val="332E2D"/>
                <w:spacing w:val="2"/>
                <w:sz w:val="24"/>
                <w:szCs w:val="24"/>
              </w:rPr>
            </w:pPr>
            <w:r w:rsidRPr="00E41826">
              <w:rPr>
                <w:rFonts w:eastAsia="Calibri"/>
                <w:color w:val="332E2D"/>
                <w:spacing w:val="2"/>
                <w:sz w:val="24"/>
                <w:szCs w:val="24"/>
              </w:rPr>
              <w:t>- нанесение горизонтальной разметки</w:t>
            </w:r>
          </w:p>
        </w:tc>
      </w:tr>
    </w:tbl>
    <w:p w:rsidR="00EB707F" w:rsidRPr="00E41826" w:rsidRDefault="00EB707F" w:rsidP="00EB707F">
      <w:pPr>
        <w:widowControl w:val="0"/>
        <w:autoSpaceDE w:val="0"/>
        <w:autoSpaceDN w:val="0"/>
        <w:adjustRightInd w:val="0"/>
        <w:jc w:val="center"/>
        <w:outlineLvl w:val="2"/>
        <w:rPr>
          <w:rFonts w:eastAsia="Calibri"/>
          <w:b/>
          <w:sz w:val="24"/>
          <w:szCs w:val="28"/>
          <w:lang w:eastAsia="en-US"/>
        </w:rPr>
      </w:pP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r w:rsidRPr="00E41826">
        <w:rPr>
          <w:rFonts w:eastAsia="Calibri"/>
          <w:b/>
          <w:sz w:val="28"/>
          <w:szCs w:val="28"/>
          <w:lang w:eastAsia="en-US"/>
        </w:rPr>
        <w:t>3. Целевые индикаторы (показатели) подпрограммы</w:t>
      </w: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p>
    <w:p w:rsidR="00EB707F" w:rsidRPr="00E41826" w:rsidRDefault="00EB707F" w:rsidP="00EB707F">
      <w:pPr>
        <w:widowControl w:val="0"/>
        <w:autoSpaceDE w:val="0"/>
        <w:autoSpaceDN w:val="0"/>
        <w:adjustRightInd w:val="0"/>
        <w:ind w:firstLine="540"/>
        <w:jc w:val="both"/>
        <w:rPr>
          <w:rFonts w:eastAsia="Calibri"/>
          <w:sz w:val="28"/>
          <w:szCs w:val="28"/>
          <w:lang w:eastAsia="en-US"/>
        </w:rPr>
      </w:pPr>
      <w:r w:rsidRPr="00E41826">
        <w:rPr>
          <w:rFonts w:eastAsia="Calibri"/>
          <w:sz w:val="28"/>
          <w:szCs w:val="28"/>
          <w:lang w:eastAsia="en-US"/>
        </w:rPr>
        <w:t>Реализация подпрограммы предполагает получение следующих результатов –обеспечение необходимого уровня безопасности дорожного движения.</w:t>
      </w:r>
    </w:p>
    <w:p w:rsidR="00EB707F" w:rsidRPr="00E41826" w:rsidRDefault="00EB707F" w:rsidP="00EB707F">
      <w:pPr>
        <w:widowControl w:val="0"/>
        <w:autoSpaceDE w:val="0"/>
        <w:autoSpaceDN w:val="0"/>
        <w:adjustRightInd w:val="0"/>
        <w:ind w:firstLine="540"/>
        <w:jc w:val="center"/>
        <w:rPr>
          <w:rFonts w:eastAsia="Calibri"/>
          <w:b/>
          <w:sz w:val="24"/>
          <w:szCs w:val="28"/>
          <w:lang w:eastAsia="en-US"/>
        </w:rPr>
      </w:pPr>
    </w:p>
    <w:p w:rsidR="00EB707F" w:rsidRPr="00E41826" w:rsidRDefault="00EB707F" w:rsidP="00EB707F">
      <w:pPr>
        <w:widowControl w:val="0"/>
        <w:autoSpaceDE w:val="0"/>
        <w:autoSpaceDN w:val="0"/>
        <w:adjustRightInd w:val="0"/>
        <w:ind w:firstLine="540"/>
        <w:jc w:val="center"/>
        <w:rPr>
          <w:rFonts w:eastAsia="Calibri"/>
          <w:b/>
          <w:sz w:val="28"/>
          <w:szCs w:val="28"/>
          <w:lang w:eastAsia="en-US"/>
        </w:rPr>
      </w:pPr>
      <w:r w:rsidRPr="00E41826">
        <w:rPr>
          <w:rFonts w:eastAsia="Calibri"/>
          <w:b/>
          <w:sz w:val="28"/>
          <w:szCs w:val="28"/>
          <w:lang w:eastAsia="en-US"/>
        </w:rPr>
        <w:t>Перечень целевых индикаторов (показателей) подпрограммы</w:t>
      </w:r>
    </w:p>
    <w:p w:rsidR="00EB707F" w:rsidRPr="00E41826" w:rsidRDefault="00EB707F" w:rsidP="00EB707F">
      <w:pPr>
        <w:widowControl w:val="0"/>
        <w:autoSpaceDE w:val="0"/>
        <w:autoSpaceDN w:val="0"/>
        <w:adjustRightInd w:val="0"/>
        <w:ind w:firstLine="540"/>
        <w:jc w:val="right"/>
        <w:rPr>
          <w:rFonts w:eastAsia="Calibri"/>
          <w:b/>
          <w:lang w:eastAsia="en-US"/>
        </w:rPr>
      </w:pPr>
      <w:r w:rsidRPr="00E41826">
        <w:rPr>
          <w:rFonts w:eastAsia="Calibri"/>
          <w:b/>
          <w:lang w:eastAsia="en-US"/>
        </w:rPr>
        <w:t>Таблица 2</w:t>
      </w:r>
    </w:p>
    <w:tbl>
      <w:tblPr>
        <w:tblW w:w="972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340"/>
        <w:gridCol w:w="1211"/>
        <w:gridCol w:w="1134"/>
        <w:gridCol w:w="1134"/>
        <w:gridCol w:w="1134"/>
        <w:gridCol w:w="1134"/>
      </w:tblGrid>
      <w:tr w:rsidR="00EB707F" w:rsidRPr="00E41826" w:rsidTr="00486089">
        <w:trPr>
          <w:trHeight w:val="485"/>
        </w:trPr>
        <w:tc>
          <w:tcPr>
            <w:tcW w:w="633" w:type="dxa"/>
            <w:vMerge w:val="restart"/>
          </w:tcPr>
          <w:p w:rsidR="00EB707F" w:rsidRPr="00E41826" w:rsidRDefault="00EB707F" w:rsidP="00486089">
            <w:pPr>
              <w:jc w:val="center"/>
              <w:rPr>
                <w:rFonts w:eastAsia="Calibri"/>
                <w:szCs w:val="16"/>
                <w:lang w:eastAsia="en-US"/>
              </w:rPr>
            </w:pPr>
          </w:p>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3340" w:type="dxa"/>
            <w:vMerge w:val="restart"/>
          </w:tcPr>
          <w:p w:rsidR="00EB707F" w:rsidRPr="00E41826" w:rsidRDefault="00EB707F" w:rsidP="00486089">
            <w:pPr>
              <w:jc w:val="center"/>
              <w:rPr>
                <w:rFonts w:eastAsia="Calibri"/>
                <w:szCs w:val="16"/>
                <w:lang w:eastAsia="en-US"/>
              </w:rPr>
            </w:pPr>
            <w:r w:rsidRPr="00E41826">
              <w:rPr>
                <w:rFonts w:eastAsia="Calibri"/>
                <w:szCs w:val="16"/>
                <w:lang w:eastAsia="en-US"/>
              </w:rPr>
              <w:t>Задачи и показатели результативности</w:t>
            </w:r>
          </w:p>
        </w:tc>
        <w:tc>
          <w:tcPr>
            <w:tcW w:w="1211" w:type="dxa"/>
            <w:vMerge w:val="restart"/>
          </w:tcPr>
          <w:p w:rsidR="00EB707F" w:rsidRPr="00E41826" w:rsidRDefault="00EB707F" w:rsidP="00486089">
            <w:pPr>
              <w:jc w:val="center"/>
              <w:rPr>
                <w:rFonts w:eastAsia="Calibri"/>
                <w:szCs w:val="16"/>
                <w:lang w:eastAsia="en-US"/>
              </w:rPr>
            </w:pPr>
            <w:r w:rsidRPr="00E41826">
              <w:rPr>
                <w:rFonts w:eastAsia="Calibri"/>
                <w:szCs w:val="16"/>
                <w:lang w:eastAsia="en-US"/>
              </w:rPr>
              <w:t>Ед. изм.</w:t>
            </w:r>
          </w:p>
        </w:tc>
        <w:tc>
          <w:tcPr>
            <w:tcW w:w="4536" w:type="dxa"/>
            <w:gridSpan w:val="4"/>
            <w:shd w:val="clear" w:color="auto" w:fill="auto"/>
          </w:tcPr>
          <w:p w:rsidR="00EB707F" w:rsidRPr="00E41826" w:rsidRDefault="00EB707F" w:rsidP="00486089">
            <w:pPr>
              <w:jc w:val="center"/>
              <w:rPr>
                <w:rFonts w:eastAsia="Calibri"/>
                <w:lang w:eastAsia="en-US"/>
              </w:rPr>
            </w:pPr>
            <w:r w:rsidRPr="00E41826">
              <w:rPr>
                <w:rFonts w:eastAsia="Calibri"/>
                <w:lang w:eastAsia="en-US"/>
              </w:rPr>
              <w:t>Значение целевых индикаторов</w:t>
            </w:r>
          </w:p>
          <w:p w:rsidR="00EB707F" w:rsidRPr="00E41826" w:rsidRDefault="00EB707F" w:rsidP="00486089">
            <w:pPr>
              <w:jc w:val="center"/>
              <w:rPr>
                <w:rFonts w:eastAsia="Calibri"/>
                <w:lang w:eastAsia="en-US"/>
              </w:rPr>
            </w:pPr>
            <w:r w:rsidRPr="00E41826">
              <w:rPr>
                <w:rFonts w:eastAsia="Calibri"/>
                <w:lang w:eastAsia="en-US"/>
              </w:rPr>
              <w:t>(показателей)</w:t>
            </w:r>
          </w:p>
          <w:p w:rsidR="00EB707F" w:rsidRPr="00E41826" w:rsidRDefault="00EB707F" w:rsidP="00486089">
            <w:pPr>
              <w:jc w:val="center"/>
              <w:rPr>
                <w:rFonts w:eastAsia="Calibri"/>
                <w:lang w:eastAsia="en-US"/>
              </w:rPr>
            </w:pPr>
          </w:p>
        </w:tc>
      </w:tr>
      <w:tr w:rsidR="00EB707F" w:rsidRPr="00E41826" w:rsidTr="00486089">
        <w:trPr>
          <w:trHeight w:val="407"/>
        </w:trPr>
        <w:tc>
          <w:tcPr>
            <w:tcW w:w="633" w:type="dxa"/>
            <w:vMerge/>
          </w:tcPr>
          <w:p w:rsidR="00EB707F" w:rsidRPr="00E41826" w:rsidRDefault="00EB707F" w:rsidP="00486089">
            <w:pPr>
              <w:jc w:val="both"/>
              <w:rPr>
                <w:rFonts w:eastAsia="Calibri"/>
                <w:szCs w:val="16"/>
                <w:lang w:eastAsia="en-US"/>
              </w:rPr>
            </w:pPr>
          </w:p>
        </w:tc>
        <w:tc>
          <w:tcPr>
            <w:tcW w:w="3340" w:type="dxa"/>
            <w:vMerge/>
          </w:tcPr>
          <w:p w:rsidR="00EB707F" w:rsidRPr="00E41826" w:rsidRDefault="00EB707F" w:rsidP="00486089">
            <w:pPr>
              <w:jc w:val="both"/>
              <w:rPr>
                <w:rFonts w:eastAsia="Calibri"/>
                <w:szCs w:val="16"/>
                <w:lang w:eastAsia="en-US"/>
              </w:rPr>
            </w:pPr>
          </w:p>
        </w:tc>
        <w:tc>
          <w:tcPr>
            <w:tcW w:w="1211" w:type="dxa"/>
            <w:vMerge/>
          </w:tcPr>
          <w:p w:rsidR="00EB707F" w:rsidRPr="00E41826" w:rsidRDefault="00EB707F" w:rsidP="00486089">
            <w:pPr>
              <w:jc w:val="both"/>
              <w:rPr>
                <w:rFonts w:eastAsia="Calibri"/>
                <w:szCs w:val="16"/>
                <w:lang w:eastAsia="en-US"/>
              </w:rPr>
            </w:pP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2021г.</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2022 г.</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2023 г.</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2024 г.</w:t>
            </w:r>
          </w:p>
        </w:tc>
      </w:tr>
      <w:tr w:rsidR="00EB707F" w:rsidRPr="00E41826" w:rsidTr="00486089">
        <w:trPr>
          <w:trHeight w:val="299"/>
        </w:trPr>
        <w:tc>
          <w:tcPr>
            <w:tcW w:w="633" w:type="dxa"/>
          </w:tcPr>
          <w:p w:rsidR="00EB707F" w:rsidRPr="00E41826" w:rsidRDefault="00EB707F" w:rsidP="00486089">
            <w:pPr>
              <w:jc w:val="both"/>
              <w:rPr>
                <w:rFonts w:eastAsia="Calibri"/>
                <w:szCs w:val="16"/>
                <w:lang w:eastAsia="en-US"/>
              </w:rPr>
            </w:pPr>
            <w:r w:rsidRPr="00E41826">
              <w:rPr>
                <w:rFonts w:eastAsia="Calibri"/>
                <w:szCs w:val="16"/>
                <w:lang w:eastAsia="en-US"/>
              </w:rPr>
              <w:t>1.</w:t>
            </w:r>
          </w:p>
        </w:tc>
        <w:tc>
          <w:tcPr>
            <w:tcW w:w="3340" w:type="dxa"/>
          </w:tcPr>
          <w:p w:rsidR="00EB707F" w:rsidRPr="00E41826" w:rsidRDefault="00EB707F" w:rsidP="00486089">
            <w:pPr>
              <w:jc w:val="both"/>
              <w:rPr>
                <w:rFonts w:eastAsia="Calibri"/>
                <w:szCs w:val="16"/>
                <w:lang w:eastAsia="en-US"/>
              </w:rPr>
            </w:pPr>
            <w:r w:rsidRPr="00E41826">
              <w:rPr>
                <w:rFonts w:eastAsia="Calibri"/>
                <w:szCs w:val="16"/>
                <w:lang w:eastAsia="en-US"/>
              </w:rPr>
              <w:t>Мероприятие:</w:t>
            </w:r>
          </w:p>
        </w:tc>
        <w:tc>
          <w:tcPr>
            <w:tcW w:w="1211" w:type="dxa"/>
          </w:tcPr>
          <w:p w:rsidR="00EB707F" w:rsidRPr="00E41826" w:rsidRDefault="00EB707F" w:rsidP="00486089">
            <w:pPr>
              <w:jc w:val="both"/>
              <w:rPr>
                <w:rFonts w:eastAsia="Calibri"/>
                <w:szCs w:val="16"/>
                <w:lang w:eastAsia="en-US"/>
              </w:rPr>
            </w:pPr>
          </w:p>
        </w:tc>
        <w:tc>
          <w:tcPr>
            <w:tcW w:w="1134" w:type="dxa"/>
          </w:tcPr>
          <w:p w:rsidR="00EB707F" w:rsidRPr="00E41826" w:rsidRDefault="00EB707F" w:rsidP="00486089">
            <w:pPr>
              <w:jc w:val="both"/>
              <w:rPr>
                <w:rFonts w:eastAsia="Calibri"/>
                <w:szCs w:val="16"/>
                <w:lang w:eastAsia="en-US"/>
              </w:rPr>
            </w:pPr>
          </w:p>
        </w:tc>
        <w:tc>
          <w:tcPr>
            <w:tcW w:w="1134" w:type="dxa"/>
          </w:tcPr>
          <w:p w:rsidR="00EB707F" w:rsidRPr="00E41826" w:rsidRDefault="00EB707F" w:rsidP="00486089">
            <w:pPr>
              <w:jc w:val="both"/>
              <w:rPr>
                <w:rFonts w:eastAsia="Calibri"/>
                <w:szCs w:val="16"/>
                <w:lang w:eastAsia="en-US"/>
              </w:rPr>
            </w:pPr>
          </w:p>
        </w:tc>
        <w:tc>
          <w:tcPr>
            <w:tcW w:w="1134" w:type="dxa"/>
          </w:tcPr>
          <w:p w:rsidR="00EB707F" w:rsidRPr="00E41826" w:rsidRDefault="00EB707F" w:rsidP="00486089">
            <w:pPr>
              <w:jc w:val="both"/>
              <w:rPr>
                <w:rFonts w:eastAsia="Calibri"/>
                <w:szCs w:val="16"/>
                <w:lang w:eastAsia="en-US"/>
              </w:rPr>
            </w:pPr>
          </w:p>
        </w:tc>
        <w:tc>
          <w:tcPr>
            <w:tcW w:w="1134" w:type="dxa"/>
          </w:tcPr>
          <w:p w:rsidR="00EB707F" w:rsidRPr="00E41826" w:rsidRDefault="00EB707F" w:rsidP="00486089">
            <w:pPr>
              <w:jc w:val="both"/>
              <w:rPr>
                <w:rFonts w:eastAsia="Calibri"/>
                <w:szCs w:val="16"/>
                <w:lang w:eastAsia="en-US"/>
              </w:rPr>
            </w:pPr>
          </w:p>
        </w:tc>
      </w:tr>
      <w:tr w:rsidR="00EB707F" w:rsidRPr="00E41826" w:rsidTr="00486089">
        <w:trPr>
          <w:trHeight w:val="506"/>
        </w:trPr>
        <w:tc>
          <w:tcPr>
            <w:tcW w:w="633" w:type="dxa"/>
          </w:tcPr>
          <w:p w:rsidR="00EB707F" w:rsidRPr="00E41826" w:rsidRDefault="00EB707F" w:rsidP="00486089">
            <w:pPr>
              <w:jc w:val="both"/>
              <w:rPr>
                <w:rFonts w:eastAsia="Calibri"/>
                <w:szCs w:val="16"/>
                <w:lang w:eastAsia="en-US"/>
              </w:rPr>
            </w:pPr>
            <w:r w:rsidRPr="00E41826">
              <w:rPr>
                <w:rFonts w:eastAsia="Calibri"/>
                <w:szCs w:val="16"/>
                <w:lang w:eastAsia="en-US"/>
              </w:rPr>
              <w:t>1.1</w:t>
            </w:r>
          </w:p>
        </w:tc>
        <w:tc>
          <w:tcPr>
            <w:tcW w:w="3340" w:type="dxa"/>
          </w:tcPr>
          <w:p w:rsidR="00EB707F" w:rsidRPr="00E41826" w:rsidRDefault="00EB707F" w:rsidP="00486089">
            <w:pPr>
              <w:jc w:val="both"/>
              <w:rPr>
                <w:rFonts w:eastAsia="Calibri"/>
                <w:szCs w:val="16"/>
                <w:lang w:eastAsia="en-US"/>
              </w:rPr>
            </w:pPr>
            <w:r w:rsidRPr="00E41826">
              <w:rPr>
                <w:rFonts w:eastAsia="Calibri"/>
                <w:szCs w:val="16"/>
                <w:lang w:eastAsia="en-US"/>
              </w:rPr>
              <w:t>Ремонт и содержание остановочных павильонов</w:t>
            </w:r>
          </w:p>
        </w:tc>
        <w:tc>
          <w:tcPr>
            <w:tcW w:w="1211" w:type="dxa"/>
          </w:tcPr>
          <w:p w:rsidR="00EB707F" w:rsidRPr="00E41826" w:rsidRDefault="00EB707F" w:rsidP="00486089">
            <w:pPr>
              <w:jc w:val="center"/>
              <w:rPr>
                <w:rFonts w:eastAsia="Calibri"/>
                <w:szCs w:val="16"/>
                <w:lang w:eastAsia="en-US"/>
              </w:rPr>
            </w:pPr>
            <w:r w:rsidRPr="00E41826">
              <w:rPr>
                <w:rFonts w:eastAsia="Calibri"/>
                <w:szCs w:val="16"/>
                <w:lang w:eastAsia="en-US"/>
              </w:rPr>
              <w:t>шт.</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3</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3</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3</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3</w:t>
            </w:r>
          </w:p>
        </w:tc>
      </w:tr>
      <w:tr w:rsidR="00EB707F" w:rsidRPr="00E41826" w:rsidTr="00486089">
        <w:trPr>
          <w:trHeight w:val="506"/>
        </w:trPr>
        <w:tc>
          <w:tcPr>
            <w:tcW w:w="633" w:type="dxa"/>
          </w:tcPr>
          <w:p w:rsidR="00EB707F" w:rsidRPr="00E41826" w:rsidRDefault="00EB707F" w:rsidP="00486089">
            <w:pPr>
              <w:jc w:val="both"/>
              <w:rPr>
                <w:rFonts w:eastAsia="Calibri"/>
                <w:szCs w:val="16"/>
                <w:lang w:eastAsia="en-US"/>
              </w:rPr>
            </w:pPr>
            <w:r w:rsidRPr="00E41826">
              <w:rPr>
                <w:rFonts w:eastAsia="Calibri"/>
                <w:szCs w:val="16"/>
                <w:lang w:eastAsia="en-US"/>
              </w:rPr>
              <w:t>1.2</w:t>
            </w:r>
          </w:p>
        </w:tc>
        <w:tc>
          <w:tcPr>
            <w:tcW w:w="3340" w:type="dxa"/>
          </w:tcPr>
          <w:p w:rsidR="00EB707F" w:rsidRPr="00E41826" w:rsidRDefault="00EB707F" w:rsidP="00486089">
            <w:pPr>
              <w:jc w:val="both"/>
              <w:rPr>
                <w:rFonts w:eastAsia="Calibri"/>
                <w:szCs w:val="16"/>
                <w:lang w:eastAsia="en-US"/>
              </w:rPr>
            </w:pPr>
            <w:r w:rsidRPr="00E41826">
              <w:rPr>
                <w:rFonts w:eastAsia="Calibri"/>
                <w:szCs w:val="16"/>
                <w:lang w:eastAsia="en-US"/>
              </w:rPr>
              <w:t>Замена дорожных знаков (содержание)</w:t>
            </w:r>
          </w:p>
        </w:tc>
        <w:tc>
          <w:tcPr>
            <w:tcW w:w="1211" w:type="dxa"/>
          </w:tcPr>
          <w:p w:rsidR="00EB707F" w:rsidRPr="00E41826" w:rsidRDefault="00EB707F" w:rsidP="00486089">
            <w:pPr>
              <w:jc w:val="center"/>
              <w:rPr>
                <w:rFonts w:eastAsia="Calibri"/>
                <w:szCs w:val="16"/>
                <w:lang w:eastAsia="en-US"/>
              </w:rPr>
            </w:pPr>
            <w:r w:rsidRPr="00E41826">
              <w:rPr>
                <w:rFonts w:eastAsia="Calibri"/>
                <w:szCs w:val="16"/>
                <w:lang w:eastAsia="en-US"/>
              </w:rPr>
              <w:t>шт.</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r>
      <w:tr w:rsidR="00EB707F" w:rsidRPr="00E41826" w:rsidTr="00486089">
        <w:trPr>
          <w:trHeight w:val="506"/>
        </w:trPr>
        <w:tc>
          <w:tcPr>
            <w:tcW w:w="633" w:type="dxa"/>
          </w:tcPr>
          <w:p w:rsidR="00EB707F" w:rsidRPr="00E41826" w:rsidRDefault="00EB707F" w:rsidP="00486089">
            <w:pPr>
              <w:jc w:val="both"/>
              <w:rPr>
                <w:rFonts w:eastAsia="Calibri"/>
                <w:szCs w:val="16"/>
                <w:lang w:eastAsia="en-US"/>
              </w:rPr>
            </w:pPr>
            <w:r w:rsidRPr="00E41826">
              <w:rPr>
                <w:rFonts w:eastAsia="Calibri"/>
                <w:szCs w:val="16"/>
                <w:lang w:eastAsia="en-US"/>
              </w:rPr>
              <w:t>1.3</w:t>
            </w:r>
          </w:p>
        </w:tc>
        <w:tc>
          <w:tcPr>
            <w:tcW w:w="3340" w:type="dxa"/>
          </w:tcPr>
          <w:p w:rsidR="00EB707F" w:rsidRPr="00E41826" w:rsidRDefault="00EB707F" w:rsidP="00486089">
            <w:pPr>
              <w:jc w:val="both"/>
              <w:rPr>
                <w:rFonts w:eastAsia="Calibri"/>
                <w:szCs w:val="16"/>
                <w:lang w:eastAsia="en-US"/>
              </w:rPr>
            </w:pPr>
            <w:r w:rsidRPr="00E41826">
              <w:rPr>
                <w:rFonts w:eastAsia="Calibri"/>
                <w:szCs w:val="16"/>
                <w:lang w:eastAsia="en-US"/>
              </w:rPr>
              <w:t>Нанесение горизонтальной дорожной разметки</w:t>
            </w:r>
          </w:p>
        </w:tc>
        <w:tc>
          <w:tcPr>
            <w:tcW w:w="1211" w:type="dxa"/>
          </w:tcPr>
          <w:p w:rsidR="00EB707F" w:rsidRPr="00E41826" w:rsidRDefault="00EB707F" w:rsidP="00486089">
            <w:pPr>
              <w:jc w:val="center"/>
              <w:rPr>
                <w:rFonts w:eastAsia="Calibri"/>
                <w:szCs w:val="16"/>
                <w:vertAlign w:val="superscript"/>
                <w:lang w:eastAsia="en-US"/>
              </w:rPr>
            </w:pPr>
            <w:r w:rsidRPr="00E41826">
              <w:rPr>
                <w:rFonts w:eastAsia="Calibri"/>
                <w:szCs w:val="16"/>
                <w:lang w:eastAsia="en-US"/>
              </w:rPr>
              <w:t>м</w:t>
            </w:r>
            <w:r w:rsidRPr="00E41826">
              <w:rPr>
                <w:rFonts w:eastAsia="Calibri"/>
                <w:szCs w:val="16"/>
                <w:vertAlign w:val="superscript"/>
                <w:lang w:eastAsia="en-US"/>
              </w:rPr>
              <w:t>2</w:t>
            </w:r>
          </w:p>
        </w:tc>
        <w:tc>
          <w:tcPr>
            <w:tcW w:w="1134" w:type="dxa"/>
          </w:tcPr>
          <w:p w:rsidR="00EB707F" w:rsidRPr="00E41826" w:rsidRDefault="00EB707F" w:rsidP="00486089">
            <w:pPr>
              <w:jc w:val="center"/>
              <w:rPr>
                <w:rFonts w:eastAsia="Calibri"/>
                <w:sz w:val="28"/>
                <w:lang w:eastAsia="en-US"/>
              </w:rPr>
            </w:pPr>
            <w:r w:rsidRPr="00E41826">
              <w:rPr>
                <w:rFonts w:eastAsia="Calibri"/>
                <w:sz w:val="28"/>
                <w:lang w:eastAsia="en-US"/>
              </w:rPr>
              <w:t>-</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c>
          <w:tcPr>
            <w:tcW w:w="1134" w:type="dxa"/>
          </w:tcPr>
          <w:p w:rsidR="00EB707F" w:rsidRPr="00E41826" w:rsidRDefault="00EB707F" w:rsidP="00486089">
            <w:pPr>
              <w:jc w:val="center"/>
              <w:rPr>
                <w:rFonts w:eastAsia="Calibri"/>
                <w:szCs w:val="16"/>
                <w:lang w:eastAsia="en-US"/>
              </w:rPr>
            </w:pPr>
            <w:r w:rsidRPr="00E41826">
              <w:rPr>
                <w:rFonts w:eastAsia="Calibri"/>
                <w:szCs w:val="16"/>
                <w:lang w:eastAsia="en-US"/>
              </w:rPr>
              <w:t>-</w:t>
            </w:r>
          </w:p>
        </w:tc>
      </w:tr>
    </w:tbl>
    <w:p w:rsidR="00EB707F" w:rsidRPr="00E41826" w:rsidRDefault="00EB707F" w:rsidP="00EB707F">
      <w:pPr>
        <w:widowControl w:val="0"/>
        <w:autoSpaceDE w:val="0"/>
        <w:autoSpaceDN w:val="0"/>
        <w:adjustRightInd w:val="0"/>
        <w:ind w:firstLine="540"/>
        <w:jc w:val="both"/>
        <w:rPr>
          <w:rFonts w:eastAsia="Calibri"/>
          <w:b/>
          <w:sz w:val="24"/>
          <w:szCs w:val="28"/>
          <w:lang w:eastAsia="en-US"/>
        </w:rPr>
      </w:pPr>
    </w:p>
    <w:p w:rsidR="00EB707F" w:rsidRPr="00E41826" w:rsidRDefault="00EB707F" w:rsidP="00EB707F">
      <w:pPr>
        <w:jc w:val="center"/>
        <w:rPr>
          <w:rFonts w:eastAsia="Calibri"/>
          <w:b/>
          <w:bCs/>
          <w:sz w:val="28"/>
          <w:lang w:eastAsia="en-US"/>
        </w:rPr>
      </w:pPr>
      <w:r w:rsidRPr="00E41826">
        <w:rPr>
          <w:rFonts w:eastAsia="Calibri"/>
          <w:b/>
          <w:bCs/>
          <w:sz w:val="28"/>
          <w:lang w:eastAsia="en-US"/>
        </w:rPr>
        <w:t xml:space="preserve"> 4. Ресурсное обеспечение подпрограммы муниципальной программы</w:t>
      </w:r>
    </w:p>
    <w:p w:rsidR="00EB707F" w:rsidRPr="00E41826" w:rsidRDefault="00EB707F" w:rsidP="00EB707F">
      <w:pPr>
        <w:jc w:val="right"/>
        <w:rPr>
          <w:rFonts w:eastAsia="Calibri"/>
          <w:b/>
          <w:bCs/>
          <w:lang w:eastAsia="en-US"/>
        </w:rPr>
      </w:pPr>
    </w:p>
    <w:p w:rsidR="00EB707F" w:rsidRPr="00E41826" w:rsidRDefault="00EB707F" w:rsidP="00EB707F">
      <w:pPr>
        <w:jc w:val="right"/>
        <w:rPr>
          <w:rFonts w:eastAsia="Calibri"/>
          <w:b/>
          <w:bCs/>
          <w:lang w:eastAsia="en-US"/>
        </w:rPr>
      </w:pPr>
      <w:r w:rsidRPr="00E41826">
        <w:rPr>
          <w:rFonts w:eastAsia="Calibri"/>
          <w:b/>
          <w:bCs/>
          <w:lang w:eastAsia="en-US"/>
        </w:rPr>
        <w:t>Таблица 3</w:t>
      </w:r>
    </w:p>
    <w:p w:rsidR="00EB707F" w:rsidRPr="00E41826" w:rsidRDefault="00EB707F" w:rsidP="00EB707F">
      <w:pPr>
        <w:jc w:val="right"/>
        <w:rPr>
          <w:rFonts w:eastAsia="Calibri"/>
          <w:b/>
          <w:bCs/>
          <w:lang w:eastAsia="en-US"/>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1708"/>
        <w:gridCol w:w="1920"/>
        <w:gridCol w:w="1033"/>
        <w:gridCol w:w="1151"/>
        <w:gridCol w:w="1052"/>
        <w:gridCol w:w="1181"/>
        <w:gridCol w:w="1172"/>
      </w:tblGrid>
      <w:tr w:rsidR="00EB707F" w:rsidRPr="00E41826" w:rsidTr="00486089">
        <w:trPr>
          <w:trHeight w:val="493"/>
        </w:trPr>
        <w:tc>
          <w:tcPr>
            <w:tcW w:w="524" w:type="dxa"/>
            <w:vAlign w:val="center"/>
          </w:tcPr>
          <w:p w:rsidR="00EB707F" w:rsidRPr="00E41826" w:rsidRDefault="00EB707F" w:rsidP="00486089">
            <w:pPr>
              <w:jc w:val="center"/>
              <w:rPr>
                <w:rFonts w:eastAsia="Calibri"/>
              </w:rPr>
            </w:pPr>
            <w:r w:rsidRPr="00E41826">
              <w:rPr>
                <w:rFonts w:eastAsia="Calibri"/>
              </w:rPr>
              <w:t>№</w:t>
            </w:r>
          </w:p>
        </w:tc>
        <w:tc>
          <w:tcPr>
            <w:tcW w:w="1708" w:type="dxa"/>
          </w:tcPr>
          <w:p w:rsidR="00EB707F" w:rsidRPr="00E41826" w:rsidRDefault="00EB707F" w:rsidP="00486089">
            <w:pPr>
              <w:jc w:val="center"/>
              <w:rPr>
                <w:rFonts w:eastAsia="Calibri"/>
              </w:rPr>
            </w:pPr>
            <w:r w:rsidRPr="00E41826">
              <w:rPr>
                <w:rFonts w:eastAsia="Calibri"/>
              </w:rPr>
              <w:t>Наименование мероприятия</w:t>
            </w:r>
          </w:p>
        </w:tc>
        <w:tc>
          <w:tcPr>
            <w:tcW w:w="1920" w:type="dxa"/>
          </w:tcPr>
          <w:p w:rsidR="00EB707F" w:rsidRPr="00E41826" w:rsidRDefault="00EB707F" w:rsidP="00486089">
            <w:pPr>
              <w:jc w:val="center"/>
              <w:rPr>
                <w:rFonts w:eastAsia="Calibri"/>
              </w:rPr>
            </w:pPr>
            <w:r w:rsidRPr="00E41826">
              <w:rPr>
                <w:rFonts w:eastAsia="Calibri"/>
              </w:rPr>
              <w:t>Исполнитель</w:t>
            </w:r>
          </w:p>
        </w:tc>
        <w:tc>
          <w:tcPr>
            <w:tcW w:w="1033" w:type="dxa"/>
          </w:tcPr>
          <w:p w:rsidR="00EB707F" w:rsidRPr="00E41826" w:rsidRDefault="00EB707F" w:rsidP="00486089">
            <w:pPr>
              <w:jc w:val="center"/>
              <w:rPr>
                <w:rFonts w:eastAsia="Calibri"/>
              </w:rPr>
            </w:pPr>
            <w:r w:rsidRPr="00E41826">
              <w:rPr>
                <w:rFonts w:eastAsia="Calibri"/>
              </w:rPr>
              <w:t>Всего</w:t>
            </w:r>
          </w:p>
        </w:tc>
        <w:tc>
          <w:tcPr>
            <w:tcW w:w="1151" w:type="dxa"/>
          </w:tcPr>
          <w:p w:rsidR="00EB707F" w:rsidRPr="00E41826" w:rsidRDefault="00EB707F" w:rsidP="00486089">
            <w:pPr>
              <w:jc w:val="center"/>
              <w:rPr>
                <w:rFonts w:eastAsia="Calibri"/>
              </w:rPr>
            </w:pPr>
            <w:r w:rsidRPr="00E41826">
              <w:rPr>
                <w:rFonts w:eastAsia="Calibri"/>
              </w:rPr>
              <w:t>2021 г.</w:t>
            </w:r>
          </w:p>
        </w:tc>
        <w:tc>
          <w:tcPr>
            <w:tcW w:w="1052" w:type="dxa"/>
          </w:tcPr>
          <w:p w:rsidR="00EB707F" w:rsidRPr="00E41826" w:rsidRDefault="00EB707F" w:rsidP="00486089">
            <w:pPr>
              <w:jc w:val="center"/>
              <w:rPr>
                <w:rFonts w:eastAsia="Calibri"/>
              </w:rPr>
            </w:pPr>
            <w:r w:rsidRPr="00E41826">
              <w:rPr>
                <w:rFonts w:eastAsia="Calibri"/>
              </w:rPr>
              <w:t>2022 г.</w:t>
            </w:r>
          </w:p>
        </w:tc>
        <w:tc>
          <w:tcPr>
            <w:tcW w:w="1181" w:type="dxa"/>
          </w:tcPr>
          <w:p w:rsidR="00EB707F" w:rsidRPr="00E41826" w:rsidRDefault="00EB707F" w:rsidP="00486089">
            <w:pPr>
              <w:jc w:val="center"/>
              <w:rPr>
                <w:rFonts w:eastAsia="Calibri"/>
                <w:lang w:eastAsia="en-US"/>
              </w:rPr>
            </w:pPr>
            <w:r w:rsidRPr="00E41826">
              <w:rPr>
                <w:rFonts w:eastAsia="Calibri"/>
                <w:lang w:eastAsia="en-US"/>
              </w:rPr>
              <w:t>2023 г.</w:t>
            </w:r>
          </w:p>
        </w:tc>
        <w:tc>
          <w:tcPr>
            <w:tcW w:w="1172" w:type="dxa"/>
          </w:tcPr>
          <w:p w:rsidR="00EB707F" w:rsidRPr="00E41826" w:rsidRDefault="00EB707F" w:rsidP="00486089">
            <w:pPr>
              <w:jc w:val="center"/>
              <w:rPr>
                <w:rFonts w:eastAsia="Calibri"/>
                <w:lang w:eastAsia="en-US"/>
              </w:rPr>
            </w:pPr>
            <w:r w:rsidRPr="00E41826">
              <w:rPr>
                <w:rFonts w:eastAsia="Calibri"/>
                <w:lang w:eastAsia="en-US"/>
              </w:rPr>
              <w:t>2024 г.</w:t>
            </w:r>
          </w:p>
        </w:tc>
      </w:tr>
      <w:tr w:rsidR="00EB707F" w:rsidRPr="00E41826" w:rsidTr="00486089">
        <w:trPr>
          <w:trHeight w:val="740"/>
        </w:trPr>
        <w:tc>
          <w:tcPr>
            <w:tcW w:w="524" w:type="dxa"/>
          </w:tcPr>
          <w:p w:rsidR="00EB707F" w:rsidRPr="00E41826" w:rsidRDefault="00EB707F" w:rsidP="00486089">
            <w:pPr>
              <w:rPr>
                <w:rFonts w:eastAsia="Calibri"/>
              </w:rPr>
            </w:pPr>
            <w:r w:rsidRPr="00E41826">
              <w:rPr>
                <w:rFonts w:eastAsia="Calibri"/>
              </w:rPr>
              <w:t>1.</w:t>
            </w:r>
          </w:p>
        </w:tc>
        <w:tc>
          <w:tcPr>
            <w:tcW w:w="1708" w:type="dxa"/>
          </w:tcPr>
          <w:p w:rsidR="00EB707F" w:rsidRPr="00E41826" w:rsidRDefault="00EB707F" w:rsidP="00486089">
            <w:pPr>
              <w:rPr>
                <w:rFonts w:eastAsia="Calibri"/>
              </w:rPr>
            </w:pPr>
            <w:r w:rsidRPr="00E41826">
              <w:rPr>
                <w:rFonts w:eastAsia="Calibri"/>
              </w:rPr>
              <w:t>Ремонт и содержание остановочных павильонов</w:t>
            </w:r>
          </w:p>
        </w:tc>
        <w:tc>
          <w:tcPr>
            <w:tcW w:w="1920" w:type="dxa"/>
          </w:tcPr>
          <w:p w:rsidR="00EB707F" w:rsidRPr="00E41826" w:rsidRDefault="00EB707F" w:rsidP="00486089">
            <w:pPr>
              <w:jc w:val="center"/>
              <w:rPr>
                <w:rFonts w:eastAsia="Calibri"/>
              </w:rPr>
            </w:pPr>
            <w:r w:rsidRPr="00E41826">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EB707F" w:rsidRPr="00E41826" w:rsidRDefault="00EB707F" w:rsidP="00486089">
            <w:pPr>
              <w:jc w:val="center"/>
              <w:rPr>
                <w:rFonts w:eastAsia="Calibri"/>
              </w:rPr>
            </w:pPr>
            <w:r w:rsidRPr="00E41826">
              <w:rPr>
                <w:rFonts w:eastAsia="Calibri"/>
              </w:rPr>
              <w:t>0,00</w:t>
            </w:r>
          </w:p>
        </w:tc>
        <w:tc>
          <w:tcPr>
            <w:tcW w:w="1151" w:type="dxa"/>
          </w:tcPr>
          <w:p w:rsidR="00EB707F" w:rsidRPr="00E41826" w:rsidRDefault="00EB707F" w:rsidP="00486089">
            <w:pPr>
              <w:jc w:val="center"/>
              <w:rPr>
                <w:rFonts w:eastAsia="Calibri"/>
              </w:rPr>
            </w:pPr>
            <w:r w:rsidRPr="00E41826">
              <w:rPr>
                <w:rFonts w:eastAsia="Calibri"/>
              </w:rPr>
              <w:t>0,00</w:t>
            </w:r>
          </w:p>
        </w:tc>
        <w:tc>
          <w:tcPr>
            <w:tcW w:w="1052" w:type="dxa"/>
          </w:tcPr>
          <w:p w:rsidR="00EB707F" w:rsidRPr="00E41826" w:rsidRDefault="00EB707F" w:rsidP="00486089">
            <w:pPr>
              <w:jc w:val="center"/>
              <w:rPr>
                <w:rFonts w:eastAsia="Calibri"/>
              </w:rPr>
            </w:pPr>
            <w:r w:rsidRPr="00E41826">
              <w:rPr>
                <w:rFonts w:eastAsia="Calibri"/>
              </w:rPr>
              <w:t>0,00</w:t>
            </w:r>
          </w:p>
        </w:tc>
        <w:tc>
          <w:tcPr>
            <w:tcW w:w="1181" w:type="dxa"/>
          </w:tcPr>
          <w:p w:rsidR="00EB707F" w:rsidRPr="00E41826" w:rsidRDefault="00EB707F" w:rsidP="00486089">
            <w:pPr>
              <w:jc w:val="center"/>
              <w:rPr>
                <w:rFonts w:eastAsia="Calibri"/>
                <w:lang w:eastAsia="en-US"/>
              </w:rPr>
            </w:pPr>
            <w:r w:rsidRPr="00E41826">
              <w:rPr>
                <w:rFonts w:eastAsia="Calibri"/>
                <w:lang w:eastAsia="en-US"/>
              </w:rPr>
              <w:t>0,00</w:t>
            </w:r>
          </w:p>
        </w:tc>
        <w:tc>
          <w:tcPr>
            <w:tcW w:w="1172"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1576"/>
        </w:trPr>
        <w:tc>
          <w:tcPr>
            <w:tcW w:w="524" w:type="dxa"/>
          </w:tcPr>
          <w:p w:rsidR="00EB707F" w:rsidRPr="00E41826" w:rsidRDefault="00EB707F" w:rsidP="00486089">
            <w:pPr>
              <w:rPr>
                <w:rFonts w:eastAsia="Calibri"/>
              </w:rPr>
            </w:pPr>
            <w:r w:rsidRPr="00E41826">
              <w:rPr>
                <w:rFonts w:eastAsia="Calibri"/>
              </w:rPr>
              <w:t>2.</w:t>
            </w:r>
          </w:p>
        </w:tc>
        <w:tc>
          <w:tcPr>
            <w:tcW w:w="1708" w:type="dxa"/>
          </w:tcPr>
          <w:p w:rsidR="00EB707F" w:rsidRPr="00E41826" w:rsidRDefault="00EB707F" w:rsidP="00486089">
            <w:pPr>
              <w:rPr>
                <w:rFonts w:eastAsia="Calibri"/>
              </w:rPr>
            </w:pPr>
            <w:r w:rsidRPr="00E41826">
              <w:rPr>
                <w:rFonts w:eastAsia="Calibri"/>
              </w:rPr>
              <w:t>Замена дорожных знаков (содержание)</w:t>
            </w:r>
          </w:p>
        </w:tc>
        <w:tc>
          <w:tcPr>
            <w:tcW w:w="1920" w:type="dxa"/>
          </w:tcPr>
          <w:p w:rsidR="00EB707F" w:rsidRPr="00E41826" w:rsidRDefault="00EB707F" w:rsidP="00486089">
            <w:pPr>
              <w:jc w:val="center"/>
              <w:rPr>
                <w:rFonts w:eastAsia="Calibri"/>
              </w:rPr>
            </w:pPr>
            <w:r w:rsidRPr="00E41826">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EB707F" w:rsidRPr="00E41826" w:rsidRDefault="00EB707F" w:rsidP="00486089">
            <w:pPr>
              <w:jc w:val="center"/>
              <w:rPr>
                <w:rFonts w:eastAsia="Calibri"/>
              </w:rPr>
            </w:pPr>
            <w:r w:rsidRPr="00E41826">
              <w:rPr>
                <w:rFonts w:eastAsia="Calibri"/>
              </w:rPr>
              <w:t>-</w:t>
            </w:r>
          </w:p>
        </w:tc>
        <w:tc>
          <w:tcPr>
            <w:tcW w:w="1151" w:type="dxa"/>
          </w:tcPr>
          <w:p w:rsidR="00EB707F" w:rsidRPr="00E41826" w:rsidRDefault="00EB707F" w:rsidP="00486089">
            <w:pPr>
              <w:jc w:val="center"/>
              <w:rPr>
                <w:rFonts w:eastAsia="Calibri"/>
              </w:rPr>
            </w:pPr>
            <w:r w:rsidRPr="00E41826">
              <w:rPr>
                <w:rFonts w:eastAsia="Calibri"/>
              </w:rPr>
              <w:t>-</w:t>
            </w:r>
          </w:p>
        </w:tc>
        <w:tc>
          <w:tcPr>
            <w:tcW w:w="1052" w:type="dxa"/>
          </w:tcPr>
          <w:p w:rsidR="00EB707F" w:rsidRPr="00E41826" w:rsidRDefault="00EB707F" w:rsidP="00486089">
            <w:pPr>
              <w:jc w:val="center"/>
              <w:rPr>
                <w:rFonts w:eastAsia="Calibri"/>
              </w:rPr>
            </w:pPr>
            <w:r w:rsidRPr="00E41826">
              <w:rPr>
                <w:rFonts w:eastAsia="Calibri"/>
              </w:rPr>
              <w:t>-</w:t>
            </w:r>
          </w:p>
        </w:tc>
        <w:tc>
          <w:tcPr>
            <w:tcW w:w="1181" w:type="dxa"/>
          </w:tcPr>
          <w:p w:rsidR="00EB707F" w:rsidRPr="00E41826" w:rsidRDefault="00EB707F" w:rsidP="00486089">
            <w:pPr>
              <w:jc w:val="center"/>
              <w:rPr>
                <w:rFonts w:eastAsia="Calibri"/>
                <w:lang w:eastAsia="en-US"/>
              </w:rPr>
            </w:pPr>
            <w:r w:rsidRPr="00E41826">
              <w:rPr>
                <w:rFonts w:eastAsia="Calibri"/>
                <w:lang w:eastAsia="en-US"/>
              </w:rPr>
              <w:t>-</w:t>
            </w:r>
          </w:p>
        </w:tc>
        <w:tc>
          <w:tcPr>
            <w:tcW w:w="1172" w:type="dxa"/>
          </w:tcPr>
          <w:p w:rsidR="00EB707F" w:rsidRPr="00E41826" w:rsidRDefault="00EB707F" w:rsidP="00486089">
            <w:pPr>
              <w:jc w:val="center"/>
              <w:rPr>
                <w:rFonts w:eastAsia="Calibri"/>
                <w:lang w:eastAsia="en-US"/>
              </w:rPr>
            </w:pPr>
            <w:r w:rsidRPr="00E41826">
              <w:rPr>
                <w:rFonts w:eastAsia="Calibri"/>
                <w:lang w:eastAsia="en-US"/>
              </w:rPr>
              <w:t>-</w:t>
            </w:r>
          </w:p>
        </w:tc>
      </w:tr>
      <w:tr w:rsidR="00EB707F" w:rsidRPr="00E41826" w:rsidTr="00486089">
        <w:trPr>
          <w:trHeight w:val="1968"/>
        </w:trPr>
        <w:tc>
          <w:tcPr>
            <w:tcW w:w="524" w:type="dxa"/>
          </w:tcPr>
          <w:p w:rsidR="00EB707F" w:rsidRPr="00E41826" w:rsidRDefault="00EB707F" w:rsidP="00486089">
            <w:pPr>
              <w:rPr>
                <w:rFonts w:eastAsia="Calibri"/>
              </w:rPr>
            </w:pPr>
            <w:r w:rsidRPr="00E41826">
              <w:rPr>
                <w:rFonts w:eastAsia="Calibri"/>
              </w:rPr>
              <w:lastRenderedPageBreak/>
              <w:t>3.</w:t>
            </w:r>
          </w:p>
        </w:tc>
        <w:tc>
          <w:tcPr>
            <w:tcW w:w="1708" w:type="dxa"/>
          </w:tcPr>
          <w:p w:rsidR="00EB707F" w:rsidRPr="00E41826" w:rsidRDefault="00EB707F" w:rsidP="00486089">
            <w:pPr>
              <w:rPr>
                <w:rFonts w:eastAsia="Calibri"/>
              </w:rPr>
            </w:pPr>
            <w:r w:rsidRPr="00E41826">
              <w:rPr>
                <w:rFonts w:eastAsia="Calibri"/>
              </w:rPr>
              <w:t>Нанесение горизонтальной разметки</w:t>
            </w:r>
          </w:p>
        </w:tc>
        <w:tc>
          <w:tcPr>
            <w:tcW w:w="1920" w:type="dxa"/>
          </w:tcPr>
          <w:p w:rsidR="00EB707F" w:rsidRPr="00E41826" w:rsidRDefault="00EB707F" w:rsidP="00486089">
            <w:pPr>
              <w:jc w:val="center"/>
              <w:rPr>
                <w:rFonts w:eastAsia="Calibri"/>
              </w:rPr>
            </w:pPr>
            <w:r w:rsidRPr="00E41826">
              <w:rPr>
                <w:rFonts w:eastAsia="Calibri"/>
              </w:rPr>
              <w:t>Управление по вопросу развития инфраструктуры Администрации Комсомольского муниципального района</w:t>
            </w:r>
          </w:p>
        </w:tc>
        <w:tc>
          <w:tcPr>
            <w:tcW w:w="1033" w:type="dxa"/>
          </w:tcPr>
          <w:p w:rsidR="00EB707F" w:rsidRPr="00E41826" w:rsidRDefault="00EB707F" w:rsidP="00486089">
            <w:pPr>
              <w:jc w:val="center"/>
              <w:rPr>
                <w:rFonts w:eastAsia="Calibri"/>
              </w:rPr>
            </w:pPr>
            <w:r w:rsidRPr="00E41826">
              <w:rPr>
                <w:rFonts w:eastAsia="Calibri"/>
              </w:rPr>
              <w:t>-</w:t>
            </w:r>
          </w:p>
        </w:tc>
        <w:tc>
          <w:tcPr>
            <w:tcW w:w="1151" w:type="dxa"/>
          </w:tcPr>
          <w:p w:rsidR="00EB707F" w:rsidRPr="00E41826" w:rsidRDefault="00EB707F" w:rsidP="00486089">
            <w:pPr>
              <w:jc w:val="center"/>
              <w:rPr>
                <w:rFonts w:eastAsia="Calibri"/>
              </w:rPr>
            </w:pPr>
            <w:r w:rsidRPr="00E41826">
              <w:rPr>
                <w:rFonts w:eastAsia="Calibri"/>
              </w:rPr>
              <w:t>-</w:t>
            </w:r>
          </w:p>
        </w:tc>
        <w:tc>
          <w:tcPr>
            <w:tcW w:w="1052" w:type="dxa"/>
          </w:tcPr>
          <w:p w:rsidR="00EB707F" w:rsidRPr="00E41826" w:rsidRDefault="00EB707F" w:rsidP="00486089">
            <w:pPr>
              <w:jc w:val="center"/>
              <w:rPr>
                <w:rFonts w:eastAsia="Calibri"/>
              </w:rPr>
            </w:pPr>
            <w:r w:rsidRPr="00E41826">
              <w:rPr>
                <w:rFonts w:eastAsia="Calibri"/>
              </w:rPr>
              <w:t>-</w:t>
            </w:r>
          </w:p>
        </w:tc>
        <w:tc>
          <w:tcPr>
            <w:tcW w:w="1181" w:type="dxa"/>
          </w:tcPr>
          <w:p w:rsidR="00EB707F" w:rsidRPr="00E41826" w:rsidRDefault="00EB707F" w:rsidP="00486089">
            <w:pPr>
              <w:jc w:val="center"/>
              <w:rPr>
                <w:rFonts w:eastAsia="Calibri"/>
                <w:lang w:eastAsia="en-US"/>
              </w:rPr>
            </w:pPr>
            <w:r w:rsidRPr="00E41826">
              <w:rPr>
                <w:rFonts w:eastAsia="Calibri"/>
                <w:lang w:eastAsia="en-US"/>
              </w:rPr>
              <w:t>-</w:t>
            </w:r>
          </w:p>
        </w:tc>
        <w:tc>
          <w:tcPr>
            <w:tcW w:w="1172" w:type="dxa"/>
          </w:tcPr>
          <w:p w:rsidR="00EB707F" w:rsidRPr="00E41826" w:rsidRDefault="00EB707F" w:rsidP="00486089">
            <w:pPr>
              <w:jc w:val="center"/>
              <w:rPr>
                <w:rFonts w:eastAsia="Calibri"/>
                <w:lang w:eastAsia="en-US"/>
              </w:rPr>
            </w:pPr>
            <w:r w:rsidRPr="00E41826">
              <w:rPr>
                <w:rFonts w:eastAsia="Calibri"/>
                <w:lang w:eastAsia="en-US"/>
              </w:rPr>
              <w:t>-</w:t>
            </w:r>
          </w:p>
        </w:tc>
      </w:tr>
      <w:tr w:rsidR="00EB707F" w:rsidRPr="00E41826" w:rsidTr="00486089">
        <w:tblPrEx>
          <w:tblLook w:val="04A0"/>
        </w:tblPrEx>
        <w:trPr>
          <w:trHeight w:val="312"/>
        </w:trPr>
        <w:tc>
          <w:tcPr>
            <w:tcW w:w="524" w:type="dxa"/>
            <w:hideMark/>
          </w:tcPr>
          <w:p w:rsidR="00EB707F" w:rsidRPr="00E41826" w:rsidRDefault="00EB707F" w:rsidP="00486089">
            <w:pPr>
              <w:rPr>
                <w:sz w:val="24"/>
                <w:szCs w:val="24"/>
              </w:rPr>
            </w:pPr>
            <w:r w:rsidRPr="00E41826">
              <w:rPr>
                <w:rFonts w:eastAsia="Calibri"/>
                <w:sz w:val="24"/>
                <w:szCs w:val="24"/>
              </w:rPr>
              <w:t> </w:t>
            </w:r>
          </w:p>
        </w:tc>
        <w:tc>
          <w:tcPr>
            <w:tcW w:w="1708" w:type="dxa"/>
            <w:hideMark/>
          </w:tcPr>
          <w:p w:rsidR="00EB707F" w:rsidRPr="00E41826" w:rsidRDefault="00EB707F" w:rsidP="00486089">
            <w:pPr>
              <w:rPr>
                <w:sz w:val="24"/>
                <w:szCs w:val="24"/>
              </w:rPr>
            </w:pPr>
            <w:r w:rsidRPr="00E41826">
              <w:rPr>
                <w:rFonts w:eastAsia="Calibri"/>
                <w:sz w:val="24"/>
                <w:szCs w:val="24"/>
              </w:rPr>
              <w:t> </w:t>
            </w:r>
          </w:p>
        </w:tc>
        <w:tc>
          <w:tcPr>
            <w:tcW w:w="1920" w:type="dxa"/>
            <w:hideMark/>
          </w:tcPr>
          <w:p w:rsidR="00EB707F" w:rsidRPr="00E41826" w:rsidRDefault="00EB707F" w:rsidP="00486089">
            <w:pPr>
              <w:rPr>
                <w:sz w:val="24"/>
                <w:szCs w:val="24"/>
              </w:rPr>
            </w:pPr>
            <w:r w:rsidRPr="00E41826">
              <w:rPr>
                <w:rFonts w:eastAsia="Calibri"/>
                <w:sz w:val="24"/>
                <w:szCs w:val="24"/>
              </w:rPr>
              <w:t>ИТОГО:</w:t>
            </w:r>
          </w:p>
        </w:tc>
        <w:tc>
          <w:tcPr>
            <w:tcW w:w="1033" w:type="dxa"/>
            <w:hideMark/>
          </w:tcPr>
          <w:p w:rsidR="00EB707F" w:rsidRPr="00E41826" w:rsidRDefault="00EB707F" w:rsidP="00486089">
            <w:pPr>
              <w:rPr>
                <w:sz w:val="24"/>
                <w:szCs w:val="24"/>
              </w:rPr>
            </w:pPr>
            <w:r w:rsidRPr="00E41826">
              <w:rPr>
                <w:rFonts w:eastAsia="Calibri"/>
                <w:sz w:val="24"/>
                <w:szCs w:val="24"/>
              </w:rPr>
              <w:t>0,00</w:t>
            </w:r>
          </w:p>
        </w:tc>
        <w:tc>
          <w:tcPr>
            <w:tcW w:w="1151" w:type="dxa"/>
            <w:hideMark/>
          </w:tcPr>
          <w:p w:rsidR="00EB707F" w:rsidRPr="00E41826" w:rsidRDefault="00EB707F" w:rsidP="00486089">
            <w:pPr>
              <w:rPr>
                <w:sz w:val="24"/>
                <w:szCs w:val="24"/>
              </w:rPr>
            </w:pPr>
            <w:r w:rsidRPr="00E41826">
              <w:rPr>
                <w:rFonts w:eastAsia="Calibri"/>
                <w:sz w:val="24"/>
                <w:szCs w:val="24"/>
              </w:rPr>
              <w:t>0,00</w:t>
            </w:r>
          </w:p>
        </w:tc>
        <w:tc>
          <w:tcPr>
            <w:tcW w:w="1052" w:type="dxa"/>
            <w:hideMark/>
          </w:tcPr>
          <w:p w:rsidR="00EB707F" w:rsidRPr="00E41826" w:rsidRDefault="00EB707F" w:rsidP="00486089">
            <w:pPr>
              <w:rPr>
                <w:sz w:val="24"/>
                <w:szCs w:val="24"/>
              </w:rPr>
            </w:pPr>
            <w:r w:rsidRPr="00E41826">
              <w:rPr>
                <w:rFonts w:eastAsia="Calibri"/>
                <w:sz w:val="24"/>
                <w:szCs w:val="24"/>
              </w:rPr>
              <w:t>0,00</w:t>
            </w:r>
          </w:p>
        </w:tc>
        <w:tc>
          <w:tcPr>
            <w:tcW w:w="1181" w:type="dxa"/>
          </w:tcPr>
          <w:p w:rsidR="00EB707F" w:rsidRPr="00E41826" w:rsidRDefault="00EB707F" w:rsidP="00486089">
            <w:pPr>
              <w:jc w:val="center"/>
              <w:rPr>
                <w:rFonts w:eastAsia="Calibri"/>
                <w:lang w:eastAsia="en-US"/>
              </w:rPr>
            </w:pPr>
            <w:r w:rsidRPr="00E41826">
              <w:rPr>
                <w:rFonts w:eastAsia="Calibri"/>
                <w:lang w:eastAsia="en-US"/>
              </w:rPr>
              <w:t>0,00</w:t>
            </w:r>
          </w:p>
        </w:tc>
        <w:tc>
          <w:tcPr>
            <w:tcW w:w="1172" w:type="dxa"/>
          </w:tcPr>
          <w:p w:rsidR="00EB707F" w:rsidRPr="00E41826" w:rsidRDefault="00EB707F" w:rsidP="00486089">
            <w:pPr>
              <w:jc w:val="center"/>
              <w:rPr>
                <w:rFonts w:eastAsia="Calibri"/>
                <w:lang w:eastAsia="en-US"/>
              </w:rPr>
            </w:pPr>
            <w:r w:rsidRPr="00E41826">
              <w:rPr>
                <w:rFonts w:eastAsia="Calibri"/>
                <w:lang w:eastAsia="en-US"/>
              </w:rPr>
              <w:t>0,00</w:t>
            </w:r>
          </w:p>
        </w:tc>
      </w:tr>
    </w:tbl>
    <w:p w:rsidR="00EB707F" w:rsidRPr="00E41826" w:rsidRDefault="00EB707F" w:rsidP="00EB707F">
      <w:pPr>
        <w:spacing w:before="25" w:after="25"/>
        <w:rPr>
          <w:sz w:val="28"/>
          <w:szCs w:val="23"/>
        </w:rPr>
      </w:pPr>
    </w:p>
    <w:p w:rsidR="00EB707F" w:rsidRPr="00E41826" w:rsidRDefault="00EB707F" w:rsidP="00170890">
      <w:pPr>
        <w:widowControl w:val="0"/>
        <w:jc w:val="center"/>
        <w:rPr>
          <w:b/>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BF7F75" w:rsidRPr="00E41826" w:rsidRDefault="00BF7F75" w:rsidP="00EB707F">
      <w:pPr>
        <w:jc w:val="center"/>
        <w:rPr>
          <w:sz w:val="24"/>
          <w:szCs w:val="24"/>
        </w:rPr>
      </w:pPr>
    </w:p>
    <w:p w:rsidR="00EB707F" w:rsidRPr="00E41826" w:rsidRDefault="00EB707F" w:rsidP="00EB707F">
      <w:pPr>
        <w:jc w:val="center"/>
        <w:rPr>
          <w:sz w:val="24"/>
          <w:szCs w:val="24"/>
        </w:rPr>
      </w:pPr>
      <w:r w:rsidRPr="00E41826">
        <w:rPr>
          <w:noProof/>
          <w:color w:val="000080"/>
          <w:sz w:val="24"/>
          <w:szCs w:val="24"/>
        </w:rPr>
        <w:lastRenderedPageBreak/>
        <w:drawing>
          <wp:inline distT="0" distB="0" distL="0" distR="0">
            <wp:extent cx="542925" cy="666750"/>
            <wp:effectExtent l="19050" t="0" r="9525" b="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9">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EB707F" w:rsidRPr="00E41826" w:rsidRDefault="00EB707F" w:rsidP="00EB707F">
      <w:pPr>
        <w:jc w:val="center"/>
        <w:rPr>
          <w:sz w:val="24"/>
          <w:szCs w:val="24"/>
        </w:rPr>
      </w:pPr>
    </w:p>
    <w:p w:rsidR="00EB707F" w:rsidRPr="00E41826" w:rsidRDefault="00EB707F" w:rsidP="00EB707F">
      <w:pPr>
        <w:keepNext/>
        <w:jc w:val="center"/>
        <w:outlineLvl w:val="0"/>
        <w:rPr>
          <w:b/>
          <w:bCs/>
          <w:color w:val="003366"/>
          <w:sz w:val="36"/>
          <w:szCs w:val="24"/>
        </w:rPr>
      </w:pPr>
      <w:r w:rsidRPr="00E41826">
        <w:rPr>
          <w:b/>
          <w:bCs/>
          <w:color w:val="003366"/>
          <w:sz w:val="36"/>
          <w:szCs w:val="24"/>
        </w:rPr>
        <w:t>ПОСТАНОВЛЕНИЕ</w:t>
      </w:r>
    </w:p>
    <w:p w:rsidR="00EB707F" w:rsidRPr="00E41826" w:rsidRDefault="00EB707F" w:rsidP="00EB707F">
      <w:pPr>
        <w:jc w:val="center"/>
        <w:rPr>
          <w:b/>
          <w:color w:val="003366"/>
          <w:sz w:val="24"/>
          <w:szCs w:val="24"/>
        </w:rPr>
      </w:pPr>
      <w:r w:rsidRPr="00E41826">
        <w:rPr>
          <w:b/>
          <w:color w:val="003366"/>
          <w:sz w:val="24"/>
          <w:szCs w:val="24"/>
        </w:rPr>
        <w:t>АДМИНИСТРАЦИИ</w:t>
      </w:r>
    </w:p>
    <w:p w:rsidR="00EB707F" w:rsidRPr="00E41826" w:rsidRDefault="00EB707F" w:rsidP="00EB707F">
      <w:pPr>
        <w:jc w:val="center"/>
        <w:rPr>
          <w:b/>
          <w:color w:val="003366"/>
          <w:sz w:val="24"/>
          <w:szCs w:val="24"/>
        </w:rPr>
      </w:pPr>
      <w:r w:rsidRPr="00E41826">
        <w:rPr>
          <w:b/>
          <w:color w:val="003366"/>
          <w:sz w:val="24"/>
          <w:szCs w:val="24"/>
        </w:rPr>
        <w:t xml:space="preserve"> КОМСОМОЛЬСКОГО МУНИЦИПАЛЬНОГО  РАЙОНА</w:t>
      </w:r>
    </w:p>
    <w:p w:rsidR="00EB707F" w:rsidRPr="00E41826" w:rsidRDefault="00EB707F" w:rsidP="00EB707F">
      <w:pPr>
        <w:jc w:val="center"/>
        <w:rPr>
          <w:b/>
          <w:color w:val="003366"/>
          <w:sz w:val="24"/>
          <w:szCs w:val="24"/>
        </w:rPr>
      </w:pPr>
      <w:r w:rsidRPr="00E41826">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EB707F" w:rsidRPr="00E41826" w:rsidTr="00486089">
        <w:trPr>
          <w:trHeight w:val="100"/>
        </w:trPr>
        <w:tc>
          <w:tcPr>
            <w:tcW w:w="9072" w:type="dxa"/>
            <w:gridSpan w:val="10"/>
            <w:tcBorders>
              <w:top w:val="thinThickThinSmallGap" w:sz="24" w:space="0" w:color="auto"/>
              <w:left w:val="nil"/>
              <w:bottom w:val="nil"/>
              <w:right w:val="nil"/>
            </w:tcBorders>
          </w:tcPr>
          <w:p w:rsidR="00EB707F" w:rsidRPr="00E41826" w:rsidRDefault="00EB707F" w:rsidP="00486089">
            <w:pPr>
              <w:jc w:val="center"/>
              <w:rPr>
                <w:color w:val="003366"/>
                <w:szCs w:val="24"/>
              </w:rPr>
            </w:pPr>
            <w:r w:rsidRPr="00E41826">
              <w:rPr>
                <w:color w:val="003366"/>
                <w:szCs w:val="24"/>
              </w:rPr>
              <w:t xml:space="preserve">155150, Ивановская область, г.Комсомольск, ул.50 лет ВЛКСМ, д.2, </w:t>
            </w:r>
            <w:r w:rsidRPr="00E41826">
              <w:rPr>
                <w:color w:val="003366"/>
              </w:rPr>
              <w:t>ИНН 3714002224,КПП 371401001,</w:t>
            </w:r>
          </w:p>
          <w:p w:rsidR="00EB707F" w:rsidRPr="00E41826" w:rsidRDefault="00EB707F" w:rsidP="00486089">
            <w:pPr>
              <w:jc w:val="center"/>
              <w:rPr>
                <w:color w:val="003366"/>
              </w:rPr>
            </w:pPr>
            <w:r w:rsidRPr="00E41826">
              <w:rPr>
                <w:color w:val="003366"/>
              </w:rPr>
              <w:t xml:space="preserve">ОГРН 1023701625595, </w:t>
            </w:r>
            <w:r w:rsidRPr="00E41826">
              <w:rPr>
                <w:color w:val="003366"/>
                <w:szCs w:val="24"/>
              </w:rPr>
              <w:t>Тел./Факс (49352) 4-11-78</w:t>
            </w:r>
            <w:r w:rsidRPr="00E41826">
              <w:rPr>
                <w:color w:val="003366"/>
              </w:rPr>
              <w:t xml:space="preserve">, e-mail: </w:t>
            </w:r>
            <w:hyperlink r:id="rId30" w:history="1">
              <w:r w:rsidRPr="00E41826">
                <w:rPr>
                  <w:rStyle w:val="a5"/>
                </w:rPr>
                <w:t>admin.komsomolsk@</w:t>
              </w:r>
              <w:r w:rsidRPr="00E41826">
                <w:rPr>
                  <w:rStyle w:val="a5"/>
                  <w:lang w:val="en-US"/>
                </w:rPr>
                <w:t>ivreg</w:t>
              </w:r>
              <w:r w:rsidRPr="00E41826">
                <w:rPr>
                  <w:rStyle w:val="a5"/>
                </w:rPr>
                <w:t>.ru</w:t>
              </w:r>
            </w:hyperlink>
          </w:p>
        </w:tc>
      </w:tr>
      <w:tr w:rsidR="00EB707F" w:rsidRPr="00E41826" w:rsidTr="00486089">
        <w:trPr>
          <w:gridAfter w:val="1"/>
          <w:wAfter w:w="497" w:type="dxa"/>
          <w:trHeight w:val="354"/>
        </w:trPr>
        <w:tc>
          <w:tcPr>
            <w:tcW w:w="1560" w:type="dxa"/>
            <w:tcBorders>
              <w:top w:val="nil"/>
              <w:left w:val="nil"/>
              <w:bottom w:val="nil"/>
              <w:right w:val="nil"/>
            </w:tcBorders>
          </w:tcPr>
          <w:p w:rsidR="00EB707F" w:rsidRPr="00E41826" w:rsidRDefault="00EB707F" w:rsidP="00486089">
            <w:pPr>
              <w:ind w:right="-108"/>
              <w:rPr>
                <w:sz w:val="28"/>
                <w:szCs w:val="28"/>
              </w:rPr>
            </w:pPr>
          </w:p>
        </w:tc>
        <w:tc>
          <w:tcPr>
            <w:tcW w:w="382" w:type="dxa"/>
            <w:tcBorders>
              <w:top w:val="nil"/>
              <w:left w:val="nil"/>
              <w:bottom w:val="nil"/>
              <w:right w:val="nil"/>
            </w:tcBorders>
          </w:tcPr>
          <w:p w:rsidR="00EB707F" w:rsidRPr="00E41826" w:rsidRDefault="00EB707F" w:rsidP="00486089">
            <w:pPr>
              <w:ind w:right="-108"/>
              <w:jc w:val="center"/>
              <w:rPr>
                <w:sz w:val="28"/>
                <w:szCs w:val="28"/>
              </w:rPr>
            </w:pPr>
          </w:p>
          <w:p w:rsidR="00EB707F" w:rsidRPr="00E41826" w:rsidRDefault="00EB707F" w:rsidP="00486089">
            <w:pPr>
              <w:ind w:right="-108"/>
              <w:rPr>
                <w:sz w:val="24"/>
                <w:szCs w:val="24"/>
              </w:rPr>
            </w:pPr>
            <w:r w:rsidRPr="00E41826">
              <w:rPr>
                <w:sz w:val="28"/>
                <w:szCs w:val="28"/>
              </w:rPr>
              <w:t>«</w:t>
            </w:r>
          </w:p>
        </w:tc>
        <w:tc>
          <w:tcPr>
            <w:tcW w:w="610" w:type="dxa"/>
            <w:tcBorders>
              <w:top w:val="nil"/>
              <w:left w:val="nil"/>
              <w:bottom w:val="single" w:sz="4" w:space="0" w:color="auto"/>
              <w:right w:val="nil"/>
            </w:tcBorders>
            <w:vAlign w:val="bottom"/>
          </w:tcPr>
          <w:p w:rsidR="00EB707F" w:rsidRPr="00E41826" w:rsidRDefault="00EB707F" w:rsidP="00486089">
            <w:pPr>
              <w:ind w:right="-108"/>
              <w:jc w:val="center"/>
              <w:rPr>
                <w:sz w:val="28"/>
                <w:szCs w:val="28"/>
              </w:rPr>
            </w:pPr>
            <w:r w:rsidRPr="00E41826">
              <w:rPr>
                <w:sz w:val="28"/>
                <w:szCs w:val="28"/>
              </w:rPr>
              <w:t>13</w:t>
            </w:r>
          </w:p>
        </w:tc>
        <w:tc>
          <w:tcPr>
            <w:tcW w:w="540" w:type="dxa"/>
            <w:tcBorders>
              <w:top w:val="nil"/>
              <w:left w:val="nil"/>
              <w:bottom w:val="nil"/>
              <w:right w:val="nil"/>
            </w:tcBorders>
            <w:vAlign w:val="bottom"/>
          </w:tcPr>
          <w:p w:rsidR="00EB707F" w:rsidRPr="00E41826" w:rsidRDefault="00EB707F" w:rsidP="00486089">
            <w:pPr>
              <w:ind w:left="-734" w:firstLine="720"/>
              <w:rPr>
                <w:sz w:val="28"/>
                <w:szCs w:val="28"/>
              </w:rPr>
            </w:pPr>
            <w:r w:rsidRPr="00E41826">
              <w:rPr>
                <w:sz w:val="28"/>
                <w:szCs w:val="28"/>
              </w:rPr>
              <w:t>»</w:t>
            </w:r>
          </w:p>
        </w:tc>
        <w:tc>
          <w:tcPr>
            <w:tcW w:w="1728" w:type="dxa"/>
            <w:tcBorders>
              <w:top w:val="nil"/>
              <w:left w:val="nil"/>
              <w:bottom w:val="single" w:sz="4" w:space="0" w:color="auto"/>
              <w:right w:val="nil"/>
            </w:tcBorders>
            <w:vAlign w:val="bottom"/>
          </w:tcPr>
          <w:p w:rsidR="00EB707F" w:rsidRPr="00E41826" w:rsidRDefault="00EB707F" w:rsidP="00486089">
            <w:pPr>
              <w:jc w:val="center"/>
              <w:rPr>
                <w:sz w:val="28"/>
                <w:szCs w:val="28"/>
              </w:rPr>
            </w:pPr>
            <w:r w:rsidRPr="00E41826">
              <w:rPr>
                <w:sz w:val="28"/>
                <w:szCs w:val="28"/>
              </w:rPr>
              <w:t>января</w:t>
            </w:r>
          </w:p>
        </w:tc>
        <w:tc>
          <w:tcPr>
            <w:tcW w:w="1417" w:type="dxa"/>
            <w:tcBorders>
              <w:top w:val="nil"/>
              <w:left w:val="nil"/>
              <w:bottom w:val="nil"/>
              <w:right w:val="nil"/>
            </w:tcBorders>
            <w:vAlign w:val="bottom"/>
          </w:tcPr>
          <w:p w:rsidR="00EB707F" w:rsidRPr="00E41826" w:rsidRDefault="00EB707F" w:rsidP="00486089">
            <w:pPr>
              <w:rPr>
                <w:sz w:val="28"/>
                <w:szCs w:val="28"/>
              </w:rPr>
            </w:pPr>
            <w:r w:rsidRPr="00E41826">
              <w:rPr>
                <w:sz w:val="28"/>
                <w:szCs w:val="28"/>
              </w:rPr>
              <w:t>2023г.  №</w:t>
            </w:r>
          </w:p>
        </w:tc>
        <w:tc>
          <w:tcPr>
            <w:tcW w:w="1038" w:type="dxa"/>
            <w:tcBorders>
              <w:top w:val="nil"/>
              <w:left w:val="nil"/>
              <w:bottom w:val="single" w:sz="4" w:space="0" w:color="auto"/>
              <w:right w:val="nil"/>
            </w:tcBorders>
            <w:vAlign w:val="bottom"/>
          </w:tcPr>
          <w:p w:rsidR="00EB707F" w:rsidRPr="00E41826" w:rsidRDefault="00EB707F" w:rsidP="00486089">
            <w:pPr>
              <w:jc w:val="center"/>
              <w:rPr>
                <w:sz w:val="28"/>
                <w:szCs w:val="28"/>
              </w:rPr>
            </w:pPr>
            <w:r w:rsidRPr="00E41826">
              <w:rPr>
                <w:sz w:val="28"/>
                <w:szCs w:val="28"/>
              </w:rPr>
              <w:t>5</w:t>
            </w:r>
          </w:p>
        </w:tc>
        <w:tc>
          <w:tcPr>
            <w:tcW w:w="520" w:type="dxa"/>
            <w:tcBorders>
              <w:top w:val="nil"/>
              <w:left w:val="nil"/>
              <w:bottom w:val="nil"/>
              <w:right w:val="nil"/>
            </w:tcBorders>
            <w:vAlign w:val="bottom"/>
          </w:tcPr>
          <w:p w:rsidR="00EB707F" w:rsidRPr="00E41826" w:rsidRDefault="00EB707F" w:rsidP="00486089">
            <w:pPr>
              <w:jc w:val="center"/>
              <w:rPr>
                <w:sz w:val="28"/>
                <w:szCs w:val="28"/>
              </w:rPr>
            </w:pPr>
          </w:p>
          <w:p w:rsidR="00EB707F" w:rsidRPr="00E41826" w:rsidRDefault="00EB707F" w:rsidP="00486089">
            <w:pPr>
              <w:rPr>
                <w:sz w:val="28"/>
                <w:szCs w:val="28"/>
              </w:rPr>
            </w:pPr>
          </w:p>
        </w:tc>
        <w:tc>
          <w:tcPr>
            <w:tcW w:w="780" w:type="dxa"/>
            <w:tcBorders>
              <w:top w:val="nil"/>
              <w:left w:val="nil"/>
              <w:bottom w:val="nil"/>
              <w:right w:val="nil"/>
            </w:tcBorders>
            <w:vAlign w:val="bottom"/>
          </w:tcPr>
          <w:p w:rsidR="00EB707F" w:rsidRPr="00E41826" w:rsidRDefault="00EB707F" w:rsidP="00486089">
            <w:pPr>
              <w:jc w:val="center"/>
              <w:rPr>
                <w:sz w:val="24"/>
                <w:szCs w:val="24"/>
              </w:rPr>
            </w:pPr>
          </w:p>
        </w:tc>
      </w:tr>
    </w:tbl>
    <w:p w:rsidR="00EB707F" w:rsidRPr="00E41826" w:rsidRDefault="00EB707F" w:rsidP="00EB707F">
      <w:pPr>
        <w:shd w:val="clear" w:color="auto" w:fill="FFFFFF"/>
        <w:tabs>
          <w:tab w:val="left" w:pos="870"/>
        </w:tabs>
        <w:spacing w:before="209"/>
        <w:ind w:right="391"/>
        <w:jc w:val="center"/>
        <w:rPr>
          <w:b/>
          <w:bCs/>
          <w:spacing w:val="-5"/>
          <w:sz w:val="28"/>
          <w:szCs w:val="28"/>
        </w:rPr>
      </w:pPr>
      <w:r w:rsidRPr="00E41826">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EB707F" w:rsidRPr="00E41826" w:rsidRDefault="00EB707F" w:rsidP="00EB707F">
      <w:pPr>
        <w:jc w:val="center"/>
        <w:rPr>
          <w:bCs/>
          <w:spacing w:val="-5"/>
          <w:sz w:val="28"/>
          <w:szCs w:val="28"/>
        </w:rPr>
      </w:pPr>
    </w:p>
    <w:p w:rsidR="00EB707F" w:rsidRPr="00E41826" w:rsidRDefault="00EB707F" w:rsidP="00EB707F">
      <w:pPr>
        <w:jc w:val="center"/>
        <w:rPr>
          <w:bCs/>
          <w:spacing w:val="-5"/>
          <w:sz w:val="28"/>
          <w:szCs w:val="28"/>
        </w:rPr>
      </w:pPr>
    </w:p>
    <w:p w:rsidR="00EB707F" w:rsidRPr="00E41826" w:rsidRDefault="00EB707F" w:rsidP="00EB707F">
      <w:pPr>
        <w:spacing w:after="120" w:line="276" w:lineRule="auto"/>
        <w:jc w:val="both"/>
        <w:rPr>
          <w:bCs/>
          <w:spacing w:val="-5"/>
          <w:sz w:val="28"/>
          <w:szCs w:val="28"/>
        </w:rPr>
      </w:pPr>
      <w:r w:rsidRPr="00E41826">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EB707F" w:rsidRPr="00E41826" w:rsidRDefault="00EB707F" w:rsidP="00EB707F">
      <w:pPr>
        <w:spacing w:after="120"/>
        <w:jc w:val="both"/>
        <w:rPr>
          <w:b/>
          <w:bCs/>
          <w:spacing w:val="-5"/>
          <w:sz w:val="28"/>
          <w:szCs w:val="28"/>
        </w:rPr>
      </w:pPr>
      <w:r w:rsidRPr="00E41826">
        <w:rPr>
          <w:b/>
          <w:bCs/>
          <w:spacing w:val="-5"/>
          <w:sz w:val="28"/>
          <w:szCs w:val="28"/>
        </w:rPr>
        <w:t xml:space="preserve">ПОСТАНОВЛЯЕТ: </w:t>
      </w:r>
    </w:p>
    <w:p w:rsidR="00EB707F" w:rsidRPr="00E41826" w:rsidRDefault="00EB707F" w:rsidP="00EB707F">
      <w:pPr>
        <w:spacing w:after="120"/>
        <w:jc w:val="both"/>
        <w:rPr>
          <w:b/>
          <w:bCs/>
          <w:spacing w:val="-5"/>
          <w:sz w:val="28"/>
          <w:szCs w:val="28"/>
        </w:rPr>
      </w:pPr>
    </w:p>
    <w:p w:rsidR="00EB707F" w:rsidRPr="00E41826" w:rsidRDefault="00EB707F" w:rsidP="00EB707F">
      <w:pPr>
        <w:shd w:val="clear" w:color="auto" w:fill="FFFFFF"/>
        <w:spacing w:after="120"/>
        <w:ind w:right="-5" w:firstLine="708"/>
        <w:jc w:val="both"/>
        <w:rPr>
          <w:bCs/>
          <w:spacing w:val="-5"/>
          <w:sz w:val="28"/>
          <w:szCs w:val="28"/>
        </w:rPr>
      </w:pPr>
      <w:r w:rsidRPr="00E41826">
        <w:rPr>
          <w:sz w:val="28"/>
          <w:szCs w:val="28"/>
        </w:rPr>
        <w:t>1</w:t>
      </w:r>
      <w:r w:rsidRPr="00E41826">
        <w:rPr>
          <w:b/>
          <w:sz w:val="28"/>
          <w:szCs w:val="28"/>
        </w:rPr>
        <w:t xml:space="preserve">. </w:t>
      </w:r>
      <w:r w:rsidRPr="00E41826">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EB707F" w:rsidRPr="00E41826" w:rsidRDefault="00EB707F" w:rsidP="00EB707F">
      <w:pPr>
        <w:shd w:val="clear" w:color="auto" w:fill="FFFFFF"/>
        <w:spacing w:after="120"/>
        <w:ind w:right="-6" w:firstLine="709"/>
        <w:jc w:val="both"/>
        <w:rPr>
          <w:bCs/>
          <w:spacing w:val="-5"/>
          <w:sz w:val="28"/>
          <w:szCs w:val="28"/>
        </w:rPr>
      </w:pPr>
      <w:r w:rsidRPr="00E41826">
        <w:rPr>
          <w:bCs/>
          <w:spacing w:val="-5"/>
          <w:sz w:val="28"/>
          <w:szCs w:val="28"/>
        </w:rPr>
        <w:t xml:space="preserve"> 1.1. Изложить приложение к постановлению в новой редакции (прилагается). </w:t>
      </w:r>
    </w:p>
    <w:p w:rsidR="00EB707F" w:rsidRPr="00E41826" w:rsidRDefault="00EB707F" w:rsidP="00EB707F">
      <w:pPr>
        <w:spacing w:after="120"/>
        <w:ind w:firstLine="708"/>
        <w:jc w:val="both"/>
        <w:rPr>
          <w:sz w:val="28"/>
          <w:szCs w:val="28"/>
        </w:rPr>
      </w:pPr>
      <w:r w:rsidRPr="00E41826">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EB707F" w:rsidRPr="00E41826" w:rsidRDefault="00EB707F" w:rsidP="00EB707F">
      <w:pPr>
        <w:spacing w:after="120"/>
        <w:ind w:firstLine="708"/>
        <w:jc w:val="both"/>
        <w:rPr>
          <w:sz w:val="28"/>
          <w:szCs w:val="28"/>
        </w:rPr>
      </w:pPr>
      <w:r w:rsidRPr="00E41826">
        <w:rPr>
          <w:sz w:val="28"/>
          <w:szCs w:val="28"/>
        </w:rPr>
        <w:lastRenderedPageBreak/>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EB707F" w:rsidRPr="00E41826" w:rsidRDefault="00EB707F" w:rsidP="00EB707F">
      <w:pPr>
        <w:spacing w:before="120" w:after="120"/>
        <w:ind w:firstLine="539"/>
        <w:jc w:val="both"/>
        <w:rPr>
          <w:sz w:val="28"/>
          <w:szCs w:val="28"/>
        </w:rPr>
      </w:pPr>
      <w:r w:rsidRPr="00E41826">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01.01.2023 года.</w:t>
      </w:r>
    </w:p>
    <w:p w:rsidR="00EB707F" w:rsidRPr="00E41826" w:rsidRDefault="00EB707F" w:rsidP="00EB707F">
      <w:pPr>
        <w:shd w:val="clear" w:color="auto" w:fill="FFFFFF"/>
        <w:spacing w:before="209"/>
        <w:ind w:right="389"/>
        <w:rPr>
          <w:b/>
          <w:bCs/>
          <w:spacing w:val="-5"/>
          <w:sz w:val="28"/>
          <w:szCs w:val="28"/>
        </w:rPr>
      </w:pPr>
    </w:p>
    <w:p w:rsidR="00EB707F" w:rsidRPr="00E41826" w:rsidRDefault="00EB707F" w:rsidP="00EB707F">
      <w:pPr>
        <w:shd w:val="clear" w:color="auto" w:fill="FFFFFF"/>
        <w:spacing w:before="209"/>
        <w:ind w:right="389"/>
        <w:rPr>
          <w:b/>
          <w:bCs/>
          <w:spacing w:val="-5"/>
          <w:sz w:val="28"/>
          <w:szCs w:val="28"/>
        </w:rPr>
      </w:pPr>
      <w:r w:rsidRPr="00E41826">
        <w:rPr>
          <w:b/>
          <w:bCs/>
          <w:spacing w:val="-5"/>
          <w:sz w:val="28"/>
          <w:szCs w:val="28"/>
        </w:rPr>
        <w:t xml:space="preserve">Глава   Комсомольского </w:t>
      </w:r>
    </w:p>
    <w:p w:rsidR="00EB707F" w:rsidRPr="00E41826" w:rsidRDefault="00EB707F" w:rsidP="00EB707F">
      <w:pPr>
        <w:rPr>
          <w:b/>
          <w:bCs/>
          <w:spacing w:val="-5"/>
          <w:sz w:val="28"/>
          <w:szCs w:val="28"/>
        </w:rPr>
      </w:pPr>
      <w:r w:rsidRPr="00E41826">
        <w:rPr>
          <w:b/>
          <w:bCs/>
          <w:spacing w:val="-5"/>
          <w:sz w:val="28"/>
          <w:szCs w:val="28"/>
        </w:rPr>
        <w:t>муниципального района:                                                             О.В.Бузулуцкая</w:t>
      </w:r>
    </w:p>
    <w:p w:rsidR="00EB707F" w:rsidRPr="00E41826" w:rsidRDefault="00EB707F" w:rsidP="00EB707F">
      <w:pP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sz w:val="22"/>
          <w:szCs w:val="22"/>
        </w:rPr>
      </w:pPr>
    </w:p>
    <w:p w:rsidR="00EB707F" w:rsidRPr="00E41826" w:rsidRDefault="00EB707F" w:rsidP="00EB707F">
      <w:pPr>
        <w:jc w:val="right"/>
        <w:rPr>
          <w:sz w:val="22"/>
          <w:szCs w:val="22"/>
        </w:rPr>
      </w:pPr>
      <w:r w:rsidRPr="00E41826">
        <w:rPr>
          <w:sz w:val="22"/>
          <w:szCs w:val="22"/>
        </w:rPr>
        <w:t xml:space="preserve">Приложение  к  Постановлению </w:t>
      </w:r>
    </w:p>
    <w:p w:rsidR="00EB707F" w:rsidRPr="00E41826" w:rsidRDefault="00EB707F" w:rsidP="00EB707F">
      <w:pPr>
        <w:jc w:val="right"/>
        <w:rPr>
          <w:sz w:val="22"/>
          <w:szCs w:val="22"/>
        </w:rPr>
      </w:pPr>
      <w:r w:rsidRPr="00E41826">
        <w:rPr>
          <w:sz w:val="22"/>
          <w:szCs w:val="22"/>
        </w:rPr>
        <w:t xml:space="preserve">Администрации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center"/>
        <w:rPr>
          <w:sz w:val="28"/>
          <w:szCs w:val="28"/>
        </w:rPr>
      </w:pPr>
      <w:r w:rsidRPr="00E41826">
        <w:rPr>
          <w:sz w:val="22"/>
          <w:szCs w:val="22"/>
        </w:rPr>
        <w:tab/>
        <w:t xml:space="preserve">                                                                                               от  13.01.2023 г   № 5</w:t>
      </w:r>
    </w:p>
    <w:p w:rsidR="00EB707F" w:rsidRPr="00E41826" w:rsidRDefault="00EB707F" w:rsidP="00EB707F">
      <w:pPr>
        <w:rPr>
          <w:sz w:val="22"/>
          <w:szCs w:val="22"/>
        </w:rPr>
      </w:pPr>
    </w:p>
    <w:p w:rsidR="00EB707F" w:rsidRPr="00E41826" w:rsidRDefault="00EB707F" w:rsidP="00EB707F">
      <w:pPr>
        <w:jc w:val="right"/>
        <w:rPr>
          <w:sz w:val="22"/>
          <w:szCs w:val="22"/>
        </w:rPr>
      </w:pPr>
      <w:r w:rsidRPr="00E41826">
        <w:rPr>
          <w:sz w:val="22"/>
          <w:szCs w:val="22"/>
        </w:rPr>
        <w:t xml:space="preserve">Приложение  к  Постановлению </w:t>
      </w:r>
    </w:p>
    <w:p w:rsidR="00EB707F" w:rsidRPr="00E41826" w:rsidRDefault="00EB707F" w:rsidP="00EB707F">
      <w:pPr>
        <w:jc w:val="right"/>
        <w:rPr>
          <w:sz w:val="22"/>
          <w:szCs w:val="22"/>
        </w:rPr>
      </w:pPr>
      <w:r w:rsidRPr="00E41826">
        <w:rPr>
          <w:sz w:val="22"/>
          <w:szCs w:val="22"/>
        </w:rPr>
        <w:t xml:space="preserve">Администрации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center"/>
        <w:rPr>
          <w:sz w:val="22"/>
          <w:szCs w:val="22"/>
        </w:rPr>
      </w:pPr>
      <w:r w:rsidRPr="00E41826">
        <w:rPr>
          <w:sz w:val="22"/>
          <w:szCs w:val="22"/>
        </w:rPr>
        <w:tab/>
        <w:t xml:space="preserve">                                                                                               от       12.11.2013  г .№ 942</w:t>
      </w:r>
    </w:p>
    <w:p w:rsidR="00EB707F" w:rsidRPr="00E41826" w:rsidRDefault="00EB707F" w:rsidP="00EB707F">
      <w:pPr>
        <w:jc w:val="right"/>
      </w:pPr>
    </w:p>
    <w:p w:rsidR="00EB707F" w:rsidRPr="00E41826" w:rsidRDefault="00EB707F" w:rsidP="00EB707F"/>
    <w:p w:rsidR="00EB707F" w:rsidRPr="00E41826" w:rsidRDefault="00EB707F" w:rsidP="00EB707F">
      <w:pPr>
        <w:jc w:val="center"/>
        <w:rPr>
          <w:b/>
          <w:sz w:val="28"/>
          <w:szCs w:val="28"/>
        </w:rPr>
      </w:pPr>
      <w:r w:rsidRPr="00E41826">
        <w:rPr>
          <w:b/>
          <w:sz w:val="28"/>
          <w:szCs w:val="28"/>
        </w:rPr>
        <w:t xml:space="preserve">Муниципальная программа </w:t>
      </w:r>
    </w:p>
    <w:p w:rsidR="00EB707F" w:rsidRPr="00E41826" w:rsidRDefault="00EB707F" w:rsidP="00EB707F">
      <w:pPr>
        <w:jc w:val="center"/>
        <w:rPr>
          <w:b/>
          <w:sz w:val="28"/>
          <w:szCs w:val="28"/>
        </w:rPr>
      </w:pPr>
      <w:r w:rsidRPr="00E41826">
        <w:rPr>
          <w:b/>
          <w:sz w:val="28"/>
          <w:szCs w:val="28"/>
        </w:rPr>
        <w:t>«Развитие образования Комсомольского муниципального района»</w:t>
      </w:r>
    </w:p>
    <w:p w:rsidR="00EB707F" w:rsidRPr="00E41826" w:rsidRDefault="00EB707F" w:rsidP="00EB707F">
      <w:pPr>
        <w:jc w:val="center"/>
        <w:rPr>
          <w:b/>
          <w:sz w:val="28"/>
          <w:szCs w:val="28"/>
        </w:rPr>
      </w:pPr>
    </w:p>
    <w:p w:rsidR="00EB707F" w:rsidRPr="00E41826" w:rsidRDefault="00EB707F" w:rsidP="00EB707F">
      <w:pPr>
        <w:jc w:val="center"/>
        <w:rPr>
          <w:b/>
          <w:sz w:val="28"/>
          <w:szCs w:val="28"/>
        </w:rPr>
      </w:pPr>
      <w:r w:rsidRPr="00E41826">
        <w:rPr>
          <w:b/>
          <w:sz w:val="28"/>
          <w:szCs w:val="28"/>
        </w:rPr>
        <w:t>1. Паспорт муниципальной программы «Развитие образования</w:t>
      </w:r>
    </w:p>
    <w:p w:rsidR="00EB707F" w:rsidRPr="00E41826" w:rsidRDefault="00EB707F" w:rsidP="00EB707F">
      <w:pPr>
        <w:jc w:val="center"/>
        <w:rPr>
          <w:b/>
          <w:sz w:val="28"/>
          <w:szCs w:val="28"/>
        </w:rPr>
      </w:pPr>
      <w:r w:rsidRPr="00E41826">
        <w:rPr>
          <w:b/>
          <w:sz w:val="28"/>
          <w:szCs w:val="28"/>
        </w:rPr>
        <w:t>Комсомольского муниципального района»</w:t>
      </w:r>
    </w:p>
    <w:p w:rsidR="00EB707F" w:rsidRPr="00E41826" w:rsidRDefault="00EB707F" w:rsidP="00EB707F">
      <w:pPr>
        <w:jc w:val="center"/>
        <w:rPr>
          <w:b/>
          <w:sz w:val="28"/>
          <w:szCs w:val="28"/>
        </w:rPr>
      </w:pPr>
      <w:r w:rsidRPr="00E41826">
        <w:rPr>
          <w:b/>
          <w:sz w:val="28"/>
          <w:szCs w:val="28"/>
        </w:rPr>
        <w:t xml:space="preserve"> </w:t>
      </w:r>
    </w:p>
    <w:tbl>
      <w:tblPr>
        <w:tblW w:w="0" w:type="auto"/>
        <w:tblInd w:w="-15" w:type="dxa"/>
        <w:tblLayout w:type="fixed"/>
        <w:tblLook w:val="0000"/>
      </w:tblPr>
      <w:tblGrid>
        <w:gridCol w:w="4077"/>
        <w:gridCol w:w="5523"/>
      </w:tblGrid>
      <w:tr w:rsidR="00EB707F" w:rsidRPr="00E41826" w:rsidTr="00486089">
        <w:trPr>
          <w:trHeight w:val="914"/>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b/>
                <w:sz w:val="28"/>
                <w:szCs w:val="28"/>
              </w:rPr>
            </w:pPr>
            <w:r w:rsidRPr="00E41826">
              <w:rPr>
                <w:sz w:val="28"/>
                <w:szCs w:val="28"/>
              </w:rPr>
              <w:t>Наименование программы</w:t>
            </w:r>
          </w:p>
          <w:p w:rsidR="00EB707F" w:rsidRPr="00E41826" w:rsidRDefault="00EB707F" w:rsidP="00486089">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Развитие образования</w:t>
            </w:r>
          </w:p>
          <w:p w:rsidR="00EB707F" w:rsidRPr="00E41826" w:rsidRDefault="00EB707F" w:rsidP="00486089">
            <w:pPr>
              <w:jc w:val="center"/>
              <w:rPr>
                <w:sz w:val="28"/>
                <w:szCs w:val="28"/>
              </w:rPr>
            </w:pPr>
            <w:r w:rsidRPr="00E41826">
              <w:rPr>
                <w:sz w:val="28"/>
                <w:szCs w:val="28"/>
              </w:rPr>
              <w:t>Комсомольского муниципального района</w:t>
            </w:r>
          </w:p>
        </w:tc>
      </w:tr>
      <w:tr w:rsidR="00EB707F" w:rsidRPr="00E41826" w:rsidTr="00486089">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rPr>
                <w:sz w:val="28"/>
                <w:szCs w:val="28"/>
              </w:rPr>
            </w:pPr>
            <w:r w:rsidRPr="00E41826">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07F" w:rsidRPr="00E41826" w:rsidRDefault="00EB707F" w:rsidP="00486089">
            <w:pPr>
              <w:jc w:val="center"/>
              <w:rPr>
                <w:sz w:val="28"/>
                <w:szCs w:val="28"/>
              </w:rPr>
            </w:pPr>
            <w:r w:rsidRPr="00E41826">
              <w:rPr>
                <w:sz w:val="28"/>
                <w:szCs w:val="28"/>
              </w:rPr>
              <w:t>2021-2025 гг.</w:t>
            </w:r>
          </w:p>
        </w:tc>
      </w:tr>
      <w:tr w:rsidR="00EB707F" w:rsidRPr="00E41826" w:rsidTr="00486089">
        <w:trPr>
          <w:trHeight w:val="341"/>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Перечень подпрограмм</w:t>
            </w:r>
          </w:p>
          <w:p w:rsidR="00EB707F" w:rsidRPr="00E41826" w:rsidRDefault="00EB707F" w:rsidP="00486089">
            <w:pPr>
              <w:rPr>
                <w:sz w:val="28"/>
                <w:szCs w:val="28"/>
              </w:rPr>
            </w:pPr>
          </w:p>
          <w:p w:rsidR="00EB707F" w:rsidRPr="00E41826" w:rsidRDefault="00EB707F" w:rsidP="00486089">
            <w:pPr>
              <w:rPr>
                <w:sz w:val="28"/>
                <w:szCs w:val="28"/>
              </w:rPr>
            </w:pPr>
          </w:p>
          <w:p w:rsidR="00EB707F" w:rsidRPr="00E41826" w:rsidRDefault="00EB707F" w:rsidP="00486089">
            <w:pPr>
              <w:rPr>
                <w:sz w:val="28"/>
                <w:szCs w:val="28"/>
              </w:rPr>
            </w:pPr>
          </w:p>
          <w:p w:rsidR="00EB707F" w:rsidRPr="00E41826" w:rsidRDefault="00EB707F" w:rsidP="00486089">
            <w:pPr>
              <w:rPr>
                <w:sz w:val="28"/>
                <w:szCs w:val="28"/>
              </w:rPr>
            </w:pPr>
          </w:p>
          <w:p w:rsidR="00EB707F" w:rsidRPr="00E41826" w:rsidRDefault="00EB707F" w:rsidP="00486089">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 «Реализация дошкольных образовательных программ в Комсомольском муниципальном районе».</w:t>
            </w:r>
          </w:p>
          <w:p w:rsidR="00EB707F" w:rsidRPr="00E41826" w:rsidRDefault="00EB707F" w:rsidP="00486089">
            <w:pPr>
              <w:jc w:val="center"/>
              <w:rPr>
                <w:sz w:val="28"/>
                <w:szCs w:val="28"/>
              </w:rPr>
            </w:pPr>
            <w:r w:rsidRPr="00E41826">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EB707F" w:rsidRPr="00E41826" w:rsidRDefault="00EB707F" w:rsidP="00486089">
            <w:pPr>
              <w:jc w:val="center"/>
              <w:rPr>
                <w:sz w:val="28"/>
                <w:szCs w:val="28"/>
              </w:rPr>
            </w:pPr>
            <w:r w:rsidRPr="00E41826">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EB707F" w:rsidRPr="00E41826" w:rsidRDefault="00EB707F" w:rsidP="00486089">
            <w:pPr>
              <w:jc w:val="center"/>
              <w:rPr>
                <w:sz w:val="28"/>
                <w:szCs w:val="28"/>
              </w:rPr>
            </w:pPr>
            <w:r w:rsidRPr="00E41826">
              <w:rPr>
                <w:sz w:val="28"/>
                <w:szCs w:val="28"/>
              </w:rPr>
              <w:t>4. « Укрепление пожарной безопасности образовательных учреждений Комсомольского муниципального района»</w:t>
            </w:r>
          </w:p>
          <w:p w:rsidR="00EB707F" w:rsidRPr="00E41826" w:rsidRDefault="00EB707F" w:rsidP="00486089">
            <w:pPr>
              <w:jc w:val="center"/>
              <w:rPr>
                <w:sz w:val="28"/>
                <w:szCs w:val="28"/>
              </w:rPr>
            </w:pPr>
            <w:r w:rsidRPr="00E41826">
              <w:rPr>
                <w:sz w:val="28"/>
                <w:szCs w:val="28"/>
              </w:rPr>
              <w:t>5. «Реализация мер  поддержки детей в сфере образования Комсомольского муниципального района».</w:t>
            </w:r>
          </w:p>
          <w:p w:rsidR="00EB707F" w:rsidRPr="00E41826" w:rsidRDefault="00EB707F" w:rsidP="00486089">
            <w:pPr>
              <w:jc w:val="center"/>
              <w:rPr>
                <w:sz w:val="28"/>
                <w:szCs w:val="28"/>
              </w:rPr>
            </w:pPr>
            <w:r w:rsidRPr="00E41826">
              <w:rPr>
                <w:sz w:val="28"/>
                <w:szCs w:val="28"/>
              </w:rPr>
              <w:t>6. «Управление в сфере образования Комсомольского муниципального района».</w:t>
            </w:r>
          </w:p>
        </w:tc>
      </w:tr>
      <w:tr w:rsidR="00EB707F" w:rsidRPr="00E41826" w:rsidTr="00486089">
        <w:trPr>
          <w:trHeight w:val="1021"/>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Администратор программы</w:t>
            </w:r>
          </w:p>
          <w:p w:rsidR="00EB707F" w:rsidRPr="00E41826" w:rsidRDefault="00EB707F" w:rsidP="00486089">
            <w:pPr>
              <w:rPr>
                <w:sz w:val="28"/>
                <w:szCs w:val="28"/>
              </w:rPr>
            </w:pPr>
          </w:p>
          <w:p w:rsidR="00EB707F" w:rsidRPr="00E41826" w:rsidRDefault="00EB707F" w:rsidP="00486089">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Управление образования Администрации Комсомольского муниципального района</w:t>
            </w:r>
          </w:p>
        </w:tc>
      </w:tr>
      <w:tr w:rsidR="00EB707F" w:rsidRPr="00E41826" w:rsidTr="00486089">
        <w:trPr>
          <w:trHeight w:val="1057"/>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Управление образования Администрации Комсомольского муниципального района</w:t>
            </w:r>
          </w:p>
        </w:tc>
      </w:tr>
      <w:tr w:rsidR="00EB707F" w:rsidRPr="00E41826" w:rsidTr="00486089">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spacing w:line="276" w:lineRule="auto"/>
              <w:jc w:val="center"/>
              <w:rPr>
                <w:sz w:val="28"/>
                <w:szCs w:val="28"/>
              </w:rPr>
            </w:pPr>
            <w:r w:rsidRPr="00E41826">
              <w:rPr>
                <w:sz w:val="28"/>
                <w:szCs w:val="28"/>
              </w:rPr>
              <w:t>Управление образования Администрации Комсомольского муниципального района</w:t>
            </w:r>
          </w:p>
          <w:p w:rsidR="00EB707F" w:rsidRPr="00E41826" w:rsidRDefault="00EB707F" w:rsidP="00486089">
            <w:pPr>
              <w:spacing w:line="276" w:lineRule="auto"/>
              <w:jc w:val="center"/>
              <w:rPr>
                <w:sz w:val="28"/>
                <w:szCs w:val="28"/>
              </w:rPr>
            </w:pPr>
          </w:p>
          <w:p w:rsidR="00EB707F" w:rsidRPr="00E41826" w:rsidRDefault="00EB707F" w:rsidP="00486089">
            <w:pPr>
              <w:spacing w:line="276" w:lineRule="auto"/>
              <w:jc w:val="center"/>
              <w:rPr>
                <w:sz w:val="28"/>
                <w:szCs w:val="28"/>
              </w:rPr>
            </w:pPr>
            <w:r w:rsidRPr="00E41826">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EB707F" w:rsidRPr="00E41826" w:rsidRDefault="00EB707F" w:rsidP="00486089">
            <w:pPr>
              <w:spacing w:line="276" w:lineRule="auto"/>
              <w:jc w:val="center"/>
              <w:rPr>
                <w:sz w:val="28"/>
                <w:szCs w:val="28"/>
              </w:rPr>
            </w:pPr>
            <w:r w:rsidRPr="00E41826">
              <w:rPr>
                <w:sz w:val="28"/>
                <w:szCs w:val="28"/>
              </w:rPr>
              <w:t>Дошкольные учреждения Комсомольского муниципального района</w:t>
            </w:r>
          </w:p>
          <w:p w:rsidR="00EB707F" w:rsidRPr="00E41826" w:rsidRDefault="00EB707F" w:rsidP="00486089">
            <w:pPr>
              <w:spacing w:line="276" w:lineRule="auto"/>
              <w:jc w:val="center"/>
              <w:rPr>
                <w:sz w:val="28"/>
                <w:szCs w:val="28"/>
              </w:rPr>
            </w:pPr>
            <w:r w:rsidRPr="00E41826">
              <w:rPr>
                <w:sz w:val="28"/>
                <w:szCs w:val="28"/>
              </w:rPr>
              <w:t>Общеобразовательные учреждения Комсомольского муниципального района</w:t>
            </w:r>
          </w:p>
          <w:p w:rsidR="00EB707F" w:rsidRPr="00E41826" w:rsidRDefault="00EB707F" w:rsidP="00486089">
            <w:pPr>
              <w:spacing w:line="276" w:lineRule="auto"/>
              <w:jc w:val="center"/>
              <w:rPr>
                <w:sz w:val="28"/>
                <w:szCs w:val="28"/>
              </w:rPr>
            </w:pPr>
            <w:r w:rsidRPr="00E41826">
              <w:rPr>
                <w:sz w:val="28"/>
                <w:szCs w:val="28"/>
              </w:rPr>
              <w:t>Учреждения дополнительного образования детей</w:t>
            </w:r>
          </w:p>
        </w:tc>
      </w:tr>
      <w:tr w:rsidR="00EB707F" w:rsidRPr="00E41826" w:rsidTr="00486089">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Численность детей обучающихся в муниципальных дошкольных образовательных учреждениях.</w:t>
            </w:r>
          </w:p>
          <w:p w:rsidR="00EB707F" w:rsidRPr="00E41826" w:rsidRDefault="00EB707F" w:rsidP="00486089">
            <w:pPr>
              <w:jc w:val="center"/>
              <w:rPr>
                <w:sz w:val="28"/>
                <w:szCs w:val="28"/>
              </w:rPr>
            </w:pPr>
            <w:r w:rsidRPr="00E41826">
              <w:rPr>
                <w:sz w:val="28"/>
                <w:szCs w:val="28"/>
              </w:rPr>
              <w:t>Численность обучающихся</w:t>
            </w:r>
          </w:p>
          <w:p w:rsidR="00EB707F" w:rsidRPr="00E41826" w:rsidRDefault="00EB707F" w:rsidP="00486089">
            <w:pPr>
              <w:jc w:val="center"/>
              <w:rPr>
                <w:sz w:val="28"/>
                <w:szCs w:val="28"/>
              </w:rPr>
            </w:pPr>
            <w:r w:rsidRPr="00E41826">
              <w:rPr>
                <w:sz w:val="28"/>
                <w:szCs w:val="28"/>
              </w:rPr>
              <w:t xml:space="preserve"> (1-11 классы) муниципальных общеобразовательных организациях</w:t>
            </w:r>
          </w:p>
          <w:p w:rsidR="00EB707F" w:rsidRPr="00E41826" w:rsidRDefault="00EB707F" w:rsidP="00486089">
            <w:pPr>
              <w:jc w:val="center"/>
              <w:rPr>
                <w:sz w:val="28"/>
                <w:szCs w:val="28"/>
              </w:rPr>
            </w:pPr>
            <w:r w:rsidRPr="00E41826">
              <w:rPr>
                <w:sz w:val="28"/>
                <w:szCs w:val="28"/>
              </w:rPr>
              <w:t xml:space="preserve"> (на начало года).</w:t>
            </w:r>
          </w:p>
          <w:p w:rsidR="00EB707F" w:rsidRPr="00E41826" w:rsidRDefault="00EB707F" w:rsidP="00486089">
            <w:pPr>
              <w:jc w:val="center"/>
              <w:rPr>
                <w:sz w:val="28"/>
                <w:szCs w:val="28"/>
              </w:rPr>
            </w:pPr>
            <w:r w:rsidRPr="00E41826">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EB707F" w:rsidRPr="00E41826" w:rsidRDefault="00EB707F" w:rsidP="00486089">
            <w:pPr>
              <w:jc w:val="center"/>
              <w:rPr>
                <w:sz w:val="28"/>
                <w:szCs w:val="28"/>
              </w:rPr>
            </w:pPr>
            <w:r w:rsidRPr="00E41826">
              <w:rPr>
                <w:sz w:val="28"/>
                <w:szCs w:val="28"/>
              </w:rPr>
              <w:t>Количество детей, посещающих образовательные  муниципальные учреждения, реализующие образовательную программу</w:t>
            </w:r>
          </w:p>
          <w:p w:rsidR="00EB707F" w:rsidRPr="00E41826" w:rsidRDefault="00EB707F" w:rsidP="00486089">
            <w:pPr>
              <w:jc w:val="center"/>
              <w:rPr>
                <w:sz w:val="28"/>
                <w:szCs w:val="28"/>
              </w:rPr>
            </w:pPr>
            <w:r w:rsidRPr="00E41826">
              <w:rPr>
                <w:sz w:val="28"/>
                <w:szCs w:val="28"/>
              </w:rPr>
              <w:t>дошкольного образования. Количество детей, охваченных отдыхом в лагерях дневного пребывания.</w:t>
            </w:r>
          </w:p>
          <w:p w:rsidR="00EB707F" w:rsidRPr="00E41826" w:rsidRDefault="00EB707F" w:rsidP="00486089">
            <w:pPr>
              <w:jc w:val="center"/>
              <w:rPr>
                <w:sz w:val="28"/>
                <w:szCs w:val="28"/>
              </w:rPr>
            </w:pPr>
            <w:r w:rsidRPr="00E41826">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EB707F" w:rsidRPr="00E41826" w:rsidTr="00486089">
        <w:trPr>
          <w:trHeight w:val="4495"/>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Предоставление  дошкольного образования и воспитания.</w:t>
            </w:r>
          </w:p>
          <w:p w:rsidR="00EB707F" w:rsidRPr="00E41826" w:rsidRDefault="00EB707F" w:rsidP="00486089">
            <w:pPr>
              <w:jc w:val="center"/>
              <w:rPr>
                <w:sz w:val="28"/>
                <w:szCs w:val="28"/>
              </w:rPr>
            </w:pPr>
            <w:r w:rsidRPr="00E41826">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EB707F" w:rsidRPr="00E41826" w:rsidRDefault="00EB707F" w:rsidP="00486089">
            <w:pPr>
              <w:jc w:val="center"/>
              <w:rPr>
                <w:sz w:val="28"/>
                <w:szCs w:val="28"/>
              </w:rPr>
            </w:pPr>
            <w:r w:rsidRPr="00E41826">
              <w:rPr>
                <w:sz w:val="28"/>
                <w:szCs w:val="28"/>
              </w:rPr>
              <w:t>Предоставления  дополнительного образования детям.</w:t>
            </w:r>
          </w:p>
          <w:p w:rsidR="00EB707F" w:rsidRPr="00E41826" w:rsidRDefault="00EB707F" w:rsidP="00486089">
            <w:pPr>
              <w:jc w:val="center"/>
              <w:rPr>
                <w:sz w:val="28"/>
                <w:szCs w:val="28"/>
              </w:rPr>
            </w:pPr>
            <w:r w:rsidRPr="00E41826">
              <w:rPr>
                <w:sz w:val="28"/>
                <w:szCs w:val="28"/>
              </w:rPr>
              <w:t>Организация питания детей из многодетных семей, организацию отдыха.</w:t>
            </w:r>
          </w:p>
          <w:p w:rsidR="00EB707F" w:rsidRPr="00E41826" w:rsidRDefault="00EB707F" w:rsidP="00486089">
            <w:pPr>
              <w:jc w:val="center"/>
              <w:rPr>
                <w:sz w:val="28"/>
                <w:szCs w:val="28"/>
              </w:rPr>
            </w:pPr>
            <w:r w:rsidRPr="00E41826">
              <w:rPr>
                <w:sz w:val="28"/>
                <w:szCs w:val="28"/>
              </w:rPr>
              <w:t>Укрепление пожарной безопасности образовательных учреждений.</w:t>
            </w:r>
          </w:p>
        </w:tc>
      </w:tr>
      <w:tr w:rsidR="00EB707F" w:rsidRPr="00E41826" w:rsidTr="00486089">
        <w:trPr>
          <w:trHeight w:val="132"/>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Объемы  ресурсного обеспечения</w:t>
            </w:r>
          </w:p>
          <w:p w:rsidR="00EB707F" w:rsidRPr="00E41826" w:rsidRDefault="00EB707F" w:rsidP="00486089">
            <w:pPr>
              <w:rPr>
                <w:sz w:val="28"/>
                <w:szCs w:val="28"/>
              </w:rPr>
            </w:pPr>
            <w:r w:rsidRPr="00E41826">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rPr>
                <w:sz w:val="28"/>
                <w:szCs w:val="28"/>
              </w:rPr>
            </w:pPr>
            <w:r w:rsidRPr="00E41826">
              <w:rPr>
                <w:sz w:val="28"/>
                <w:szCs w:val="28"/>
              </w:rPr>
              <w:t xml:space="preserve">Общий объем бюджетных ассигнований:  </w:t>
            </w:r>
          </w:p>
          <w:p w:rsidR="00EB707F" w:rsidRPr="00E41826" w:rsidRDefault="00EB707F" w:rsidP="00486089">
            <w:pPr>
              <w:rPr>
                <w:sz w:val="28"/>
                <w:szCs w:val="28"/>
              </w:rPr>
            </w:pPr>
            <w:r w:rsidRPr="00E41826">
              <w:rPr>
                <w:sz w:val="28"/>
                <w:szCs w:val="28"/>
              </w:rPr>
              <w:t>2021 год –  208 396 245,87 руб.</w:t>
            </w:r>
          </w:p>
          <w:p w:rsidR="00EB707F" w:rsidRPr="00E41826" w:rsidRDefault="00EB707F" w:rsidP="00486089">
            <w:pPr>
              <w:rPr>
                <w:sz w:val="28"/>
                <w:szCs w:val="28"/>
              </w:rPr>
            </w:pPr>
            <w:r w:rsidRPr="00E41826">
              <w:rPr>
                <w:sz w:val="28"/>
                <w:szCs w:val="28"/>
              </w:rPr>
              <w:t>2022 год  - 242 999 676,80 руб.</w:t>
            </w:r>
          </w:p>
          <w:p w:rsidR="00EB707F" w:rsidRPr="00E41826" w:rsidRDefault="00EB707F" w:rsidP="00486089">
            <w:pPr>
              <w:rPr>
                <w:sz w:val="28"/>
                <w:szCs w:val="28"/>
              </w:rPr>
            </w:pPr>
            <w:r w:rsidRPr="00E41826">
              <w:rPr>
                <w:sz w:val="28"/>
                <w:szCs w:val="28"/>
              </w:rPr>
              <w:t>2023 год -  262 197 580,35   руб.</w:t>
            </w:r>
          </w:p>
          <w:p w:rsidR="00EB707F" w:rsidRPr="00E41826" w:rsidRDefault="00EB707F" w:rsidP="00486089">
            <w:pPr>
              <w:rPr>
                <w:sz w:val="28"/>
                <w:szCs w:val="28"/>
              </w:rPr>
            </w:pPr>
            <w:r w:rsidRPr="00E41826">
              <w:rPr>
                <w:sz w:val="28"/>
                <w:szCs w:val="28"/>
              </w:rPr>
              <w:t>2024 год-  212 874 943,21  руб.</w:t>
            </w:r>
          </w:p>
          <w:p w:rsidR="00EB707F" w:rsidRPr="00E41826" w:rsidRDefault="00EB707F" w:rsidP="00486089">
            <w:pPr>
              <w:rPr>
                <w:sz w:val="28"/>
                <w:szCs w:val="28"/>
              </w:rPr>
            </w:pPr>
            <w:r w:rsidRPr="00E41826">
              <w:rPr>
                <w:sz w:val="28"/>
                <w:szCs w:val="28"/>
              </w:rPr>
              <w:t>2025 год – 213 483 594,08 руб.</w:t>
            </w:r>
          </w:p>
          <w:p w:rsidR="00EB707F" w:rsidRPr="00E41826" w:rsidRDefault="00EB707F" w:rsidP="00486089">
            <w:pPr>
              <w:rPr>
                <w:sz w:val="28"/>
                <w:szCs w:val="28"/>
              </w:rPr>
            </w:pPr>
            <w:r w:rsidRPr="00E41826">
              <w:rPr>
                <w:sz w:val="28"/>
                <w:szCs w:val="28"/>
              </w:rPr>
              <w:t>В том числе:</w:t>
            </w:r>
          </w:p>
          <w:p w:rsidR="00EB707F" w:rsidRPr="00E41826" w:rsidRDefault="00EB707F" w:rsidP="00486089">
            <w:pPr>
              <w:rPr>
                <w:sz w:val="28"/>
                <w:szCs w:val="28"/>
              </w:rPr>
            </w:pPr>
            <w:r w:rsidRPr="00E41826">
              <w:rPr>
                <w:sz w:val="28"/>
                <w:szCs w:val="28"/>
              </w:rPr>
              <w:t xml:space="preserve">- областной бюджет: </w:t>
            </w:r>
          </w:p>
          <w:p w:rsidR="00EB707F" w:rsidRPr="00E41826" w:rsidRDefault="00EB707F" w:rsidP="00486089">
            <w:pPr>
              <w:rPr>
                <w:sz w:val="28"/>
                <w:szCs w:val="28"/>
              </w:rPr>
            </w:pPr>
            <w:r w:rsidRPr="00E41826">
              <w:rPr>
                <w:sz w:val="28"/>
                <w:szCs w:val="28"/>
              </w:rPr>
              <w:t>2021год –  102 451 489,77 руб.</w:t>
            </w:r>
          </w:p>
          <w:p w:rsidR="00EB707F" w:rsidRPr="00E41826" w:rsidRDefault="00EB707F" w:rsidP="00486089">
            <w:pPr>
              <w:rPr>
                <w:sz w:val="28"/>
                <w:szCs w:val="28"/>
              </w:rPr>
            </w:pPr>
            <w:r w:rsidRPr="00E41826">
              <w:rPr>
                <w:sz w:val="28"/>
                <w:szCs w:val="28"/>
              </w:rPr>
              <w:t>2022 год -  140 362 845,84  руб.</w:t>
            </w:r>
          </w:p>
          <w:p w:rsidR="00EB707F" w:rsidRPr="00E41826" w:rsidRDefault="00EB707F" w:rsidP="00486089">
            <w:pPr>
              <w:rPr>
                <w:sz w:val="28"/>
                <w:szCs w:val="28"/>
              </w:rPr>
            </w:pPr>
            <w:r w:rsidRPr="00E41826">
              <w:rPr>
                <w:sz w:val="28"/>
                <w:szCs w:val="28"/>
              </w:rPr>
              <w:t>2023 год – 127 083 770,73  руб.</w:t>
            </w:r>
          </w:p>
          <w:p w:rsidR="00EB707F" w:rsidRPr="00E41826" w:rsidRDefault="00EB707F" w:rsidP="00486089">
            <w:pPr>
              <w:rPr>
                <w:sz w:val="28"/>
                <w:szCs w:val="28"/>
              </w:rPr>
            </w:pPr>
            <w:r w:rsidRPr="00E41826">
              <w:rPr>
                <w:sz w:val="28"/>
                <w:szCs w:val="28"/>
              </w:rPr>
              <w:t>2024 год – 121 288 267,96 руб.</w:t>
            </w:r>
          </w:p>
          <w:p w:rsidR="00EB707F" w:rsidRPr="00E41826" w:rsidRDefault="00EB707F" w:rsidP="00486089">
            <w:pPr>
              <w:rPr>
                <w:sz w:val="28"/>
                <w:szCs w:val="28"/>
              </w:rPr>
            </w:pPr>
            <w:r w:rsidRPr="00E41826">
              <w:rPr>
                <w:sz w:val="28"/>
                <w:szCs w:val="28"/>
              </w:rPr>
              <w:t>2025 год – 121 474 386,16 руб.</w:t>
            </w:r>
          </w:p>
        </w:tc>
      </w:tr>
      <w:tr w:rsidR="00EB707F" w:rsidRPr="00E41826" w:rsidTr="00486089">
        <w:trPr>
          <w:trHeight w:val="2826"/>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rPr>
                <w:sz w:val="28"/>
                <w:szCs w:val="28"/>
              </w:rPr>
            </w:pPr>
            <w:r w:rsidRPr="00E41826">
              <w:rPr>
                <w:sz w:val="28"/>
                <w:szCs w:val="28"/>
              </w:rPr>
              <w:t xml:space="preserve">- местный  бюджет: </w:t>
            </w:r>
            <w:r w:rsidRPr="00E41826">
              <w:rPr>
                <w:sz w:val="28"/>
                <w:szCs w:val="28"/>
              </w:rPr>
              <w:tab/>
            </w:r>
          </w:p>
          <w:p w:rsidR="00EB707F" w:rsidRPr="00E41826" w:rsidRDefault="00EB707F" w:rsidP="00486089">
            <w:pPr>
              <w:rPr>
                <w:sz w:val="28"/>
                <w:szCs w:val="28"/>
              </w:rPr>
            </w:pPr>
            <w:r w:rsidRPr="00E41826">
              <w:rPr>
                <w:sz w:val="28"/>
                <w:szCs w:val="28"/>
              </w:rPr>
              <w:t>2021 год – 87 748 460,50  руб.</w:t>
            </w:r>
          </w:p>
          <w:p w:rsidR="00EB707F" w:rsidRPr="00E41826" w:rsidRDefault="00EB707F" w:rsidP="00486089">
            <w:pPr>
              <w:rPr>
                <w:sz w:val="28"/>
                <w:szCs w:val="28"/>
              </w:rPr>
            </w:pPr>
            <w:r w:rsidRPr="00E41826">
              <w:rPr>
                <w:sz w:val="28"/>
                <w:szCs w:val="28"/>
              </w:rPr>
              <w:t>2022 год-  88 350 327,35 руб.</w:t>
            </w:r>
          </w:p>
          <w:p w:rsidR="00EB707F" w:rsidRPr="00E41826" w:rsidRDefault="00EB707F" w:rsidP="00486089">
            <w:pPr>
              <w:rPr>
                <w:sz w:val="28"/>
                <w:szCs w:val="28"/>
              </w:rPr>
            </w:pPr>
            <w:r w:rsidRPr="00E41826">
              <w:rPr>
                <w:sz w:val="28"/>
                <w:szCs w:val="28"/>
              </w:rPr>
              <w:t>2023 год – 96 244 335,15 руб.</w:t>
            </w:r>
          </w:p>
          <w:p w:rsidR="00EB707F" w:rsidRPr="00E41826" w:rsidRDefault="00EB707F" w:rsidP="00486089">
            <w:pPr>
              <w:rPr>
                <w:sz w:val="28"/>
                <w:szCs w:val="28"/>
              </w:rPr>
            </w:pPr>
            <w:r w:rsidRPr="00E41826">
              <w:rPr>
                <w:sz w:val="28"/>
                <w:szCs w:val="28"/>
              </w:rPr>
              <w:t>2024 год – 79 455 680,78 руб.</w:t>
            </w:r>
          </w:p>
          <w:p w:rsidR="00EB707F" w:rsidRPr="00E41826" w:rsidRDefault="00EB707F" w:rsidP="00486089">
            <w:pPr>
              <w:rPr>
                <w:sz w:val="28"/>
                <w:szCs w:val="28"/>
              </w:rPr>
            </w:pPr>
            <w:r w:rsidRPr="00E41826">
              <w:rPr>
                <w:sz w:val="28"/>
                <w:szCs w:val="28"/>
              </w:rPr>
              <w:t>2025 год – 79 840 948,09  руб.</w:t>
            </w:r>
          </w:p>
          <w:p w:rsidR="00EB707F" w:rsidRPr="00E41826" w:rsidRDefault="00EB707F" w:rsidP="00486089">
            <w:pPr>
              <w:rPr>
                <w:sz w:val="28"/>
                <w:szCs w:val="28"/>
              </w:rPr>
            </w:pPr>
            <w:r w:rsidRPr="00E41826">
              <w:rPr>
                <w:sz w:val="28"/>
                <w:szCs w:val="28"/>
              </w:rPr>
              <w:t>-федеральный бюджет:</w:t>
            </w:r>
          </w:p>
          <w:p w:rsidR="00EB707F" w:rsidRPr="00E41826" w:rsidRDefault="00EB707F" w:rsidP="00486089">
            <w:pPr>
              <w:rPr>
                <w:sz w:val="28"/>
                <w:szCs w:val="28"/>
              </w:rPr>
            </w:pPr>
            <w:r w:rsidRPr="00E41826">
              <w:rPr>
                <w:sz w:val="28"/>
                <w:szCs w:val="28"/>
              </w:rPr>
              <w:t>2021год – 18 196 295,60 руб.</w:t>
            </w:r>
          </w:p>
          <w:p w:rsidR="00EB707F" w:rsidRPr="00E41826" w:rsidRDefault="00EB707F" w:rsidP="00486089">
            <w:pPr>
              <w:rPr>
                <w:sz w:val="28"/>
                <w:szCs w:val="28"/>
              </w:rPr>
            </w:pPr>
            <w:r w:rsidRPr="00E41826">
              <w:rPr>
                <w:sz w:val="28"/>
                <w:szCs w:val="28"/>
              </w:rPr>
              <w:t>2022 год- 14 286 503,61 руб.</w:t>
            </w:r>
          </w:p>
          <w:p w:rsidR="00EB707F" w:rsidRPr="00E41826" w:rsidRDefault="00EB707F" w:rsidP="00486089">
            <w:pPr>
              <w:rPr>
                <w:sz w:val="28"/>
                <w:szCs w:val="28"/>
              </w:rPr>
            </w:pPr>
            <w:r w:rsidRPr="00E41826">
              <w:rPr>
                <w:sz w:val="28"/>
                <w:szCs w:val="28"/>
              </w:rPr>
              <w:t>2023 год – 38 869 474,47 руб.</w:t>
            </w:r>
          </w:p>
          <w:p w:rsidR="00EB707F" w:rsidRPr="00E41826" w:rsidRDefault="00EB707F" w:rsidP="00486089">
            <w:pPr>
              <w:rPr>
                <w:sz w:val="28"/>
                <w:szCs w:val="28"/>
              </w:rPr>
            </w:pPr>
            <w:r w:rsidRPr="00E41826">
              <w:rPr>
                <w:sz w:val="28"/>
                <w:szCs w:val="28"/>
              </w:rPr>
              <w:t>2024 год – 12 130 994,47 руб.</w:t>
            </w:r>
          </w:p>
          <w:p w:rsidR="00EB707F" w:rsidRPr="00E41826" w:rsidRDefault="00EB707F" w:rsidP="00486089">
            <w:pPr>
              <w:rPr>
                <w:sz w:val="28"/>
                <w:szCs w:val="28"/>
              </w:rPr>
            </w:pPr>
            <w:r w:rsidRPr="00E41826">
              <w:rPr>
                <w:sz w:val="28"/>
                <w:szCs w:val="28"/>
              </w:rPr>
              <w:t>2025 год – 12 168 259,83 руб.</w:t>
            </w:r>
          </w:p>
        </w:tc>
      </w:tr>
      <w:tr w:rsidR="00EB707F" w:rsidRPr="00E41826" w:rsidTr="00486089">
        <w:trPr>
          <w:trHeight w:val="340"/>
        </w:trPr>
        <w:tc>
          <w:tcPr>
            <w:tcW w:w="40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 xml:space="preserve">Ожидаемые результаты  реализации программы </w:t>
            </w:r>
          </w:p>
          <w:p w:rsidR="00EB707F" w:rsidRPr="00E41826" w:rsidRDefault="00EB707F" w:rsidP="00486089">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spacing w:line="276" w:lineRule="auto"/>
              <w:jc w:val="center"/>
              <w:rPr>
                <w:sz w:val="28"/>
                <w:szCs w:val="28"/>
              </w:rPr>
            </w:pPr>
            <w:r w:rsidRPr="00E41826">
              <w:rPr>
                <w:sz w:val="28"/>
                <w:szCs w:val="28"/>
              </w:rPr>
              <w:t>Предоставление  дошкольного образования и воспитания.</w:t>
            </w:r>
          </w:p>
          <w:p w:rsidR="00EB707F" w:rsidRPr="00E41826" w:rsidRDefault="00EB707F" w:rsidP="00486089">
            <w:pPr>
              <w:spacing w:line="276" w:lineRule="auto"/>
              <w:jc w:val="center"/>
              <w:rPr>
                <w:sz w:val="28"/>
                <w:szCs w:val="28"/>
              </w:rPr>
            </w:pPr>
            <w:r w:rsidRPr="00E41826">
              <w:rPr>
                <w:sz w:val="28"/>
                <w:szCs w:val="28"/>
              </w:rPr>
              <w:t xml:space="preserve">Предоставление общедоступного и бесплатного начального общего, основного общего, среднего общего образования по </w:t>
            </w:r>
            <w:r w:rsidRPr="00E41826">
              <w:rPr>
                <w:sz w:val="28"/>
                <w:szCs w:val="28"/>
              </w:rPr>
              <w:lastRenderedPageBreak/>
              <w:t>основным общеобразовательным программам.</w:t>
            </w:r>
          </w:p>
          <w:p w:rsidR="00EB707F" w:rsidRPr="00E41826" w:rsidRDefault="00EB707F" w:rsidP="00486089">
            <w:pPr>
              <w:spacing w:line="276" w:lineRule="auto"/>
              <w:jc w:val="center"/>
              <w:rPr>
                <w:sz w:val="28"/>
                <w:szCs w:val="28"/>
              </w:rPr>
            </w:pPr>
          </w:p>
          <w:p w:rsidR="00EB707F" w:rsidRPr="00E41826" w:rsidRDefault="00EB707F" w:rsidP="00486089">
            <w:pPr>
              <w:spacing w:line="276" w:lineRule="auto"/>
              <w:jc w:val="center"/>
              <w:rPr>
                <w:sz w:val="28"/>
                <w:szCs w:val="28"/>
              </w:rPr>
            </w:pPr>
            <w:r w:rsidRPr="00E41826">
              <w:rPr>
                <w:sz w:val="28"/>
                <w:szCs w:val="28"/>
              </w:rPr>
              <w:t>Предоставления дополнительного образования детям.</w:t>
            </w:r>
          </w:p>
          <w:p w:rsidR="00EB707F" w:rsidRPr="00E41826" w:rsidRDefault="00EB707F" w:rsidP="00486089">
            <w:pPr>
              <w:spacing w:line="276" w:lineRule="auto"/>
              <w:jc w:val="center"/>
              <w:rPr>
                <w:sz w:val="28"/>
                <w:szCs w:val="28"/>
              </w:rPr>
            </w:pPr>
            <w:r w:rsidRPr="00E41826">
              <w:rPr>
                <w:sz w:val="28"/>
                <w:szCs w:val="28"/>
              </w:rPr>
              <w:t>Организация питания детей из многодетных семей, организация отдыха.</w:t>
            </w:r>
          </w:p>
          <w:p w:rsidR="00EB707F" w:rsidRPr="00E41826" w:rsidRDefault="00EB707F" w:rsidP="00486089">
            <w:pPr>
              <w:spacing w:line="276" w:lineRule="auto"/>
              <w:jc w:val="center"/>
            </w:pPr>
            <w:r w:rsidRPr="00E41826">
              <w:rPr>
                <w:sz w:val="28"/>
                <w:szCs w:val="28"/>
              </w:rPr>
              <w:t>Укрепление пожарной безопасности образовательных учреждений.</w:t>
            </w:r>
          </w:p>
        </w:tc>
      </w:tr>
    </w:tbl>
    <w:p w:rsidR="00EB707F" w:rsidRPr="00E41826" w:rsidRDefault="00EB707F" w:rsidP="00EB707F"/>
    <w:p w:rsidR="00EB707F" w:rsidRPr="00E41826" w:rsidRDefault="00EB707F" w:rsidP="00EB707F">
      <w:pPr>
        <w:spacing w:before="200" w:after="200"/>
        <w:jc w:val="center"/>
        <w:rPr>
          <w:sz w:val="28"/>
          <w:szCs w:val="28"/>
        </w:rPr>
      </w:pPr>
      <w:r w:rsidRPr="00E41826">
        <w:rPr>
          <w:b/>
          <w:sz w:val="28"/>
          <w:szCs w:val="28"/>
        </w:rPr>
        <w:t xml:space="preserve">2. Анализ текущей ситуации в сфере реализации муниципальной программы </w:t>
      </w:r>
    </w:p>
    <w:p w:rsidR="00EB707F" w:rsidRPr="00E41826" w:rsidRDefault="00EB707F" w:rsidP="00EB707F">
      <w:pPr>
        <w:spacing w:after="120"/>
        <w:ind w:firstLine="709"/>
        <w:rPr>
          <w:sz w:val="28"/>
          <w:szCs w:val="28"/>
        </w:rPr>
      </w:pPr>
      <w:r w:rsidRPr="00E41826">
        <w:rPr>
          <w:sz w:val="28"/>
          <w:szCs w:val="28"/>
        </w:rPr>
        <w:t xml:space="preserve">2.1. Общее образование  </w:t>
      </w:r>
    </w:p>
    <w:p w:rsidR="00EB707F" w:rsidRPr="00E41826" w:rsidRDefault="00EB707F" w:rsidP="00EB707F">
      <w:pPr>
        <w:spacing w:after="120"/>
        <w:ind w:right="-6" w:firstLine="709"/>
        <w:rPr>
          <w:sz w:val="28"/>
          <w:szCs w:val="28"/>
        </w:rPr>
      </w:pPr>
      <w:r w:rsidRPr="00E41826">
        <w:rPr>
          <w:sz w:val="28"/>
          <w:szCs w:val="28"/>
        </w:rPr>
        <w:t>2.1.1. Дошкольное образование</w:t>
      </w:r>
    </w:p>
    <w:p w:rsidR="00EB707F" w:rsidRPr="00E41826" w:rsidRDefault="00EB707F" w:rsidP="00EB707F">
      <w:pPr>
        <w:spacing w:after="120"/>
        <w:ind w:right="-6" w:firstLine="709"/>
        <w:jc w:val="both"/>
        <w:rPr>
          <w:sz w:val="28"/>
          <w:szCs w:val="28"/>
        </w:rPr>
      </w:pPr>
      <w:r w:rsidRPr="00E41826">
        <w:rPr>
          <w:sz w:val="28"/>
          <w:szCs w:val="28"/>
        </w:rPr>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EB707F" w:rsidRPr="00E41826" w:rsidRDefault="00EB707F" w:rsidP="00EB707F">
      <w:pPr>
        <w:spacing w:after="120"/>
        <w:ind w:right="-6" w:firstLine="709"/>
        <w:jc w:val="both"/>
        <w:rPr>
          <w:sz w:val="28"/>
          <w:szCs w:val="28"/>
        </w:rPr>
      </w:pPr>
      <w:r w:rsidRPr="00E41826">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EB707F" w:rsidRPr="00E41826" w:rsidRDefault="00EB707F" w:rsidP="00EB707F">
      <w:pPr>
        <w:spacing w:after="120"/>
        <w:ind w:right="-6" w:firstLine="709"/>
        <w:jc w:val="both"/>
        <w:rPr>
          <w:sz w:val="28"/>
          <w:szCs w:val="28"/>
        </w:rPr>
      </w:pPr>
      <w:r w:rsidRPr="00E41826">
        <w:rPr>
          <w:sz w:val="28"/>
          <w:szCs w:val="28"/>
        </w:rPr>
        <w:t>Охват дошкольным  образованием  детей от 1 до 7 лет с учетом развития вариативных форм составляет 77 %,</w:t>
      </w:r>
      <w:r w:rsidRPr="00E41826">
        <w:rPr>
          <w:color w:val="800000"/>
          <w:sz w:val="28"/>
          <w:szCs w:val="28"/>
        </w:rPr>
        <w:t xml:space="preserve"> </w:t>
      </w:r>
      <w:r w:rsidRPr="00E41826">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EB707F" w:rsidRPr="00E41826" w:rsidRDefault="00EB707F" w:rsidP="00EB707F">
      <w:pPr>
        <w:jc w:val="center"/>
        <w:rPr>
          <w:sz w:val="28"/>
          <w:szCs w:val="28"/>
        </w:rPr>
      </w:pPr>
      <w:r w:rsidRPr="00E41826">
        <w:rPr>
          <w:sz w:val="28"/>
          <w:szCs w:val="28"/>
        </w:rPr>
        <w:t>Таблица 1. Показатели, характеризующие текущую ситуацию</w:t>
      </w:r>
    </w:p>
    <w:p w:rsidR="00EB707F" w:rsidRPr="00E41826" w:rsidRDefault="00EB707F" w:rsidP="00EB707F">
      <w:pPr>
        <w:jc w:val="center"/>
        <w:rPr>
          <w:sz w:val="28"/>
          <w:szCs w:val="28"/>
        </w:rPr>
      </w:pPr>
      <w:r w:rsidRPr="00E41826">
        <w:rPr>
          <w:sz w:val="28"/>
          <w:szCs w:val="28"/>
        </w:rPr>
        <w:t>в сфере дошкольного образования</w:t>
      </w:r>
    </w:p>
    <w:p w:rsidR="00EB707F" w:rsidRPr="00E41826" w:rsidRDefault="00EB707F" w:rsidP="00EB707F">
      <w:pPr>
        <w:jc w:val="center"/>
        <w:rPr>
          <w:sz w:val="28"/>
          <w:szCs w:val="28"/>
        </w:rPr>
      </w:pPr>
    </w:p>
    <w:tbl>
      <w:tblPr>
        <w:tblW w:w="9696" w:type="dxa"/>
        <w:tblInd w:w="-15" w:type="dxa"/>
        <w:tblLayout w:type="fixed"/>
        <w:tblLook w:val="0000"/>
      </w:tblPr>
      <w:tblGrid>
        <w:gridCol w:w="675"/>
        <w:gridCol w:w="3102"/>
        <w:gridCol w:w="999"/>
        <w:gridCol w:w="966"/>
        <w:gridCol w:w="966"/>
        <w:gridCol w:w="996"/>
        <w:gridCol w:w="996"/>
        <w:gridCol w:w="996"/>
      </w:tblGrid>
      <w:tr w:rsidR="00EB707F" w:rsidRPr="00E41826" w:rsidTr="00486089">
        <w:tc>
          <w:tcPr>
            <w:tcW w:w="67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p w:rsidR="00EB707F" w:rsidRPr="00E41826" w:rsidRDefault="00EB707F" w:rsidP="00486089">
            <w:pPr>
              <w:jc w:val="center"/>
              <w:rPr>
                <w:sz w:val="28"/>
                <w:szCs w:val="28"/>
              </w:rPr>
            </w:pPr>
            <w:r w:rsidRPr="00E41826">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2019</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2020</w:t>
            </w:r>
          </w:p>
        </w:tc>
      </w:tr>
      <w:tr w:rsidR="00EB707F" w:rsidRPr="00E41826" w:rsidTr="00486089">
        <w:tc>
          <w:tcPr>
            <w:tcW w:w="67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Численность обучающихся в</w:t>
            </w:r>
          </w:p>
          <w:p w:rsidR="00EB707F" w:rsidRPr="00E41826" w:rsidRDefault="00EB707F" w:rsidP="00486089">
            <w:pPr>
              <w:jc w:val="center"/>
              <w:rPr>
                <w:sz w:val="28"/>
                <w:szCs w:val="28"/>
              </w:rPr>
            </w:pPr>
            <w:r w:rsidRPr="00E41826">
              <w:rPr>
                <w:sz w:val="28"/>
                <w:szCs w:val="28"/>
              </w:rPr>
              <w:t>муниципальных дошкольных</w:t>
            </w:r>
          </w:p>
          <w:p w:rsidR="00EB707F" w:rsidRPr="00E41826" w:rsidRDefault="00EB707F" w:rsidP="00486089">
            <w:pPr>
              <w:jc w:val="center"/>
              <w:rPr>
                <w:sz w:val="28"/>
                <w:szCs w:val="28"/>
              </w:rPr>
            </w:pPr>
            <w:r w:rsidRPr="00E41826">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671</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671</w:t>
            </w:r>
          </w:p>
        </w:tc>
      </w:tr>
      <w:tr w:rsidR="00EB707F" w:rsidRPr="00E41826" w:rsidTr="00486089">
        <w:tc>
          <w:tcPr>
            <w:tcW w:w="67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Охват детей в возрасте 1-7 лет</w:t>
            </w:r>
          </w:p>
          <w:p w:rsidR="00EB707F" w:rsidRPr="00E41826" w:rsidRDefault="00EB707F" w:rsidP="00486089">
            <w:pPr>
              <w:jc w:val="center"/>
              <w:rPr>
                <w:sz w:val="28"/>
                <w:szCs w:val="28"/>
              </w:rPr>
            </w:pPr>
            <w:r w:rsidRPr="00E41826">
              <w:rPr>
                <w:sz w:val="28"/>
                <w:szCs w:val="28"/>
              </w:rPr>
              <w:t xml:space="preserve">дошкольным образованием             </w:t>
            </w:r>
            <w:r w:rsidRPr="00E41826">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78</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78</w:t>
            </w:r>
          </w:p>
        </w:tc>
      </w:tr>
      <w:tr w:rsidR="00EB707F" w:rsidRPr="00E41826" w:rsidTr="00486089">
        <w:tc>
          <w:tcPr>
            <w:tcW w:w="67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3.</w:t>
            </w:r>
          </w:p>
        </w:tc>
        <w:tc>
          <w:tcPr>
            <w:tcW w:w="310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Отношение среднемесячной</w:t>
            </w:r>
          </w:p>
          <w:p w:rsidR="00EB707F" w:rsidRPr="00E41826" w:rsidRDefault="00EB707F" w:rsidP="00486089">
            <w:pPr>
              <w:jc w:val="center"/>
              <w:rPr>
                <w:sz w:val="28"/>
                <w:szCs w:val="28"/>
              </w:rPr>
            </w:pPr>
            <w:r w:rsidRPr="00E41826">
              <w:rPr>
                <w:sz w:val="28"/>
                <w:szCs w:val="28"/>
              </w:rPr>
              <w:t>заработной платы педагогических</w:t>
            </w:r>
          </w:p>
          <w:p w:rsidR="00EB707F" w:rsidRPr="00E41826" w:rsidRDefault="00EB707F" w:rsidP="00486089">
            <w:pPr>
              <w:jc w:val="center"/>
              <w:rPr>
                <w:sz w:val="28"/>
                <w:szCs w:val="28"/>
              </w:rPr>
            </w:pPr>
            <w:r w:rsidRPr="00E41826">
              <w:rPr>
                <w:sz w:val="28"/>
                <w:szCs w:val="28"/>
              </w:rPr>
              <w:t>работников государственных</w:t>
            </w:r>
          </w:p>
          <w:p w:rsidR="00EB707F" w:rsidRPr="00E41826" w:rsidRDefault="00EB707F" w:rsidP="00486089">
            <w:pPr>
              <w:jc w:val="center"/>
              <w:rPr>
                <w:sz w:val="28"/>
                <w:szCs w:val="28"/>
              </w:rPr>
            </w:pPr>
            <w:r w:rsidRPr="00E41826">
              <w:rPr>
                <w:sz w:val="28"/>
                <w:szCs w:val="28"/>
              </w:rPr>
              <w:t>(муниципальных) дошкольных</w:t>
            </w:r>
          </w:p>
          <w:p w:rsidR="00EB707F" w:rsidRPr="00E41826" w:rsidRDefault="00EB707F" w:rsidP="00486089">
            <w:pPr>
              <w:jc w:val="center"/>
              <w:rPr>
                <w:sz w:val="28"/>
                <w:szCs w:val="28"/>
              </w:rPr>
            </w:pPr>
            <w:r w:rsidRPr="00E41826">
              <w:rPr>
                <w:sz w:val="28"/>
                <w:szCs w:val="28"/>
              </w:rPr>
              <w:t>образовательных учреждений   к</w:t>
            </w:r>
          </w:p>
          <w:p w:rsidR="00EB707F" w:rsidRPr="00E41826" w:rsidRDefault="00EB707F" w:rsidP="00486089">
            <w:pPr>
              <w:jc w:val="center"/>
              <w:rPr>
                <w:sz w:val="28"/>
                <w:szCs w:val="28"/>
              </w:rPr>
            </w:pPr>
            <w:r w:rsidRPr="00E41826">
              <w:rPr>
                <w:sz w:val="28"/>
                <w:szCs w:val="28"/>
              </w:rPr>
              <w:t>среднемесячной заработной плате в</w:t>
            </w:r>
          </w:p>
          <w:p w:rsidR="00EB707F" w:rsidRPr="00E41826" w:rsidRDefault="00EB707F" w:rsidP="00486089">
            <w:pPr>
              <w:jc w:val="center"/>
              <w:rPr>
                <w:sz w:val="28"/>
                <w:szCs w:val="28"/>
              </w:rPr>
            </w:pPr>
            <w:r w:rsidRPr="00E41826">
              <w:rPr>
                <w:sz w:val="28"/>
                <w:szCs w:val="28"/>
              </w:rPr>
              <w:t>общеобразовательных</w:t>
            </w:r>
          </w:p>
          <w:p w:rsidR="00EB707F" w:rsidRPr="00E41826" w:rsidRDefault="00EB707F" w:rsidP="00486089">
            <w:pPr>
              <w:jc w:val="center"/>
              <w:rPr>
                <w:sz w:val="28"/>
                <w:szCs w:val="28"/>
              </w:rPr>
            </w:pPr>
            <w:r w:rsidRPr="00E41826">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bl>
    <w:p w:rsidR="00EB707F" w:rsidRPr="00E41826" w:rsidRDefault="00EB707F" w:rsidP="00EB707F">
      <w:pPr>
        <w:jc w:val="center"/>
      </w:pPr>
    </w:p>
    <w:p w:rsidR="00EB707F" w:rsidRPr="00E41826" w:rsidRDefault="00EB707F" w:rsidP="00EB707F">
      <w:pPr>
        <w:spacing w:after="120"/>
        <w:ind w:firstLine="708"/>
        <w:jc w:val="both"/>
        <w:rPr>
          <w:sz w:val="28"/>
          <w:szCs w:val="28"/>
        </w:rPr>
      </w:pPr>
      <w:r w:rsidRPr="00E41826">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EB707F" w:rsidRPr="00E41826" w:rsidRDefault="00EB707F" w:rsidP="002D7E50">
      <w:pPr>
        <w:numPr>
          <w:ilvl w:val="0"/>
          <w:numId w:val="16"/>
        </w:numPr>
        <w:tabs>
          <w:tab w:val="clear" w:pos="0"/>
          <w:tab w:val="num" w:pos="-360"/>
        </w:tabs>
        <w:suppressAutoHyphens/>
        <w:spacing w:after="120"/>
        <w:ind w:left="360"/>
        <w:jc w:val="both"/>
        <w:rPr>
          <w:sz w:val="28"/>
          <w:szCs w:val="28"/>
        </w:rPr>
      </w:pPr>
      <w:r w:rsidRPr="00E41826">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EB707F" w:rsidRPr="00E41826" w:rsidRDefault="00EB707F" w:rsidP="002D7E50">
      <w:pPr>
        <w:numPr>
          <w:ilvl w:val="0"/>
          <w:numId w:val="16"/>
        </w:numPr>
        <w:tabs>
          <w:tab w:val="clear" w:pos="0"/>
          <w:tab w:val="num" w:pos="-360"/>
        </w:tabs>
        <w:suppressAutoHyphens/>
        <w:spacing w:after="120"/>
        <w:ind w:left="360"/>
        <w:jc w:val="both"/>
        <w:rPr>
          <w:sz w:val="28"/>
          <w:szCs w:val="28"/>
        </w:rPr>
      </w:pPr>
      <w:r w:rsidRPr="00E41826">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EB707F" w:rsidRPr="00E41826" w:rsidRDefault="00EB707F" w:rsidP="00EB707F">
      <w:pPr>
        <w:spacing w:after="120"/>
        <w:ind w:firstLine="708"/>
        <w:jc w:val="both"/>
        <w:rPr>
          <w:sz w:val="28"/>
          <w:szCs w:val="28"/>
        </w:rPr>
      </w:pPr>
      <w:r w:rsidRPr="00E41826">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EB707F" w:rsidRPr="00E41826" w:rsidRDefault="00EB707F" w:rsidP="00EB707F">
      <w:pPr>
        <w:spacing w:after="120"/>
        <w:jc w:val="both"/>
        <w:rPr>
          <w:sz w:val="28"/>
          <w:szCs w:val="28"/>
        </w:rPr>
      </w:pPr>
      <w:r w:rsidRPr="00E41826">
        <w:rPr>
          <w:sz w:val="28"/>
          <w:szCs w:val="28"/>
        </w:rPr>
        <w:t xml:space="preserve"> </w:t>
      </w:r>
      <w:r w:rsidRPr="00E41826">
        <w:t xml:space="preserve"> </w:t>
      </w:r>
      <w:r w:rsidRPr="00E41826">
        <w:tab/>
      </w:r>
      <w:r w:rsidRPr="00E41826">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EB707F" w:rsidRPr="00E41826" w:rsidRDefault="00EB707F" w:rsidP="002D7E50">
      <w:pPr>
        <w:numPr>
          <w:ilvl w:val="0"/>
          <w:numId w:val="22"/>
        </w:numPr>
        <w:suppressAutoHyphens/>
        <w:spacing w:after="120"/>
        <w:jc w:val="both"/>
        <w:rPr>
          <w:sz w:val="28"/>
          <w:szCs w:val="28"/>
        </w:rPr>
      </w:pPr>
      <w:r w:rsidRPr="00E41826">
        <w:rPr>
          <w:sz w:val="28"/>
          <w:szCs w:val="28"/>
        </w:rPr>
        <w:t>сокращение очередности  на  зачисление детей  в  учреждения  дошкольного образования;</w:t>
      </w:r>
    </w:p>
    <w:p w:rsidR="00EB707F" w:rsidRPr="00E41826" w:rsidRDefault="00EB707F" w:rsidP="002D7E50">
      <w:pPr>
        <w:numPr>
          <w:ilvl w:val="0"/>
          <w:numId w:val="22"/>
        </w:numPr>
        <w:suppressAutoHyphens/>
        <w:spacing w:after="240"/>
        <w:ind w:left="714" w:hanging="357"/>
        <w:jc w:val="both"/>
        <w:rPr>
          <w:sz w:val="28"/>
          <w:szCs w:val="28"/>
        </w:rPr>
      </w:pPr>
      <w:r w:rsidRPr="00E41826">
        <w:rPr>
          <w:sz w:val="28"/>
          <w:szCs w:val="28"/>
        </w:rPr>
        <w:lastRenderedPageBreak/>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EB707F" w:rsidRPr="00E41826" w:rsidRDefault="00EB707F" w:rsidP="00EB707F">
      <w:pPr>
        <w:spacing w:after="80"/>
        <w:ind w:firstLine="709"/>
        <w:jc w:val="both"/>
        <w:rPr>
          <w:sz w:val="28"/>
          <w:szCs w:val="28"/>
        </w:rPr>
      </w:pPr>
      <w:r w:rsidRPr="00E41826">
        <w:rPr>
          <w:sz w:val="28"/>
          <w:szCs w:val="28"/>
        </w:rPr>
        <w:t xml:space="preserve">2.1.2. Начальное общее, основное общее, среднее общее образование. </w:t>
      </w:r>
    </w:p>
    <w:p w:rsidR="00EB707F" w:rsidRPr="00E41826" w:rsidRDefault="00EB707F" w:rsidP="00EB707F">
      <w:pPr>
        <w:spacing w:after="80"/>
        <w:ind w:firstLine="709"/>
        <w:jc w:val="both"/>
        <w:rPr>
          <w:sz w:val="28"/>
          <w:szCs w:val="28"/>
        </w:rPr>
      </w:pPr>
      <w:r w:rsidRPr="00E41826">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EB707F" w:rsidRPr="00E41826" w:rsidRDefault="00EB707F" w:rsidP="00EB707F">
      <w:pPr>
        <w:spacing w:after="80"/>
        <w:ind w:firstLine="708"/>
        <w:jc w:val="both"/>
        <w:rPr>
          <w:sz w:val="28"/>
          <w:szCs w:val="28"/>
        </w:rPr>
      </w:pPr>
      <w:r w:rsidRPr="00E41826">
        <w:rPr>
          <w:sz w:val="28"/>
          <w:szCs w:val="28"/>
        </w:rPr>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EB707F" w:rsidRPr="00E41826" w:rsidRDefault="00EB707F" w:rsidP="002D7E50">
      <w:pPr>
        <w:numPr>
          <w:ilvl w:val="0"/>
          <w:numId w:val="17"/>
        </w:numPr>
        <w:suppressAutoHyphens/>
        <w:spacing w:after="80"/>
        <w:jc w:val="both"/>
        <w:rPr>
          <w:sz w:val="28"/>
          <w:szCs w:val="28"/>
        </w:rPr>
      </w:pPr>
      <w:r w:rsidRPr="00E41826">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EB707F" w:rsidRPr="00E41826" w:rsidRDefault="00EB707F" w:rsidP="002D7E50">
      <w:pPr>
        <w:numPr>
          <w:ilvl w:val="0"/>
          <w:numId w:val="17"/>
        </w:numPr>
        <w:suppressAutoHyphens/>
        <w:spacing w:after="80"/>
        <w:jc w:val="both"/>
        <w:rPr>
          <w:sz w:val="28"/>
          <w:szCs w:val="28"/>
        </w:rPr>
      </w:pPr>
      <w:r w:rsidRPr="00E41826">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EB707F" w:rsidRPr="00E41826" w:rsidRDefault="00EB707F" w:rsidP="002D7E50">
      <w:pPr>
        <w:numPr>
          <w:ilvl w:val="0"/>
          <w:numId w:val="17"/>
        </w:numPr>
        <w:suppressAutoHyphens/>
        <w:spacing w:after="80"/>
        <w:jc w:val="both"/>
        <w:rPr>
          <w:sz w:val="28"/>
          <w:szCs w:val="28"/>
        </w:rPr>
      </w:pPr>
      <w:r w:rsidRPr="00E41826">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EB707F" w:rsidRPr="00E41826" w:rsidRDefault="00EB707F" w:rsidP="002D7E50">
      <w:pPr>
        <w:numPr>
          <w:ilvl w:val="0"/>
          <w:numId w:val="17"/>
        </w:numPr>
        <w:suppressAutoHyphens/>
        <w:spacing w:after="80"/>
        <w:jc w:val="both"/>
        <w:rPr>
          <w:sz w:val="28"/>
          <w:szCs w:val="28"/>
        </w:rPr>
      </w:pPr>
      <w:r w:rsidRPr="00E41826">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EB707F" w:rsidRPr="00E41826" w:rsidRDefault="00EB707F" w:rsidP="00EB707F">
      <w:pPr>
        <w:spacing w:after="80"/>
        <w:ind w:firstLine="709"/>
        <w:jc w:val="both"/>
        <w:rPr>
          <w:sz w:val="28"/>
          <w:szCs w:val="28"/>
        </w:rPr>
      </w:pPr>
      <w:r w:rsidRPr="00E41826">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EB707F" w:rsidRPr="00E41826" w:rsidRDefault="00EB707F" w:rsidP="00EB707F">
      <w:pPr>
        <w:jc w:val="center"/>
        <w:rPr>
          <w:sz w:val="28"/>
          <w:szCs w:val="28"/>
        </w:rPr>
      </w:pPr>
      <w:r w:rsidRPr="00E41826">
        <w:rPr>
          <w:sz w:val="28"/>
          <w:szCs w:val="28"/>
        </w:rPr>
        <w:t>Таблица 2. Показатели, характеризующие текущую ситуацию</w:t>
      </w:r>
    </w:p>
    <w:p w:rsidR="00EB707F" w:rsidRPr="00E41826" w:rsidRDefault="00EB707F" w:rsidP="00EB707F">
      <w:pPr>
        <w:spacing w:after="120"/>
        <w:jc w:val="center"/>
        <w:rPr>
          <w:sz w:val="28"/>
          <w:szCs w:val="28"/>
        </w:rPr>
      </w:pPr>
      <w:r w:rsidRPr="00E41826">
        <w:rPr>
          <w:sz w:val="28"/>
          <w:szCs w:val="28"/>
        </w:rPr>
        <w:t>в сфере общего образования</w:t>
      </w:r>
    </w:p>
    <w:tbl>
      <w:tblPr>
        <w:tblW w:w="9553" w:type="dxa"/>
        <w:tblInd w:w="108" w:type="dxa"/>
        <w:tblLayout w:type="fixed"/>
        <w:tblLook w:val="0000"/>
      </w:tblPr>
      <w:tblGrid>
        <w:gridCol w:w="594"/>
        <w:gridCol w:w="3136"/>
        <w:gridCol w:w="1019"/>
        <w:gridCol w:w="942"/>
        <w:gridCol w:w="943"/>
        <w:gridCol w:w="973"/>
        <w:gridCol w:w="973"/>
        <w:gridCol w:w="973"/>
      </w:tblGrid>
      <w:tr w:rsidR="00EB707F" w:rsidRPr="00E41826" w:rsidTr="00486089">
        <w:tc>
          <w:tcPr>
            <w:tcW w:w="59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p w:rsidR="00EB707F" w:rsidRPr="00E41826" w:rsidRDefault="00EB707F" w:rsidP="00486089">
            <w:pPr>
              <w:jc w:val="center"/>
              <w:rPr>
                <w:sz w:val="28"/>
                <w:szCs w:val="28"/>
              </w:rPr>
            </w:pPr>
            <w:r w:rsidRPr="00E41826">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2019</w:t>
            </w:r>
          </w:p>
        </w:tc>
        <w:tc>
          <w:tcPr>
            <w:tcW w:w="973"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2020</w:t>
            </w:r>
          </w:p>
        </w:tc>
      </w:tr>
      <w:tr w:rsidR="00EB707F" w:rsidRPr="00E41826" w:rsidTr="00486089">
        <w:tc>
          <w:tcPr>
            <w:tcW w:w="59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Численность обучающихся</w:t>
            </w:r>
          </w:p>
          <w:p w:rsidR="00EB707F" w:rsidRPr="00E41826" w:rsidRDefault="00EB707F" w:rsidP="00486089">
            <w:pPr>
              <w:jc w:val="center"/>
              <w:rPr>
                <w:sz w:val="28"/>
                <w:szCs w:val="28"/>
              </w:rPr>
            </w:pPr>
            <w:r w:rsidRPr="00E41826">
              <w:rPr>
                <w:sz w:val="28"/>
                <w:szCs w:val="28"/>
              </w:rPr>
              <w:t xml:space="preserve"> (1-11классы)</w:t>
            </w:r>
          </w:p>
          <w:p w:rsidR="00EB707F" w:rsidRPr="00E41826" w:rsidRDefault="00EB707F" w:rsidP="00486089">
            <w:pPr>
              <w:jc w:val="center"/>
              <w:rPr>
                <w:sz w:val="28"/>
                <w:szCs w:val="28"/>
              </w:rPr>
            </w:pPr>
            <w:r w:rsidRPr="00E41826">
              <w:rPr>
                <w:sz w:val="28"/>
                <w:szCs w:val="28"/>
              </w:rPr>
              <w:t xml:space="preserve"> в муниципальных</w:t>
            </w:r>
          </w:p>
          <w:p w:rsidR="00EB707F" w:rsidRPr="00E41826" w:rsidRDefault="00EB707F" w:rsidP="00486089">
            <w:pPr>
              <w:jc w:val="center"/>
              <w:rPr>
                <w:sz w:val="28"/>
                <w:szCs w:val="28"/>
              </w:rPr>
            </w:pPr>
            <w:r w:rsidRPr="00E41826">
              <w:rPr>
                <w:sz w:val="28"/>
                <w:szCs w:val="28"/>
              </w:rPr>
              <w:t>общеобразовательных</w:t>
            </w:r>
          </w:p>
          <w:p w:rsidR="00EB707F" w:rsidRPr="00E41826" w:rsidRDefault="00EB707F" w:rsidP="00486089">
            <w:pPr>
              <w:jc w:val="center"/>
              <w:rPr>
                <w:sz w:val="28"/>
                <w:szCs w:val="28"/>
              </w:rPr>
            </w:pPr>
            <w:r w:rsidRPr="00E41826">
              <w:rPr>
                <w:sz w:val="28"/>
                <w:szCs w:val="28"/>
              </w:rPr>
              <w:t>организациях</w:t>
            </w:r>
          </w:p>
          <w:p w:rsidR="00EB707F" w:rsidRPr="00E41826" w:rsidRDefault="00EB707F" w:rsidP="00486089">
            <w:pPr>
              <w:jc w:val="center"/>
              <w:rPr>
                <w:sz w:val="27"/>
                <w:szCs w:val="27"/>
              </w:rPr>
            </w:pPr>
            <w:r w:rsidRPr="00E41826">
              <w:rPr>
                <w:sz w:val="28"/>
                <w:szCs w:val="28"/>
              </w:rPr>
              <w:t xml:space="preserve"> </w:t>
            </w:r>
            <w:r w:rsidRPr="00E41826">
              <w:rPr>
                <w:sz w:val="27"/>
                <w:szCs w:val="27"/>
              </w:rPr>
              <w:t>(на начало учебного</w:t>
            </w:r>
          </w:p>
          <w:p w:rsidR="00EB707F" w:rsidRPr="00E41826" w:rsidRDefault="00EB707F" w:rsidP="00486089">
            <w:pPr>
              <w:jc w:val="center"/>
              <w:rPr>
                <w:sz w:val="28"/>
                <w:szCs w:val="28"/>
              </w:rPr>
            </w:pPr>
            <w:r w:rsidRPr="00E41826">
              <w:rPr>
                <w:sz w:val="27"/>
                <w:szCs w:val="27"/>
              </w:rPr>
              <w:lastRenderedPageBreak/>
              <w:t>года)</w:t>
            </w:r>
          </w:p>
        </w:tc>
        <w:tc>
          <w:tcPr>
            <w:tcW w:w="101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Чел.</w:t>
            </w:r>
          </w:p>
        </w:tc>
        <w:tc>
          <w:tcPr>
            <w:tcW w:w="94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1429</w:t>
            </w:r>
          </w:p>
        </w:tc>
        <w:tc>
          <w:tcPr>
            <w:tcW w:w="973"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1429</w:t>
            </w:r>
          </w:p>
        </w:tc>
      </w:tr>
      <w:tr w:rsidR="00EB707F" w:rsidRPr="00E41826" w:rsidTr="00486089">
        <w:tc>
          <w:tcPr>
            <w:tcW w:w="59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2.</w:t>
            </w:r>
          </w:p>
        </w:tc>
        <w:tc>
          <w:tcPr>
            <w:tcW w:w="3136"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Доля учащихся, обучающихся в</w:t>
            </w:r>
          </w:p>
          <w:p w:rsidR="00EB707F" w:rsidRPr="00E41826" w:rsidRDefault="00EB707F" w:rsidP="00486089">
            <w:pPr>
              <w:jc w:val="center"/>
              <w:rPr>
                <w:sz w:val="28"/>
                <w:szCs w:val="28"/>
              </w:rPr>
            </w:pPr>
            <w:r w:rsidRPr="00E41826">
              <w:rPr>
                <w:sz w:val="28"/>
                <w:szCs w:val="28"/>
              </w:rPr>
              <w:t>общеобразовательных</w:t>
            </w:r>
          </w:p>
          <w:p w:rsidR="00EB707F" w:rsidRPr="00E41826" w:rsidRDefault="00EB707F" w:rsidP="00486089">
            <w:pPr>
              <w:jc w:val="center"/>
              <w:rPr>
                <w:sz w:val="28"/>
                <w:szCs w:val="28"/>
              </w:rPr>
            </w:pPr>
            <w:r w:rsidRPr="00E41826">
              <w:rPr>
                <w:sz w:val="28"/>
                <w:szCs w:val="28"/>
              </w:rPr>
              <w:t>организациях, отвечающих</w:t>
            </w:r>
          </w:p>
          <w:p w:rsidR="00EB707F" w:rsidRPr="00E41826" w:rsidRDefault="00EB707F" w:rsidP="00486089">
            <w:pPr>
              <w:jc w:val="center"/>
              <w:rPr>
                <w:sz w:val="28"/>
                <w:szCs w:val="28"/>
              </w:rPr>
            </w:pPr>
            <w:r w:rsidRPr="00E41826">
              <w:rPr>
                <w:sz w:val="28"/>
                <w:szCs w:val="28"/>
              </w:rPr>
              <w:t>современным требованиям к</w:t>
            </w:r>
          </w:p>
          <w:p w:rsidR="00EB707F" w:rsidRPr="00E41826" w:rsidRDefault="00EB707F" w:rsidP="00486089">
            <w:pPr>
              <w:jc w:val="center"/>
              <w:rPr>
                <w:sz w:val="28"/>
                <w:szCs w:val="28"/>
              </w:rPr>
            </w:pPr>
            <w:r w:rsidRPr="00E41826">
              <w:rPr>
                <w:sz w:val="28"/>
                <w:szCs w:val="28"/>
              </w:rPr>
              <w:t>условиям организации</w:t>
            </w:r>
          </w:p>
          <w:p w:rsidR="00EB707F" w:rsidRPr="00E41826" w:rsidRDefault="00EB707F" w:rsidP="00486089">
            <w:pPr>
              <w:jc w:val="center"/>
              <w:rPr>
                <w:sz w:val="28"/>
                <w:szCs w:val="28"/>
              </w:rPr>
            </w:pPr>
            <w:r w:rsidRPr="00E41826">
              <w:rPr>
                <w:sz w:val="28"/>
                <w:szCs w:val="28"/>
              </w:rPr>
              <w:t>образовательного процесса</w:t>
            </w:r>
          </w:p>
          <w:p w:rsidR="00EB707F" w:rsidRPr="00E41826" w:rsidRDefault="00EB707F" w:rsidP="00486089">
            <w:pPr>
              <w:jc w:val="center"/>
              <w:rPr>
                <w:sz w:val="28"/>
                <w:szCs w:val="28"/>
              </w:rPr>
            </w:pPr>
            <w:r w:rsidRPr="00E41826">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94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bl>
    <w:p w:rsidR="00EB707F" w:rsidRPr="00E41826" w:rsidRDefault="00EB707F" w:rsidP="00EB707F">
      <w:pPr>
        <w:jc w:val="both"/>
      </w:pPr>
    </w:p>
    <w:p w:rsidR="00EB707F" w:rsidRPr="00E41826" w:rsidRDefault="00EB707F" w:rsidP="00EB707F">
      <w:pPr>
        <w:spacing w:after="120"/>
        <w:ind w:firstLine="709"/>
        <w:jc w:val="both"/>
        <w:rPr>
          <w:sz w:val="28"/>
          <w:szCs w:val="28"/>
        </w:rPr>
      </w:pPr>
      <w:r w:rsidRPr="00E41826">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EB707F" w:rsidRPr="00E41826" w:rsidRDefault="00EB707F" w:rsidP="00EB707F">
      <w:pPr>
        <w:spacing w:after="120"/>
        <w:ind w:firstLine="709"/>
        <w:jc w:val="both"/>
        <w:rPr>
          <w:sz w:val="28"/>
          <w:szCs w:val="28"/>
        </w:rPr>
      </w:pPr>
      <w:r w:rsidRPr="00E41826">
        <w:rPr>
          <w:sz w:val="28"/>
          <w:szCs w:val="28"/>
        </w:rPr>
        <w:t xml:space="preserve">Наиболее значимыми из них стали: </w:t>
      </w:r>
    </w:p>
    <w:p w:rsidR="00EB707F" w:rsidRPr="00E41826" w:rsidRDefault="00EB707F" w:rsidP="002D7E50">
      <w:pPr>
        <w:numPr>
          <w:ilvl w:val="0"/>
          <w:numId w:val="23"/>
        </w:numPr>
        <w:suppressAutoHyphens/>
        <w:spacing w:after="120"/>
        <w:jc w:val="both"/>
        <w:rPr>
          <w:sz w:val="28"/>
          <w:szCs w:val="28"/>
        </w:rPr>
      </w:pPr>
      <w:r w:rsidRPr="00E41826">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EB707F" w:rsidRPr="00E41826" w:rsidRDefault="00EB707F" w:rsidP="002D7E50">
      <w:pPr>
        <w:numPr>
          <w:ilvl w:val="0"/>
          <w:numId w:val="23"/>
        </w:numPr>
        <w:suppressAutoHyphens/>
        <w:spacing w:after="120"/>
        <w:jc w:val="both"/>
        <w:rPr>
          <w:sz w:val="28"/>
          <w:szCs w:val="28"/>
        </w:rPr>
      </w:pPr>
      <w:r w:rsidRPr="00E41826">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EB707F" w:rsidRPr="00E41826" w:rsidRDefault="00EB707F" w:rsidP="002D7E50">
      <w:pPr>
        <w:numPr>
          <w:ilvl w:val="0"/>
          <w:numId w:val="23"/>
        </w:numPr>
        <w:suppressAutoHyphens/>
        <w:spacing w:after="120"/>
        <w:jc w:val="both"/>
        <w:rPr>
          <w:sz w:val="28"/>
          <w:szCs w:val="28"/>
        </w:rPr>
      </w:pPr>
      <w:r w:rsidRPr="00E41826">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EB707F" w:rsidRPr="00E41826" w:rsidRDefault="00EB707F" w:rsidP="002D7E50">
      <w:pPr>
        <w:numPr>
          <w:ilvl w:val="0"/>
          <w:numId w:val="23"/>
        </w:numPr>
        <w:suppressAutoHyphens/>
        <w:spacing w:after="120"/>
        <w:jc w:val="both"/>
        <w:rPr>
          <w:sz w:val="28"/>
          <w:szCs w:val="28"/>
        </w:rPr>
      </w:pPr>
      <w:r w:rsidRPr="00E41826">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EB707F" w:rsidRPr="00E41826" w:rsidRDefault="00EB707F" w:rsidP="002D7E50">
      <w:pPr>
        <w:numPr>
          <w:ilvl w:val="0"/>
          <w:numId w:val="23"/>
        </w:numPr>
        <w:suppressAutoHyphens/>
        <w:spacing w:after="120"/>
        <w:jc w:val="both"/>
        <w:rPr>
          <w:sz w:val="28"/>
          <w:szCs w:val="28"/>
        </w:rPr>
      </w:pPr>
      <w:r w:rsidRPr="00E41826">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E41826">
        <w:rPr>
          <w:color w:val="800000"/>
          <w:sz w:val="28"/>
          <w:szCs w:val="28"/>
        </w:rPr>
        <w:t xml:space="preserve"> </w:t>
      </w:r>
      <w:r w:rsidRPr="00E41826">
        <w:rPr>
          <w:sz w:val="28"/>
          <w:szCs w:val="28"/>
        </w:rPr>
        <w:t>новых федеральных образовательных стандартов основного общего образования в пятых, шестых классах;</w:t>
      </w:r>
    </w:p>
    <w:p w:rsidR="00EB707F" w:rsidRPr="00E41826" w:rsidRDefault="00EB707F" w:rsidP="002D7E50">
      <w:pPr>
        <w:numPr>
          <w:ilvl w:val="0"/>
          <w:numId w:val="23"/>
        </w:numPr>
        <w:suppressAutoHyphens/>
        <w:spacing w:after="120"/>
        <w:jc w:val="both"/>
        <w:rPr>
          <w:sz w:val="28"/>
          <w:szCs w:val="28"/>
        </w:rPr>
      </w:pPr>
      <w:r w:rsidRPr="00E41826">
        <w:rPr>
          <w:sz w:val="28"/>
          <w:szCs w:val="28"/>
        </w:rPr>
        <w:t>создание условий для занятий физической культурой и спортом в сельской местности и малых городах;</w:t>
      </w:r>
    </w:p>
    <w:p w:rsidR="00EB707F" w:rsidRPr="00E41826" w:rsidRDefault="00EB707F" w:rsidP="002D7E50">
      <w:pPr>
        <w:numPr>
          <w:ilvl w:val="0"/>
          <w:numId w:val="23"/>
        </w:numPr>
        <w:suppressAutoHyphens/>
        <w:spacing w:after="120"/>
        <w:jc w:val="both"/>
        <w:rPr>
          <w:sz w:val="28"/>
          <w:szCs w:val="28"/>
        </w:rPr>
      </w:pPr>
      <w:r w:rsidRPr="00E41826">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EB707F" w:rsidRPr="00E41826" w:rsidRDefault="00EB707F" w:rsidP="002D7E50">
      <w:pPr>
        <w:numPr>
          <w:ilvl w:val="0"/>
          <w:numId w:val="23"/>
        </w:numPr>
        <w:suppressAutoHyphens/>
        <w:spacing w:after="120"/>
        <w:jc w:val="both"/>
        <w:rPr>
          <w:sz w:val="28"/>
          <w:szCs w:val="28"/>
        </w:rPr>
      </w:pPr>
      <w:r w:rsidRPr="00E41826">
        <w:rPr>
          <w:sz w:val="28"/>
          <w:szCs w:val="28"/>
        </w:rPr>
        <w:lastRenderedPageBreak/>
        <w:t>обеспечение образовательных организаций материально-технической базой для внедрения цифровой образовательной среды;</w:t>
      </w:r>
    </w:p>
    <w:p w:rsidR="00EB707F" w:rsidRPr="00E41826" w:rsidRDefault="00EB707F" w:rsidP="002D7E50">
      <w:pPr>
        <w:numPr>
          <w:ilvl w:val="0"/>
          <w:numId w:val="23"/>
        </w:numPr>
        <w:suppressAutoHyphens/>
        <w:spacing w:after="120"/>
        <w:jc w:val="both"/>
        <w:rPr>
          <w:sz w:val="28"/>
          <w:szCs w:val="28"/>
        </w:rPr>
      </w:pPr>
      <w:r w:rsidRPr="00E41826">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EB707F" w:rsidRPr="00E41826" w:rsidRDefault="00EB707F" w:rsidP="002D7E50">
      <w:pPr>
        <w:numPr>
          <w:ilvl w:val="0"/>
          <w:numId w:val="23"/>
        </w:numPr>
        <w:suppressAutoHyphens/>
        <w:spacing w:after="120"/>
        <w:jc w:val="both"/>
        <w:rPr>
          <w:sz w:val="28"/>
          <w:szCs w:val="28"/>
        </w:rPr>
      </w:pPr>
      <w:r w:rsidRPr="00E41826">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EB707F" w:rsidRPr="00E41826" w:rsidRDefault="00EB707F" w:rsidP="002D7E50">
      <w:pPr>
        <w:numPr>
          <w:ilvl w:val="0"/>
          <w:numId w:val="23"/>
        </w:numPr>
        <w:suppressAutoHyphens/>
        <w:spacing w:after="120"/>
        <w:jc w:val="both"/>
        <w:rPr>
          <w:sz w:val="28"/>
          <w:szCs w:val="28"/>
        </w:rPr>
      </w:pPr>
      <w:r w:rsidRPr="00E41826">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EB707F" w:rsidRPr="00E41826" w:rsidRDefault="00EB707F" w:rsidP="002D7E50">
      <w:pPr>
        <w:numPr>
          <w:ilvl w:val="0"/>
          <w:numId w:val="23"/>
        </w:numPr>
        <w:suppressAutoHyphens/>
        <w:spacing w:after="240"/>
        <w:ind w:left="714" w:hanging="357"/>
        <w:jc w:val="both"/>
        <w:rPr>
          <w:sz w:val="28"/>
          <w:szCs w:val="28"/>
        </w:rPr>
      </w:pPr>
      <w:r w:rsidRPr="00E41826">
        <w:rPr>
          <w:sz w:val="28"/>
          <w:szCs w:val="28"/>
        </w:rPr>
        <w:t>организация  сетевого  взаимодействия школ с организациями дополнительного  образования.</w:t>
      </w:r>
    </w:p>
    <w:p w:rsidR="00EB707F" w:rsidRPr="00E41826" w:rsidRDefault="00EB707F" w:rsidP="00EB707F">
      <w:pPr>
        <w:spacing w:before="120" w:after="120"/>
        <w:ind w:firstLine="709"/>
        <w:jc w:val="both"/>
        <w:rPr>
          <w:sz w:val="28"/>
          <w:szCs w:val="28"/>
        </w:rPr>
      </w:pPr>
      <w:r w:rsidRPr="00E41826">
        <w:rPr>
          <w:sz w:val="28"/>
          <w:szCs w:val="28"/>
        </w:rPr>
        <w:t>Несмотря  на  огромный  объем  проделанной  работы,  ряд  проблем  в сфере  общего  образования  остается  нерешенным.</w:t>
      </w:r>
    </w:p>
    <w:p w:rsidR="00EB707F" w:rsidRPr="00E41826" w:rsidRDefault="00EB707F" w:rsidP="00EB707F">
      <w:pPr>
        <w:spacing w:after="120"/>
        <w:ind w:firstLine="708"/>
        <w:jc w:val="both"/>
        <w:rPr>
          <w:sz w:val="28"/>
          <w:szCs w:val="28"/>
        </w:rPr>
      </w:pPr>
      <w:r w:rsidRPr="00E41826">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EB707F" w:rsidRPr="00E41826" w:rsidRDefault="00EB707F" w:rsidP="00EB707F">
      <w:pPr>
        <w:spacing w:after="120"/>
        <w:jc w:val="both"/>
        <w:rPr>
          <w:sz w:val="28"/>
          <w:szCs w:val="28"/>
        </w:rPr>
      </w:pPr>
      <w:r w:rsidRPr="00E41826">
        <w:rPr>
          <w:sz w:val="28"/>
          <w:szCs w:val="28"/>
        </w:rPr>
        <w:t xml:space="preserve">техническому оснащению школ. </w:t>
      </w:r>
    </w:p>
    <w:p w:rsidR="00EB707F" w:rsidRPr="00E41826" w:rsidRDefault="00EB707F" w:rsidP="00EB707F">
      <w:pPr>
        <w:spacing w:after="120"/>
        <w:ind w:firstLine="708"/>
        <w:jc w:val="both"/>
        <w:rPr>
          <w:sz w:val="28"/>
          <w:szCs w:val="28"/>
        </w:rPr>
      </w:pPr>
      <w:r w:rsidRPr="00E41826">
        <w:rPr>
          <w:sz w:val="28"/>
          <w:szCs w:val="28"/>
        </w:rPr>
        <w:t xml:space="preserve">Не в полной мере решена проблема сохранения и укрепления здоровья </w:t>
      </w:r>
    </w:p>
    <w:p w:rsidR="00EB707F" w:rsidRPr="00E41826" w:rsidRDefault="00EB707F" w:rsidP="00EB707F">
      <w:pPr>
        <w:spacing w:after="120"/>
        <w:jc w:val="both"/>
        <w:rPr>
          <w:sz w:val="28"/>
          <w:szCs w:val="28"/>
        </w:rPr>
      </w:pPr>
      <w:r w:rsidRPr="00E41826">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EB707F" w:rsidRPr="00E41826" w:rsidRDefault="00EB707F" w:rsidP="00EB707F">
      <w:pPr>
        <w:spacing w:after="120"/>
        <w:jc w:val="both"/>
        <w:rPr>
          <w:sz w:val="28"/>
          <w:szCs w:val="28"/>
        </w:rPr>
      </w:pPr>
      <w:r w:rsidRPr="00E41826">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EB707F" w:rsidRPr="00E41826" w:rsidRDefault="00EB707F" w:rsidP="00EB707F">
      <w:pPr>
        <w:spacing w:after="120"/>
        <w:ind w:firstLine="709"/>
        <w:jc w:val="both"/>
        <w:rPr>
          <w:sz w:val="28"/>
          <w:szCs w:val="28"/>
        </w:rPr>
      </w:pPr>
      <w:r w:rsidRPr="00E41826">
        <w:rPr>
          <w:sz w:val="28"/>
          <w:szCs w:val="28"/>
        </w:rPr>
        <w:t xml:space="preserve">2.1.3. Дополнительное образование. </w:t>
      </w:r>
    </w:p>
    <w:p w:rsidR="00EB707F" w:rsidRPr="00E41826" w:rsidRDefault="00EB707F" w:rsidP="00EB707F">
      <w:pPr>
        <w:shd w:val="clear" w:color="auto" w:fill="FFFFFF"/>
        <w:spacing w:after="120"/>
        <w:ind w:firstLine="709"/>
        <w:jc w:val="both"/>
        <w:rPr>
          <w:b/>
          <w:bCs/>
          <w:sz w:val="28"/>
          <w:szCs w:val="28"/>
        </w:rPr>
      </w:pPr>
      <w:r w:rsidRPr="00E41826">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E41826">
        <w:rPr>
          <w:b/>
          <w:bCs/>
          <w:sz w:val="28"/>
          <w:szCs w:val="28"/>
        </w:rPr>
        <w:t xml:space="preserve"> </w:t>
      </w:r>
      <w:r w:rsidRPr="00E41826">
        <w:rPr>
          <w:sz w:val="28"/>
          <w:szCs w:val="28"/>
        </w:rPr>
        <w:t xml:space="preserve">Охват детей дополнительным образованием  постоянно растет </w:t>
      </w:r>
      <w:r w:rsidRPr="00E41826">
        <w:rPr>
          <w:sz w:val="28"/>
          <w:szCs w:val="28"/>
        </w:rPr>
        <w:lastRenderedPageBreak/>
        <w:t xml:space="preserve">(таблица 4). Кроме  того,  программы  дополнительного  образования  реализуются  в общеобразовательных  учреждениях.  </w:t>
      </w:r>
    </w:p>
    <w:p w:rsidR="00EB707F" w:rsidRPr="00E41826" w:rsidRDefault="00EB707F" w:rsidP="00EB707F">
      <w:pPr>
        <w:jc w:val="center"/>
        <w:rPr>
          <w:sz w:val="28"/>
          <w:szCs w:val="28"/>
        </w:rPr>
      </w:pPr>
      <w:r w:rsidRPr="00E41826">
        <w:rPr>
          <w:sz w:val="28"/>
          <w:szCs w:val="28"/>
        </w:rPr>
        <w:t>Таблица 3. Показатели, характеризующие текущую ситуацию</w:t>
      </w:r>
    </w:p>
    <w:p w:rsidR="00EB707F" w:rsidRPr="00E41826" w:rsidRDefault="00EB707F" w:rsidP="00EB707F">
      <w:pPr>
        <w:jc w:val="center"/>
        <w:rPr>
          <w:sz w:val="28"/>
          <w:szCs w:val="28"/>
        </w:rPr>
      </w:pPr>
      <w:r w:rsidRPr="00E41826">
        <w:rPr>
          <w:sz w:val="28"/>
          <w:szCs w:val="28"/>
        </w:rPr>
        <w:t>в сфере дополнительного образования.</w:t>
      </w:r>
    </w:p>
    <w:p w:rsidR="00EB707F" w:rsidRPr="00E41826" w:rsidRDefault="00EB707F" w:rsidP="00EB707F">
      <w:pPr>
        <w:jc w:val="center"/>
        <w:rPr>
          <w:sz w:val="28"/>
          <w:szCs w:val="28"/>
        </w:rPr>
      </w:pPr>
    </w:p>
    <w:tbl>
      <w:tblPr>
        <w:tblW w:w="9630" w:type="dxa"/>
        <w:tblInd w:w="-15" w:type="dxa"/>
        <w:tblLayout w:type="fixed"/>
        <w:tblLook w:val="0000"/>
      </w:tblPr>
      <w:tblGrid>
        <w:gridCol w:w="792"/>
        <w:gridCol w:w="2723"/>
        <w:gridCol w:w="855"/>
        <w:gridCol w:w="1040"/>
        <w:gridCol w:w="1040"/>
        <w:gridCol w:w="1040"/>
        <w:gridCol w:w="1070"/>
        <w:gridCol w:w="1070"/>
      </w:tblGrid>
      <w:tr w:rsidR="00EB707F" w:rsidRPr="00E41826" w:rsidTr="00486089">
        <w:tc>
          <w:tcPr>
            <w:tcW w:w="79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p w:rsidR="00EB707F" w:rsidRPr="00E41826" w:rsidRDefault="00EB707F" w:rsidP="00486089">
            <w:pPr>
              <w:jc w:val="center"/>
              <w:rPr>
                <w:sz w:val="28"/>
                <w:szCs w:val="28"/>
              </w:rPr>
            </w:pPr>
            <w:r w:rsidRPr="00E41826">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2018</w:t>
            </w:r>
          </w:p>
          <w:p w:rsidR="00EB707F" w:rsidRPr="00E41826" w:rsidRDefault="00EB707F" w:rsidP="00486089">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2019</w:t>
            </w:r>
          </w:p>
          <w:p w:rsidR="00EB707F" w:rsidRPr="00E41826" w:rsidRDefault="00EB707F" w:rsidP="00486089">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2020</w:t>
            </w:r>
          </w:p>
        </w:tc>
      </w:tr>
      <w:tr w:rsidR="00EB707F" w:rsidRPr="00E41826" w:rsidTr="00486089">
        <w:trPr>
          <w:trHeight w:val="1736"/>
        </w:trPr>
        <w:tc>
          <w:tcPr>
            <w:tcW w:w="79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tabs>
                <w:tab w:val="left" w:pos="2669"/>
              </w:tabs>
              <w:jc w:val="center"/>
              <w:rPr>
                <w:sz w:val="28"/>
                <w:szCs w:val="28"/>
              </w:rPr>
            </w:pPr>
            <w:r w:rsidRPr="00E41826">
              <w:rPr>
                <w:sz w:val="28"/>
                <w:szCs w:val="28"/>
              </w:rPr>
              <w:t>Численность детей,</w:t>
            </w:r>
          </w:p>
          <w:p w:rsidR="00EB707F" w:rsidRPr="00E41826" w:rsidRDefault="00EB707F" w:rsidP="00486089">
            <w:pPr>
              <w:tabs>
                <w:tab w:val="left" w:pos="2669"/>
              </w:tabs>
              <w:jc w:val="center"/>
              <w:rPr>
                <w:sz w:val="28"/>
                <w:szCs w:val="28"/>
              </w:rPr>
            </w:pPr>
            <w:r w:rsidRPr="00E41826">
              <w:rPr>
                <w:sz w:val="28"/>
                <w:szCs w:val="28"/>
              </w:rPr>
              <w:t>занимающихся в учреждениях</w:t>
            </w:r>
          </w:p>
          <w:p w:rsidR="00EB707F" w:rsidRPr="00E41826" w:rsidRDefault="00EB707F" w:rsidP="00486089">
            <w:pPr>
              <w:tabs>
                <w:tab w:val="left" w:pos="2669"/>
              </w:tabs>
              <w:jc w:val="center"/>
              <w:rPr>
                <w:sz w:val="28"/>
                <w:szCs w:val="28"/>
              </w:rPr>
            </w:pPr>
            <w:r w:rsidRPr="00E41826">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1809</w:t>
            </w:r>
          </w:p>
        </w:tc>
      </w:tr>
      <w:tr w:rsidR="00EB707F" w:rsidRPr="00E41826" w:rsidTr="00486089">
        <w:trPr>
          <w:trHeight w:val="1736"/>
        </w:trPr>
        <w:tc>
          <w:tcPr>
            <w:tcW w:w="792"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Доля детей, охваченных</w:t>
            </w:r>
          </w:p>
          <w:p w:rsidR="00EB707F" w:rsidRPr="00E41826" w:rsidRDefault="00EB707F" w:rsidP="00486089">
            <w:pPr>
              <w:jc w:val="center"/>
              <w:rPr>
                <w:sz w:val="28"/>
                <w:szCs w:val="28"/>
              </w:rPr>
            </w:pPr>
            <w:r w:rsidRPr="00E41826">
              <w:rPr>
                <w:sz w:val="28"/>
                <w:szCs w:val="28"/>
              </w:rPr>
              <w:t>дополнительными</w:t>
            </w:r>
          </w:p>
          <w:p w:rsidR="00EB707F" w:rsidRPr="00E41826" w:rsidRDefault="00EB707F" w:rsidP="00486089">
            <w:pPr>
              <w:jc w:val="center"/>
              <w:rPr>
                <w:sz w:val="28"/>
                <w:szCs w:val="28"/>
              </w:rPr>
            </w:pPr>
            <w:r w:rsidRPr="00E41826">
              <w:rPr>
                <w:sz w:val="28"/>
                <w:szCs w:val="28"/>
              </w:rPr>
              <w:t>общеразвивающими программами</w:t>
            </w:r>
          </w:p>
          <w:p w:rsidR="00EB707F" w:rsidRPr="00E41826" w:rsidRDefault="00EB707F" w:rsidP="00486089">
            <w:pPr>
              <w:jc w:val="center"/>
              <w:rPr>
                <w:sz w:val="28"/>
                <w:szCs w:val="28"/>
              </w:rPr>
            </w:pPr>
            <w:r w:rsidRPr="00E41826">
              <w:rPr>
                <w:sz w:val="28"/>
                <w:szCs w:val="28"/>
              </w:rPr>
              <w:t>в общей численности детей и</w:t>
            </w:r>
          </w:p>
          <w:p w:rsidR="00EB707F" w:rsidRPr="00E41826" w:rsidRDefault="00EB707F" w:rsidP="00486089">
            <w:pPr>
              <w:tabs>
                <w:tab w:val="left" w:pos="2669"/>
              </w:tabs>
              <w:jc w:val="center"/>
              <w:rPr>
                <w:sz w:val="28"/>
                <w:szCs w:val="28"/>
              </w:rPr>
            </w:pPr>
            <w:r w:rsidRPr="00E41826">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rPr>
                <w:sz w:val="28"/>
                <w:szCs w:val="28"/>
              </w:rPr>
            </w:pPr>
            <w:r w:rsidRPr="00E41826">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rPr>
                <w:sz w:val="28"/>
                <w:szCs w:val="28"/>
              </w:rPr>
            </w:pPr>
            <w:r w:rsidRPr="00E41826">
              <w:rPr>
                <w:sz w:val="28"/>
                <w:szCs w:val="28"/>
              </w:rPr>
              <w:t>91,5</w:t>
            </w:r>
          </w:p>
        </w:tc>
      </w:tr>
    </w:tbl>
    <w:p w:rsidR="00EB707F" w:rsidRPr="00E41826" w:rsidRDefault="00EB707F" w:rsidP="00EB707F">
      <w:pPr>
        <w:spacing w:after="120"/>
        <w:jc w:val="both"/>
        <w:rPr>
          <w:sz w:val="28"/>
          <w:szCs w:val="28"/>
        </w:rPr>
      </w:pPr>
      <w:r w:rsidRPr="00E41826">
        <w:rPr>
          <w:sz w:val="28"/>
          <w:szCs w:val="28"/>
        </w:rPr>
        <w:t>В последние годы наметились положительные тенденции в сфере дополнительного образования, а именно:</w:t>
      </w:r>
    </w:p>
    <w:p w:rsidR="00EB707F" w:rsidRPr="00E41826" w:rsidRDefault="00EB707F" w:rsidP="002D7E50">
      <w:pPr>
        <w:numPr>
          <w:ilvl w:val="0"/>
          <w:numId w:val="15"/>
        </w:numPr>
        <w:suppressAutoHyphens/>
        <w:spacing w:after="120"/>
        <w:ind w:left="714" w:hanging="357"/>
        <w:jc w:val="both"/>
        <w:rPr>
          <w:sz w:val="28"/>
          <w:szCs w:val="28"/>
        </w:rPr>
      </w:pPr>
      <w:r w:rsidRPr="00E41826">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EB707F" w:rsidRPr="00E41826" w:rsidRDefault="00EB707F" w:rsidP="002D7E50">
      <w:pPr>
        <w:numPr>
          <w:ilvl w:val="0"/>
          <w:numId w:val="15"/>
        </w:numPr>
        <w:suppressAutoHyphens/>
        <w:spacing w:after="120"/>
        <w:ind w:left="714" w:hanging="357"/>
        <w:jc w:val="both"/>
        <w:rPr>
          <w:sz w:val="28"/>
          <w:szCs w:val="28"/>
        </w:rPr>
      </w:pPr>
      <w:r w:rsidRPr="00E41826">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EB707F" w:rsidRPr="00E41826" w:rsidRDefault="00EB707F" w:rsidP="002D7E50">
      <w:pPr>
        <w:numPr>
          <w:ilvl w:val="0"/>
          <w:numId w:val="15"/>
        </w:numPr>
        <w:suppressAutoHyphens/>
        <w:spacing w:after="120"/>
        <w:ind w:left="714" w:hanging="357"/>
        <w:jc w:val="both"/>
        <w:rPr>
          <w:sz w:val="28"/>
          <w:szCs w:val="28"/>
        </w:rPr>
      </w:pPr>
      <w:r w:rsidRPr="00E41826">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EB707F" w:rsidRPr="00E41826" w:rsidRDefault="00EB707F" w:rsidP="002D7E50">
      <w:pPr>
        <w:numPr>
          <w:ilvl w:val="0"/>
          <w:numId w:val="15"/>
        </w:numPr>
        <w:suppressAutoHyphens/>
        <w:spacing w:after="120"/>
        <w:ind w:left="714" w:hanging="357"/>
        <w:jc w:val="both"/>
        <w:rPr>
          <w:sz w:val="28"/>
          <w:szCs w:val="28"/>
        </w:rPr>
      </w:pPr>
      <w:r w:rsidRPr="00E41826">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EB707F" w:rsidRPr="00E41826" w:rsidRDefault="00EB707F" w:rsidP="00EB707F">
      <w:pPr>
        <w:spacing w:after="120"/>
        <w:ind w:left="714"/>
        <w:jc w:val="both"/>
        <w:rPr>
          <w:sz w:val="28"/>
          <w:szCs w:val="28"/>
        </w:rPr>
      </w:pPr>
      <w:r w:rsidRPr="00E41826">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EB707F" w:rsidRPr="00E41826" w:rsidRDefault="00EB707F" w:rsidP="00EB707F">
      <w:pPr>
        <w:spacing w:after="200"/>
        <w:ind w:firstLine="709"/>
        <w:jc w:val="both"/>
        <w:rPr>
          <w:b/>
          <w:sz w:val="28"/>
          <w:szCs w:val="28"/>
        </w:rPr>
      </w:pPr>
      <w:r w:rsidRPr="00E41826">
        <w:rPr>
          <w:sz w:val="28"/>
          <w:szCs w:val="28"/>
        </w:rPr>
        <w:lastRenderedPageBreak/>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EB707F" w:rsidRPr="00E41826" w:rsidRDefault="00EB707F" w:rsidP="00EB707F">
      <w:pPr>
        <w:jc w:val="center"/>
        <w:rPr>
          <w:b/>
          <w:sz w:val="28"/>
          <w:szCs w:val="28"/>
        </w:rPr>
      </w:pPr>
      <w:r w:rsidRPr="00E41826">
        <w:rPr>
          <w:b/>
          <w:sz w:val="28"/>
          <w:szCs w:val="28"/>
        </w:rPr>
        <w:t xml:space="preserve">3. Цель (цели) и ожидаемые результаты реализации </w:t>
      </w:r>
    </w:p>
    <w:p w:rsidR="00EB707F" w:rsidRPr="00E41826" w:rsidRDefault="00EB707F" w:rsidP="00EB707F">
      <w:pPr>
        <w:spacing w:after="240"/>
        <w:jc w:val="center"/>
        <w:rPr>
          <w:sz w:val="28"/>
          <w:szCs w:val="28"/>
        </w:rPr>
      </w:pPr>
      <w:r w:rsidRPr="00E41826">
        <w:rPr>
          <w:b/>
          <w:sz w:val="28"/>
          <w:szCs w:val="28"/>
        </w:rPr>
        <w:t>муниципальной  программы</w:t>
      </w:r>
    </w:p>
    <w:p w:rsidR="00EB707F" w:rsidRPr="00E41826" w:rsidRDefault="00EB707F" w:rsidP="00EB707F">
      <w:pPr>
        <w:spacing w:after="240"/>
        <w:ind w:firstLine="709"/>
        <w:jc w:val="both"/>
        <w:rPr>
          <w:sz w:val="28"/>
          <w:szCs w:val="28"/>
        </w:rPr>
      </w:pPr>
      <w:r w:rsidRPr="00E41826">
        <w:rPr>
          <w:sz w:val="28"/>
          <w:szCs w:val="28"/>
        </w:rPr>
        <w:t xml:space="preserve">3.1. Цели и целевые показатели муниципальной  программы </w:t>
      </w:r>
    </w:p>
    <w:p w:rsidR="00EB707F" w:rsidRPr="00E41826" w:rsidRDefault="00EB707F" w:rsidP="00EB707F">
      <w:pPr>
        <w:spacing w:after="120"/>
        <w:jc w:val="both"/>
        <w:rPr>
          <w:sz w:val="28"/>
          <w:szCs w:val="28"/>
        </w:rPr>
      </w:pPr>
      <w:r w:rsidRPr="00E41826">
        <w:rPr>
          <w:sz w:val="28"/>
          <w:szCs w:val="28"/>
        </w:rPr>
        <w:t xml:space="preserve">Целями реализации муниципальной программы являются: </w:t>
      </w:r>
    </w:p>
    <w:p w:rsidR="00EB707F" w:rsidRPr="00E41826" w:rsidRDefault="00EB707F" w:rsidP="002D7E50">
      <w:pPr>
        <w:numPr>
          <w:ilvl w:val="0"/>
          <w:numId w:val="19"/>
        </w:numPr>
        <w:suppressAutoHyphens/>
        <w:spacing w:after="120"/>
        <w:jc w:val="both"/>
        <w:rPr>
          <w:sz w:val="28"/>
          <w:szCs w:val="28"/>
        </w:rPr>
      </w:pPr>
      <w:r w:rsidRPr="00E41826">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EB707F" w:rsidRPr="00E41826" w:rsidRDefault="00EB707F" w:rsidP="002D7E50">
      <w:pPr>
        <w:numPr>
          <w:ilvl w:val="0"/>
          <w:numId w:val="19"/>
        </w:numPr>
        <w:suppressAutoHyphens/>
        <w:spacing w:after="120"/>
        <w:jc w:val="both"/>
        <w:rPr>
          <w:sz w:val="28"/>
          <w:szCs w:val="28"/>
        </w:rPr>
      </w:pPr>
      <w:r w:rsidRPr="00E41826">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EB707F" w:rsidRPr="00E41826" w:rsidRDefault="00EB707F" w:rsidP="00EB707F">
      <w:pPr>
        <w:spacing w:after="120"/>
        <w:ind w:firstLine="709"/>
        <w:jc w:val="both"/>
        <w:rPr>
          <w:sz w:val="28"/>
          <w:szCs w:val="28"/>
        </w:rPr>
      </w:pPr>
      <w:r w:rsidRPr="00E41826">
        <w:rPr>
          <w:sz w:val="28"/>
          <w:szCs w:val="28"/>
        </w:rPr>
        <w:t>3.2. Ожидаемые результаты реализации муниципальной программы.</w:t>
      </w:r>
    </w:p>
    <w:p w:rsidR="00EB707F" w:rsidRPr="00E41826" w:rsidRDefault="00EB707F" w:rsidP="00EB707F">
      <w:pPr>
        <w:spacing w:after="120"/>
        <w:ind w:firstLine="708"/>
        <w:jc w:val="both"/>
        <w:rPr>
          <w:sz w:val="28"/>
          <w:szCs w:val="28"/>
        </w:rPr>
      </w:pPr>
      <w:r w:rsidRPr="00E41826">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EB707F" w:rsidRPr="00E41826" w:rsidRDefault="00EB707F" w:rsidP="00EB707F">
      <w:pPr>
        <w:spacing w:after="120"/>
        <w:ind w:firstLine="708"/>
        <w:jc w:val="both"/>
        <w:rPr>
          <w:sz w:val="28"/>
          <w:szCs w:val="28"/>
        </w:rPr>
      </w:pPr>
      <w:r w:rsidRPr="00E41826">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EB707F" w:rsidRPr="00E41826" w:rsidRDefault="00EB707F" w:rsidP="00EB707F">
      <w:pPr>
        <w:spacing w:after="120"/>
        <w:ind w:firstLine="708"/>
        <w:jc w:val="both"/>
        <w:rPr>
          <w:sz w:val="28"/>
          <w:szCs w:val="28"/>
        </w:rPr>
      </w:pPr>
      <w:r w:rsidRPr="00E41826">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EB707F" w:rsidRPr="00E41826" w:rsidRDefault="00EB707F" w:rsidP="00EB707F">
      <w:pPr>
        <w:spacing w:after="120"/>
        <w:jc w:val="both"/>
        <w:rPr>
          <w:sz w:val="28"/>
          <w:szCs w:val="28"/>
        </w:rPr>
      </w:pPr>
      <w:r w:rsidRPr="00E41826">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EB707F" w:rsidRPr="00E41826" w:rsidRDefault="00EB707F" w:rsidP="00EB707F">
      <w:pPr>
        <w:spacing w:after="120"/>
        <w:jc w:val="both"/>
        <w:rPr>
          <w:sz w:val="28"/>
          <w:szCs w:val="28"/>
        </w:rPr>
      </w:pPr>
      <w:r w:rsidRPr="00E41826">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EB707F" w:rsidRPr="00E41826" w:rsidRDefault="00EB707F" w:rsidP="00EB707F">
      <w:pPr>
        <w:spacing w:after="120"/>
        <w:jc w:val="both"/>
        <w:rPr>
          <w:sz w:val="28"/>
          <w:szCs w:val="28"/>
        </w:rPr>
      </w:pPr>
      <w:r w:rsidRPr="00E41826">
        <w:rPr>
          <w:sz w:val="28"/>
          <w:szCs w:val="28"/>
        </w:rPr>
        <w:lastRenderedPageBreak/>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EB707F" w:rsidRPr="00E41826" w:rsidRDefault="00EB707F" w:rsidP="00EB707F">
      <w:pPr>
        <w:spacing w:after="120"/>
        <w:ind w:firstLine="708"/>
        <w:jc w:val="both"/>
        <w:rPr>
          <w:sz w:val="28"/>
          <w:szCs w:val="28"/>
        </w:rPr>
      </w:pPr>
      <w:r w:rsidRPr="00E41826">
        <w:rPr>
          <w:sz w:val="28"/>
          <w:szCs w:val="28"/>
        </w:rPr>
        <w:t xml:space="preserve">Возрастет охват детей дополнительным образованием, с каждым годом </w:t>
      </w:r>
    </w:p>
    <w:p w:rsidR="00EB707F" w:rsidRPr="00E41826" w:rsidRDefault="00EB707F" w:rsidP="00EB707F">
      <w:pPr>
        <w:spacing w:after="120"/>
        <w:jc w:val="both"/>
        <w:rPr>
          <w:sz w:val="28"/>
          <w:szCs w:val="28"/>
        </w:rPr>
      </w:pPr>
      <w:r w:rsidRPr="00E41826">
        <w:rPr>
          <w:sz w:val="28"/>
          <w:szCs w:val="28"/>
        </w:rPr>
        <w:t xml:space="preserve">все большее число детей будет принимать участие в различных олимпиадах и </w:t>
      </w:r>
    </w:p>
    <w:p w:rsidR="00EB707F" w:rsidRPr="00E41826" w:rsidRDefault="00EB707F" w:rsidP="00EB707F">
      <w:pPr>
        <w:spacing w:after="120"/>
        <w:jc w:val="both"/>
        <w:rPr>
          <w:sz w:val="28"/>
          <w:szCs w:val="28"/>
        </w:rPr>
      </w:pPr>
      <w:r w:rsidRPr="00E41826">
        <w:rPr>
          <w:sz w:val="28"/>
          <w:szCs w:val="28"/>
        </w:rPr>
        <w:t xml:space="preserve">конкурсах.  Продолжится  работа  по  выявлению  и  поддержке  одаренных детей, развитию их талантов и способностей.  </w:t>
      </w:r>
    </w:p>
    <w:p w:rsidR="00EB707F" w:rsidRPr="00E41826" w:rsidRDefault="00EB707F" w:rsidP="00EB707F">
      <w:pPr>
        <w:spacing w:after="120"/>
        <w:ind w:firstLine="709"/>
        <w:jc w:val="both"/>
        <w:rPr>
          <w:sz w:val="28"/>
          <w:szCs w:val="28"/>
        </w:rPr>
      </w:pPr>
      <w:r w:rsidRPr="00E41826">
        <w:rPr>
          <w:sz w:val="28"/>
          <w:szCs w:val="28"/>
        </w:rPr>
        <w:t xml:space="preserve">3.3. Задачи муниципальной программы </w:t>
      </w:r>
    </w:p>
    <w:p w:rsidR="00EB707F" w:rsidRPr="00E41826" w:rsidRDefault="00EB707F" w:rsidP="00EB707F">
      <w:pPr>
        <w:spacing w:after="120"/>
        <w:ind w:firstLine="709"/>
        <w:jc w:val="both"/>
        <w:rPr>
          <w:sz w:val="28"/>
          <w:szCs w:val="28"/>
        </w:rPr>
      </w:pPr>
      <w:r w:rsidRPr="00E41826">
        <w:rPr>
          <w:sz w:val="28"/>
          <w:szCs w:val="28"/>
        </w:rPr>
        <w:t xml:space="preserve">В рамках реализации муниципальной программы в 2021-2025 гг. планируется решить следующие основные задачи: </w:t>
      </w:r>
    </w:p>
    <w:p w:rsidR="00EB707F" w:rsidRPr="00E41826" w:rsidRDefault="00EB707F" w:rsidP="00EB707F">
      <w:pPr>
        <w:spacing w:after="120"/>
        <w:jc w:val="both"/>
        <w:rPr>
          <w:sz w:val="28"/>
          <w:szCs w:val="28"/>
        </w:rPr>
      </w:pPr>
      <w:r w:rsidRPr="00E41826">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EB707F" w:rsidRPr="00E41826" w:rsidRDefault="00EB707F" w:rsidP="00EB707F">
      <w:pPr>
        <w:spacing w:after="120"/>
        <w:jc w:val="both"/>
        <w:rPr>
          <w:sz w:val="28"/>
          <w:szCs w:val="28"/>
        </w:rPr>
      </w:pPr>
      <w:r w:rsidRPr="00E41826">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EB707F" w:rsidRPr="00E41826" w:rsidRDefault="00EB707F" w:rsidP="002D7E50">
      <w:pPr>
        <w:numPr>
          <w:ilvl w:val="0"/>
          <w:numId w:val="21"/>
        </w:numPr>
        <w:suppressAutoHyphens/>
        <w:spacing w:after="120"/>
        <w:jc w:val="both"/>
        <w:rPr>
          <w:sz w:val="28"/>
          <w:szCs w:val="28"/>
        </w:rPr>
      </w:pPr>
      <w:r w:rsidRPr="00E41826">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EB707F" w:rsidRPr="00E41826" w:rsidRDefault="00EB707F" w:rsidP="002D7E50">
      <w:pPr>
        <w:numPr>
          <w:ilvl w:val="0"/>
          <w:numId w:val="21"/>
        </w:numPr>
        <w:suppressAutoHyphens/>
        <w:spacing w:after="120"/>
        <w:jc w:val="both"/>
        <w:rPr>
          <w:sz w:val="28"/>
          <w:szCs w:val="28"/>
        </w:rPr>
      </w:pPr>
      <w:r w:rsidRPr="00E41826">
        <w:rPr>
          <w:sz w:val="28"/>
          <w:szCs w:val="28"/>
        </w:rPr>
        <w:t>создание современных условий обучения;</w:t>
      </w:r>
    </w:p>
    <w:p w:rsidR="00EB707F" w:rsidRPr="00E41826" w:rsidRDefault="00EB707F" w:rsidP="002D7E50">
      <w:pPr>
        <w:numPr>
          <w:ilvl w:val="0"/>
          <w:numId w:val="21"/>
        </w:numPr>
        <w:suppressAutoHyphens/>
        <w:spacing w:after="120"/>
        <w:jc w:val="both"/>
        <w:rPr>
          <w:sz w:val="28"/>
          <w:szCs w:val="28"/>
        </w:rPr>
      </w:pPr>
      <w:r w:rsidRPr="00E41826">
        <w:rPr>
          <w:sz w:val="28"/>
          <w:szCs w:val="28"/>
        </w:rPr>
        <w:t>развитие сетевого взаимодействия образовательных организаций;</w:t>
      </w:r>
    </w:p>
    <w:p w:rsidR="00EB707F" w:rsidRPr="00E41826" w:rsidRDefault="00EB707F" w:rsidP="002D7E50">
      <w:pPr>
        <w:numPr>
          <w:ilvl w:val="0"/>
          <w:numId w:val="21"/>
        </w:numPr>
        <w:suppressAutoHyphens/>
        <w:spacing w:after="120"/>
        <w:jc w:val="both"/>
        <w:rPr>
          <w:sz w:val="28"/>
          <w:szCs w:val="28"/>
        </w:rPr>
      </w:pPr>
      <w:r w:rsidRPr="00E41826">
        <w:rPr>
          <w:sz w:val="28"/>
          <w:szCs w:val="28"/>
        </w:rPr>
        <w:t xml:space="preserve">внедрение  и  совершенствование  современных,  организационно -экономических механизмов,  управления образованием. </w:t>
      </w:r>
    </w:p>
    <w:p w:rsidR="00EB707F" w:rsidRPr="00E41826" w:rsidRDefault="00EB707F" w:rsidP="00EB707F">
      <w:pPr>
        <w:spacing w:after="120"/>
        <w:jc w:val="both"/>
        <w:rPr>
          <w:sz w:val="28"/>
          <w:szCs w:val="28"/>
        </w:rPr>
      </w:pPr>
      <w:r w:rsidRPr="00E41826">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EB707F" w:rsidRPr="00E41826" w:rsidRDefault="00EB707F" w:rsidP="002D7E50">
      <w:pPr>
        <w:numPr>
          <w:ilvl w:val="0"/>
          <w:numId w:val="20"/>
        </w:numPr>
        <w:suppressAutoHyphens/>
        <w:spacing w:after="120"/>
        <w:jc w:val="both"/>
        <w:rPr>
          <w:sz w:val="28"/>
          <w:szCs w:val="28"/>
        </w:rPr>
      </w:pPr>
      <w:r w:rsidRPr="00E41826">
        <w:rPr>
          <w:sz w:val="28"/>
          <w:szCs w:val="28"/>
        </w:rPr>
        <w:t>стимулирование качественного труда педагогических работников;</w:t>
      </w:r>
    </w:p>
    <w:p w:rsidR="00EB707F" w:rsidRPr="00E41826" w:rsidRDefault="00EB707F" w:rsidP="002D7E50">
      <w:pPr>
        <w:numPr>
          <w:ilvl w:val="0"/>
          <w:numId w:val="20"/>
        </w:numPr>
        <w:suppressAutoHyphens/>
        <w:spacing w:after="120"/>
        <w:jc w:val="both"/>
        <w:rPr>
          <w:sz w:val="28"/>
          <w:szCs w:val="28"/>
        </w:rPr>
      </w:pPr>
      <w:r w:rsidRPr="00E41826">
        <w:rPr>
          <w:sz w:val="28"/>
          <w:szCs w:val="28"/>
        </w:rPr>
        <w:t>внедрение федеральных  государственных образовательных стандартов общего образования;</w:t>
      </w:r>
    </w:p>
    <w:p w:rsidR="00EB707F" w:rsidRPr="00E41826" w:rsidRDefault="00EB707F" w:rsidP="002D7E50">
      <w:pPr>
        <w:numPr>
          <w:ilvl w:val="0"/>
          <w:numId w:val="20"/>
        </w:numPr>
        <w:suppressAutoHyphens/>
        <w:spacing w:after="120"/>
        <w:jc w:val="both"/>
        <w:rPr>
          <w:sz w:val="28"/>
          <w:szCs w:val="28"/>
        </w:rPr>
      </w:pPr>
      <w:r w:rsidRPr="00E41826">
        <w:rPr>
          <w:sz w:val="28"/>
          <w:szCs w:val="28"/>
        </w:rPr>
        <w:t>обновление  содержания,  технологий  и  материальной  среды образования;</w:t>
      </w:r>
    </w:p>
    <w:p w:rsidR="00EB707F" w:rsidRPr="00E41826" w:rsidRDefault="00EB707F" w:rsidP="002D7E50">
      <w:pPr>
        <w:numPr>
          <w:ilvl w:val="0"/>
          <w:numId w:val="20"/>
        </w:numPr>
        <w:suppressAutoHyphens/>
        <w:spacing w:after="120"/>
        <w:jc w:val="both"/>
        <w:rPr>
          <w:sz w:val="28"/>
          <w:szCs w:val="28"/>
        </w:rPr>
      </w:pPr>
      <w:r w:rsidRPr="00E41826">
        <w:rPr>
          <w:sz w:val="28"/>
          <w:szCs w:val="28"/>
        </w:rPr>
        <w:t xml:space="preserve">развитие информационных технологий. </w:t>
      </w:r>
    </w:p>
    <w:p w:rsidR="00EB707F" w:rsidRPr="00E41826" w:rsidRDefault="00EB707F" w:rsidP="00EB707F">
      <w:pPr>
        <w:spacing w:after="120"/>
        <w:jc w:val="both"/>
        <w:rPr>
          <w:sz w:val="28"/>
          <w:szCs w:val="28"/>
        </w:rPr>
      </w:pPr>
      <w:r w:rsidRPr="00E41826">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EB707F" w:rsidRPr="00E41826" w:rsidRDefault="00EB707F" w:rsidP="002D7E50">
      <w:pPr>
        <w:numPr>
          <w:ilvl w:val="0"/>
          <w:numId w:val="18"/>
        </w:numPr>
        <w:suppressAutoHyphens/>
        <w:spacing w:after="120"/>
        <w:jc w:val="both"/>
        <w:rPr>
          <w:sz w:val="28"/>
          <w:szCs w:val="28"/>
        </w:rPr>
      </w:pPr>
      <w:r w:rsidRPr="00E41826">
        <w:rPr>
          <w:sz w:val="28"/>
          <w:szCs w:val="28"/>
        </w:rPr>
        <w:lastRenderedPageBreak/>
        <w:t xml:space="preserve">внедрение системы оценки качества образования; </w:t>
      </w:r>
    </w:p>
    <w:p w:rsidR="00EB707F" w:rsidRPr="00E41826" w:rsidRDefault="00EB707F" w:rsidP="002D7E50">
      <w:pPr>
        <w:numPr>
          <w:ilvl w:val="0"/>
          <w:numId w:val="18"/>
        </w:numPr>
        <w:suppressAutoHyphens/>
        <w:spacing w:after="120"/>
        <w:jc w:val="both"/>
        <w:rPr>
          <w:sz w:val="28"/>
          <w:szCs w:val="28"/>
        </w:rPr>
      </w:pPr>
      <w:r w:rsidRPr="00E41826">
        <w:rPr>
          <w:sz w:val="28"/>
          <w:szCs w:val="28"/>
        </w:rPr>
        <w:t xml:space="preserve">расширение  участия  общественности  в  оценке качества образования. </w:t>
      </w:r>
    </w:p>
    <w:p w:rsidR="00EB707F" w:rsidRPr="00E41826" w:rsidRDefault="00EB707F" w:rsidP="00EB707F">
      <w:pPr>
        <w:spacing w:after="120"/>
        <w:ind w:firstLine="709"/>
        <w:jc w:val="both"/>
        <w:rPr>
          <w:sz w:val="28"/>
          <w:szCs w:val="28"/>
        </w:rPr>
      </w:pPr>
      <w:r w:rsidRPr="00E41826">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EB707F" w:rsidRPr="00E41826" w:rsidRDefault="00EB707F" w:rsidP="00EB707F">
      <w:pPr>
        <w:spacing w:after="120"/>
        <w:jc w:val="both"/>
        <w:rPr>
          <w:sz w:val="28"/>
          <w:szCs w:val="28"/>
        </w:rPr>
      </w:pPr>
      <w:r w:rsidRPr="00E41826">
        <w:rPr>
          <w:sz w:val="28"/>
          <w:szCs w:val="28"/>
        </w:rPr>
        <w:t>1. Подпрограмма «Реализация дошкольных образовательных программ  в Комсомольском муниципальном районе» (срок реализации  2021-2025) направлена на оказание муниципальной услуги «Предоставление дошкольного образования и воспитания».</w:t>
      </w:r>
    </w:p>
    <w:p w:rsidR="00EB707F" w:rsidRPr="00E41826" w:rsidRDefault="00EB707F" w:rsidP="00EB707F">
      <w:pPr>
        <w:spacing w:after="120"/>
        <w:jc w:val="both"/>
        <w:rPr>
          <w:sz w:val="28"/>
          <w:szCs w:val="28"/>
        </w:rPr>
      </w:pPr>
      <w:r w:rsidRPr="00E41826">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E41826">
        <w:rPr>
          <w:color w:val="FF0000"/>
          <w:sz w:val="28"/>
          <w:szCs w:val="28"/>
        </w:rPr>
        <w:t xml:space="preserve"> </w:t>
      </w:r>
      <w:r w:rsidRPr="00E41826">
        <w:rPr>
          <w:sz w:val="28"/>
          <w:szCs w:val="28"/>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EB707F" w:rsidRPr="00E41826" w:rsidRDefault="00EB707F" w:rsidP="00EB707F">
      <w:pPr>
        <w:spacing w:after="120"/>
        <w:jc w:val="both"/>
        <w:rPr>
          <w:sz w:val="28"/>
          <w:szCs w:val="28"/>
        </w:rPr>
      </w:pPr>
      <w:r w:rsidRPr="00E41826">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E41826">
        <w:rPr>
          <w:color w:val="FF0000"/>
          <w:sz w:val="28"/>
          <w:szCs w:val="28"/>
        </w:rPr>
        <w:t xml:space="preserve"> </w:t>
      </w:r>
      <w:r w:rsidRPr="00E41826">
        <w:rPr>
          <w:sz w:val="28"/>
          <w:szCs w:val="28"/>
        </w:rPr>
        <w:t>(срок реализации 2021-2025) на оказание муниципальной услуги «Предоставление дополнительного образования детям».</w:t>
      </w:r>
    </w:p>
    <w:p w:rsidR="00EB707F" w:rsidRPr="00E41826" w:rsidRDefault="00EB707F" w:rsidP="00EB707F">
      <w:pPr>
        <w:spacing w:after="120"/>
        <w:jc w:val="both"/>
        <w:rPr>
          <w:sz w:val="28"/>
          <w:szCs w:val="28"/>
        </w:rPr>
      </w:pPr>
      <w:r w:rsidRPr="00E41826">
        <w:rPr>
          <w:sz w:val="28"/>
          <w:szCs w:val="28"/>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EB707F" w:rsidRPr="00E41826" w:rsidRDefault="00EB707F" w:rsidP="00EB707F">
      <w:pPr>
        <w:spacing w:after="120"/>
        <w:jc w:val="both"/>
        <w:rPr>
          <w:sz w:val="28"/>
          <w:szCs w:val="28"/>
        </w:rPr>
      </w:pPr>
      <w:r w:rsidRPr="00E41826">
        <w:rPr>
          <w:sz w:val="28"/>
          <w:szCs w:val="28"/>
        </w:rPr>
        <w:t>5. Подпрограмма «Реализация мер поддержки детей в сфере образования»</w:t>
      </w:r>
      <w:r w:rsidRPr="00E41826">
        <w:rPr>
          <w:color w:val="FF0000"/>
          <w:sz w:val="28"/>
          <w:szCs w:val="28"/>
        </w:rPr>
        <w:t xml:space="preserve"> </w:t>
      </w:r>
      <w:r w:rsidRPr="00E41826">
        <w:rPr>
          <w:sz w:val="28"/>
          <w:szCs w:val="28"/>
        </w:rPr>
        <w:t>(срок реализации  2021-2025) направлена на организацию питания детей из многодетных семей, малоимущих семей, организацию летнего отдыха.</w:t>
      </w:r>
    </w:p>
    <w:p w:rsidR="00EB707F" w:rsidRPr="00E41826" w:rsidRDefault="00EB707F" w:rsidP="00EB707F">
      <w:pPr>
        <w:spacing w:after="360"/>
        <w:jc w:val="both"/>
        <w:rPr>
          <w:b/>
          <w:sz w:val="28"/>
          <w:szCs w:val="28"/>
        </w:rPr>
      </w:pPr>
      <w:r w:rsidRPr="00E41826">
        <w:rPr>
          <w:sz w:val="28"/>
          <w:szCs w:val="28"/>
        </w:rPr>
        <w:t>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EB707F" w:rsidRPr="00E41826" w:rsidRDefault="00EB707F" w:rsidP="00EB707F">
      <w:pPr>
        <w:spacing w:before="240" w:after="200"/>
        <w:jc w:val="center"/>
        <w:rPr>
          <w:sz w:val="28"/>
          <w:szCs w:val="28"/>
        </w:rPr>
      </w:pPr>
      <w:r w:rsidRPr="00E41826">
        <w:rPr>
          <w:b/>
          <w:sz w:val="28"/>
          <w:szCs w:val="28"/>
        </w:rPr>
        <w:t>4. Сведения о целевых индикаторах (показателях) муниципальной программы</w:t>
      </w:r>
    </w:p>
    <w:p w:rsidR="00EB707F" w:rsidRPr="00E41826" w:rsidRDefault="00EB707F" w:rsidP="00EB707F">
      <w:pPr>
        <w:spacing w:after="240"/>
        <w:ind w:left="357"/>
        <w:jc w:val="center"/>
      </w:pPr>
      <w:r w:rsidRPr="00E41826">
        <w:rPr>
          <w:sz w:val="28"/>
          <w:szCs w:val="28"/>
        </w:rPr>
        <w:t>Таблица 4. Сведения о целевых индикаторах (показателях) Программы</w:t>
      </w:r>
    </w:p>
    <w:tbl>
      <w:tblPr>
        <w:tblW w:w="10155" w:type="dxa"/>
        <w:tblInd w:w="108" w:type="dxa"/>
        <w:tblLayout w:type="fixed"/>
        <w:tblLook w:val="0000"/>
      </w:tblPr>
      <w:tblGrid>
        <w:gridCol w:w="709"/>
        <w:gridCol w:w="2977"/>
        <w:gridCol w:w="709"/>
        <w:gridCol w:w="1134"/>
        <w:gridCol w:w="1134"/>
        <w:gridCol w:w="1164"/>
        <w:gridCol w:w="1164"/>
        <w:gridCol w:w="1164"/>
      </w:tblGrid>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t>№ п/п</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6"/>
                <w:szCs w:val="26"/>
              </w:rPr>
            </w:pPr>
            <w:r w:rsidRPr="00E41826">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6"/>
                <w:szCs w:val="26"/>
              </w:rPr>
            </w:pPr>
            <w:r w:rsidRPr="00E41826">
              <w:rPr>
                <w:sz w:val="26"/>
                <w:szCs w:val="26"/>
              </w:rPr>
              <w:t>Ед.</w:t>
            </w:r>
          </w:p>
          <w:p w:rsidR="00EB707F" w:rsidRPr="00E41826" w:rsidRDefault="00EB707F" w:rsidP="00486089">
            <w:pPr>
              <w:jc w:val="center"/>
              <w:rPr>
                <w:sz w:val="28"/>
                <w:szCs w:val="28"/>
              </w:rPr>
            </w:pPr>
            <w:r w:rsidRPr="00E41826">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2024</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2025</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Численность учащихся</w:t>
            </w:r>
          </w:p>
          <w:p w:rsidR="00EB707F" w:rsidRPr="00E41826" w:rsidRDefault="00EB707F" w:rsidP="00486089">
            <w:pPr>
              <w:jc w:val="center"/>
              <w:rPr>
                <w:sz w:val="28"/>
                <w:szCs w:val="28"/>
              </w:rPr>
            </w:pPr>
            <w:r w:rsidRPr="00E41826">
              <w:rPr>
                <w:sz w:val="28"/>
                <w:szCs w:val="28"/>
              </w:rPr>
              <w:lastRenderedPageBreak/>
              <w:t>(1-11 классы) в муниципальных общеобразовательных организациях</w:t>
            </w:r>
          </w:p>
          <w:p w:rsidR="00EB707F" w:rsidRPr="00E41826" w:rsidRDefault="00EB707F" w:rsidP="00486089">
            <w:pPr>
              <w:jc w:val="center"/>
              <w:rPr>
                <w:sz w:val="28"/>
                <w:szCs w:val="28"/>
              </w:rPr>
            </w:pPr>
            <w:r w:rsidRPr="00E41826">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1393</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2.</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Среднегодовое число</w:t>
            </w:r>
          </w:p>
          <w:p w:rsidR="00EB707F" w:rsidRPr="00E41826" w:rsidRDefault="00EB707F" w:rsidP="00486089">
            <w:pPr>
              <w:jc w:val="center"/>
              <w:rPr>
                <w:sz w:val="28"/>
                <w:szCs w:val="28"/>
              </w:rPr>
            </w:pPr>
            <w:r w:rsidRPr="00E41826">
              <w:rPr>
                <w:sz w:val="28"/>
                <w:szCs w:val="28"/>
              </w:rPr>
              <w:t>лиц обучающихся по  дополнительным общеобразовательным</w:t>
            </w:r>
          </w:p>
          <w:p w:rsidR="00EB707F" w:rsidRPr="00E41826" w:rsidRDefault="00EB707F" w:rsidP="00486089">
            <w:pPr>
              <w:jc w:val="center"/>
              <w:rPr>
                <w:sz w:val="28"/>
                <w:szCs w:val="28"/>
              </w:rPr>
            </w:pPr>
            <w:r w:rsidRPr="00E41826">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1393</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EB707F" w:rsidRPr="00E41826" w:rsidRDefault="00EB707F" w:rsidP="00486089">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Доля  педагогических работников муниципальных обще</w:t>
            </w:r>
          </w:p>
          <w:p w:rsidR="00EB707F" w:rsidRPr="00E41826" w:rsidRDefault="00EB707F" w:rsidP="00486089">
            <w:pPr>
              <w:jc w:val="center"/>
              <w:rPr>
                <w:sz w:val="28"/>
                <w:szCs w:val="28"/>
              </w:rPr>
            </w:pPr>
            <w:r w:rsidRPr="00E41826">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xml:space="preserve">Доля общеобразовательных организаций, участвующих в реализации проекта «Межведомственная </w:t>
            </w:r>
            <w:r w:rsidRPr="00E41826">
              <w:rPr>
                <w:sz w:val="28"/>
                <w:szCs w:val="28"/>
              </w:rPr>
              <w:lastRenderedPageBreak/>
              <w:t>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75</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7.</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E41826">
              <w:rPr>
                <w:sz w:val="28"/>
                <w:szCs w:val="28"/>
                <w:lang w:val="en-US"/>
              </w:rPr>
              <w:t>COVID</w:t>
            </w:r>
            <w:r w:rsidRPr="00E41826">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color w:val="404040"/>
                <w:sz w:val="28"/>
                <w:szCs w:val="28"/>
              </w:rPr>
            </w:pPr>
            <w:r w:rsidRPr="00E41826">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color w:val="404040"/>
                <w:sz w:val="28"/>
                <w:szCs w:val="28"/>
              </w:rPr>
            </w:pPr>
            <w:r w:rsidRPr="00E41826">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color w:val="404040"/>
                <w:sz w:val="28"/>
                <w:szCs w:val="28"/>
              </w:rPr>
            </w:pPr>
            <w:r w:rsidRPr="00E41826">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color w:val="404040"/>
                <w:sz w:val="28"/>
                <w:szCs w:val="28"/>
              </w:rPr>
            </w:pPr>
            <w:r w:rsidRPr="00E41826">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color w:val="404040"/>
                <w:sz w:val="28"/>
                <w:szCs w:val="28"/>
              </w:rPr>
            </w:pPr>
            <w:r w:rsidRPr="00E41826">
              <w:rPr>
                <w:color w:val="404040"/>
                <w:sz w:val="28"/>
                <w:szCs w:val="28"/>
              </w:rPr>
              <w:t>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Среднегодовое</w:t>
            </w:r>
          </w:p>
          <w:p w:rsidR="00EB707F" w:rsidRPr="00E41826" w:rsidRDefault="00EB707F" w:rsidP="00486089">
            <w:pPr>
              <w:jc w:val="center"/>
              <w:rPr>
                <w:sz w:val="28"/>
                <w:szCs w:val="28"/>
              </w:rPr>
            </w:pPr>
            <w:r w:rsidRPr="00E41826">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1684</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Доля детей, обучающихся по дополнительным</w:t>
            </w:r>
          </w:p>
          <w:p w:rsidR="00EB707F" w:rsidRPr="00E41826" w:rsidRDefault="00EB707F" w:rsidP="00486089">
            <w:pPr>
              <w:jc w:val="center"/>
              <w:rPr>
                <w:sz w:val="28"/>
                <w:szCs w:val="28"/>
              </w:rPr>
            </w:pPr>
            <w:r w:rsidRPr="00E41826">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13,0</w:t>
            </w: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13,0</w:t>
            </w: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r w:rsidRPr="00E41826">
              <w:rPr>
                <w:sz w:val="28"/>
                <w:szCs w:val="28"/>
              </w:rPr>
              <w:t>13,0</w:t>
            </w:r>
          </w:p>
          <w:p w:rsidR="00EB707F" w:rsidRPr="00E41826" w:rsidRDefault="00EB707F" w:rsidP="00486089">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r w:rsidRPr="00E41826">
              <w:rPr>
                <w:sz w:val="28"/>
                <w:szCs w:val="28"/>
              </w:rPr>
              <w:t>13,0</w:t>
            </w:r>
          </w:p>
          <w:p w:rsidR="00EB707F" w:rsidRPr="00E41826" w:rsidRDefault="00EB707F" w:rsidP="00486089">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p>
          <w:p w:rsidR="00EB707F" w:rsidRPr="00E41826" w:rsidRDefault="00EB707F" w:rsidP="00486089">
            <w:pPr>
              <w:snapToGrid w:val="0"/>
              <w:jc w:val="center"/>
              <w:rPr>
                <w:sz w:val="28"/>
                <w:szCs w:val="28"/>
              </w:rPr>
            </w:pPr>
            <w:r w:rsidRPr="00E41826">
              <w:rPr>
                <w:sz w:val="28"/>
                <w:szCs w:val="28"/>
              </w:rPr>
              <w:t>13,0</w:t>
            </w:r>
          </w:p>
          <w:p w:rsidR="00EB707F" w:rsidRPr="00E41826" w:rsidRDefault="00EB707F" w:rsidP="00486089">
            <w:pPr>
              <w:snapToGrid w:val="0"/>
              <w:jc w:val="center"/>
              <w:rPr>
                <w:sz w:val="28"/>
                <w:szCs w:val="28"/>
              </w:rPr>
            </w:pP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 xml:space="preserve">Количество детей из многодетных семей и детей  с </w:t>
            </w:r>
            <w:r w:rsidRPr="00E41826">
              <w:rPr>
                <w:sz w:val="27"/>
                <w:szCs w:val="27"/>
              </w:rPr>
              <w:lastRenderedPageBreak/>
              <w:t>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222</w:t>
            </w:r>
          </w:p>
          <w:p w:rsidR="00EB707F" w:rsidRPr="00E41826" w:rsidRDefault="00EB707F" w:rsidP="00486089">
            <w:pPr>
              <w:jc w:val="center"/>
              <w:rPr>
                <w:sz w:val="28"/>
                <w:szCs w:val="28"/>
              </w:rPr>
            </w:pPr>
          </w:p>
          <w:p w:rsidR="00EB707F" w:rsidRPr="00E41826" w:rsidRDefault="00EB707F" w:rsidP="00486089">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257</w:t>
            </w:r>
          </w:p>
          <w:p w:rsidR="00EB707F" w:rsidRPr="00E41826" w:rsidRDefault="00EB707F" w:rsidP="00486089">
            <w:pPr>
              <w:jc w:val="center"/>
              <w:rPr>
                <w:sz w:val="28"/>
                <w:szCs w:val="28"/>
              </w:rPr>
            </w:pPr>
          </w:p>
          <w:p w:rsidR="00EB707F" w:rsidRPr="00E41826" w:rsidRDefault="00EB707F" w:rsidP="00486089">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465</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8"/>
                <w:szCs w:val="28"/>
              </w:rPr>
              <w:lastRenderedPageBreak/>
              <w:t>11.</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7"/>
                <w:szCs w:val="27"/>
              </w:rPr>
              <w:t>Среднегодовая</w:t>
            </w:r>
          </w:p>
          <w:p w:rsidR="00EB707F" w:rsidRPr="00E41826" w:rsidRDefault="00EB707F" w:rsidP="00486089">
            <w:pPr>
              <w:jc w:val="center"/>
              <w:rPr>
                <w:sz w:val="27"/>
                <w:szCs w:val="27"/>
              </w:rPr>
            </w:pPr>
            <w:r w:rsidRPr="00E41826">
              <w:rPr>
                <w:sz w:val="27"/>
                <w:szCs w:val="27"/>
              </w:rPr>
              <w:t>численность обучающихся</w:t>
            </w:r>
          </w:p>
          <w:p w:rsidR="00EB707F" w:rsidRPr="00E41826" w:rsidRDefault="00EB707F" w:rsidP="00486089">
            <w:pPr>
              <w:jc w:val="center"/>
              <w:rPr>
                <w:sz w:val="27"/>
                <w:szCs w:val="27"/>
              </w:rPr>
            </w:pPr>
            <w:r w:rsidRPr="00E41826">
              <w:rPr>
                <w:sz w:val="27"/>
                <w:szCs w:val="27"/>
              </w:rPr>
              <w:t xml:space="preserve"> 1-4 классов муниципальных общеобразовательных учреждений</w:t>
            </w:r>
          </w:p>
          <w:p w:rsidR="00EB707F" w:rsidRPr="00E41826" w:rsidRDefault="00EB707F" w:rsidP="00486089">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528</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7"/>
                <w:szCs w:val="27"/>
              </w:rPr>
              <w:t>Среднегодовая численность обучающихся 1-4 классов из малоимущих семей,</w:t>
            </w:r>
          </w:p>
          <w:p w:rsidR="00EB707F" w:rsidRPr="00E41826" w:rsidRDefault="00EB707F" w:rsidP="00486089">
            <w:pPr>
              <w:jc w:val="center"/>
              <w:rPr>
                <w:sz w:val="27"/>
                <w:szCs w:val="27"/>
              </w:rPr>
            </w:pPr>
            <w:r w:rsidRPr="00E41826">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100</w:t>
            </w:r>
          </w:p>
        </w:tc>
      </w:tr>
      <w:tr w:rsidR="00EB707F" w:rsidRPr="00E41826" w:rsidTr="00486089">
        <w:trPr>
          <w:trHeight w:val="3023"/>
        </w:trPr>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8"/>
                <w:szCs w:val="28"/>
              </w:rPr>
              <w:lastRenderedPageBreak/>
              <w:t>15.</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чел</w:t>
            </w:r>
            <w:r w:rsidRPr="00E41826">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r>
      <w:tr w:rsidR="00EB707F" w:rsidRPr="00E41826" w:rsidTr="00486089">
        <w:trPr>
          <w:trHeight w:val="2408"/>
        </w:trPr>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517</w:t>
            </w:r>
          </w:p>
          <w:p w:rsidR="00EB707F" w:rsidRPr="00E41826" w:rsidRDefault="00EB707F" w:rsidP="00486089">
            <w:pPr>
              <w:jc w:val="center"/>
            </w:pPr>
            <w:r w:rsidRPr="00E41826">
              <w:t>т.ч.</w:t>
            </w:r>
          </w:p>
          <w:p w:rsidR="00EB707F" w:rsidRPr="00E41826" w:rsidRDefault="00EB707F" w:rsidP="00486089">
            <w:pPr>
              <w:jc w:val="center"/>
            </w:pPr>
            <w:r w:rsidRPr="00E41826">
              <w:t>за счет местного бюджета</w:t>
            </w:r>
          </w:p>
          <w:p w:rsidR="00EB707F" w:rsidRPr="00E41826" w:rsidRDefault="00EB707F" w:rsidP="00486089">
            <w:pPr>
              <w:jc w:val="center"/>
              <w:rPr>
                <w:sz w:val="28"/>
                <w:szCs w:val="28"/>
              </w:rPr>
            </w:pPr>
            <w:r w:rsidRPr="00E41826">
              <w:t>317</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518</w:t>
            </w:r>
          </w:p>
          <w:p w:rsidR="00EB707F" w:rsidRPr="00E41826" w:rsidRDefault="00EB707F" w:rsidP="00486089">
            <w:pPr>
              <w:jc w:val="center"/>
            </w:pPr>
            <w:r w:rsidRPr="00E41826">
              <w:t>т.ч.</w:t>
            </w:r>
          </w:p>
          <w:p w:rsidR="00EB707F" w:rsidRPr="00E41826" w:rsidRDefault="00EB707F" w:rsidP="00486089">
            <w:pPr>
              <w:jc w:val="center"/>
            </w:pPr>
            <w:r w:rsidRPr="00E41826">
              <w:t>за счет местного бюджета</w:t>
            </w:r>
          </w:p>
          <w:p w:rsidR="00EB707F" w:rsidRPr="00E41826" w:rsidRDefault="00EB707F" w:rsidP="00486089">
            <w:pPr>
              <w:jc w:val="center"/>
            </w:pPr>
          </w:p>
          <w:p w:rsidR="00EB707F" w:rsidRPr="00E41826" w:rsidRDefault="00EB707F" w:rsidP="00486089">
            <w:pPr>
              <w:jc w:val="center"/>
              <w:rPr>
                <w:sz w:val="28"/>
                <w:szCs w:val="28"/>
              </w:rPr>
            </w:pPr>
            <w:r w:rsidRPr="00E41826">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518</w:t>
            </w:r>
          </w:p>
          <w:p w:rsidR="00EB707F" w:rsidRPr="00E41826" w:rsidRDefault="00EB707F" w:rsidP="00486089">
            <w:pPr>
              <w:jc w:val="center"/>
            </w:pPr>
            <w:r w:rsidRPr="00E41826">
              <w:t>т.ч.</w:t>
            </w:r>
          </w:p>
          <w:p w:rsidR="00EB707F" w:rsidRPr="00E41826" w:rsidRDefault="00EB707F" w:rsidP="00486089">
            <w:pPr>
              <w:jc w:val="center"/>
            </w:pPr>
            <w:r w:rsidRPr="00E41826">
              <w:t>за счет местного бюджета</w:t>
            </w:r>
          </w:p>
          <w:p w:rsidR="00EB707F" w:rsidRPr="00E41826" w:rsidRDefault="00EB707F" w:rsidP="00486089">
            <w:pPr>
              <w:jc w:val="center"/>
            </w:pPr>
          </w:p>
          <w:p w:rsidR="00EB707F" w:rsidRPr="00E41826" w:rsidRDefault="00EB707F" w:rsidP="00486089">
            <w:pPr>
              <w:jc w:val="center"/>
            </w:pPr>
            <w:r w:rsidRPr="00E41826">
              <w:t>318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518</w:t>
            </w:r>
          </w:p>
          <w:p w:rsidR="00EB707F" w:rsidRPr="00E41826" w:rsidRDefault="00EB707F" w:rsidP="00486089">
            <w:pPr>
              <w:jc w:val="center"/>
            </w:pPr>
            <w:r w:rsidRPr="00E41826">
              <w:t>т.ч.</w:t>
            </w:r>
          </w:p>
          <w:p w:rsidR="00EB707F" w:rsidRPr="00E41826" w:rsidRDefault="00EB707F" w:rsidP="00486089">
            <w:pPr>
              <w:jc w:val="center"/>
            </w:pPr>
            <w:r w:rsidRPr="00E41826">
              <w:t>за счет местного бюджета</w:t>
            </w:r>
          </w:p>
          <w:p w:rsidR="00EB707F" w:rsidRPr="00E41826" w:rsidRDefault="00EB707F" w:rsidP="00486089">
            <w:pPr>
              <w:jc w:val="center"/>
            </w:pPr>
          </w:p>
          <w:p w:rsidR="00EB707F" w:rsidRPr="00E41826" w:rsidRDefault="00EB707F" w:rsidP="00486089">
            <w:pPr>
              <w:jc w:val="center"/>
            </w:pPr>
            <w:r w:rsidRPr="00E41826">
              <w:t>318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518</w:t>
            </w:r>
          </w:p>
          <w:p w:rsidR="00EB707F" w:rsidRPr="00E41826" w:rsidRDefault="00EB707F" w:rsidP="00486089">
            <w:pPr>
              <w:jc w:val="center"/>
            </w:pPr>
            <w:r w:rsidRPr="00E41826">
              <w:t>т.ч.</w:t>
            </w:r>
          </w:p>
          <w:p w:rsidR="00EB707F" w:rsidRPr="00E41826" w:rsidRDefault="00EB707F" w:rsidP="00486089">
            <w:pPr>
              <w:jc w:val="center"/>
            </w:pPr>
            <w:r w:rsidRPr="00E41826">
              <w:t>за счет местного бюджета</w:t>
            </w:r>
          </w:p>
          <w:p w:rsidR="00EB707F" w:rsidRPr="00E41826" w:rsidRDefault="00EB707F" w:rsidP="00486089">
            <w:pPr>
              <w:jc w:val="center"/>
            </w:pPr>
          </w:p>
          <w:p w:rsidR="00EB707F" w:rsidRPr="00E41826" w:rsidRDefault="00EB707F" w:rsidP="00486089">
            <w:pPr>
              <w:jc w:val="center"/>
            </w:pPr>
            <w:r w:rsidRPr="00E41826">
              <w:t>318</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5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6</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7"/>
                <w:szCs w:val="27"/>
              </w:rPr>
              <w:t>Количество муниципальных образовательных организаций, к которым осущест</w:t>
            </w:r>
          </w:p>
          <w:p w:rsidR="00EB707F" w:rsidRPr="00E41826" w:rsidRDefault="00EB707F" w:rsidP="00486089">
            <w:pPr>
              <w:jc w:val="center"/>
              <w:rPr>
                <w:sz w:val="28"/>
                <w:szCs w:val="28"/>
              </w:rPr>
            </w:pPr>
            <w:r w:rsidRPr="00E41826">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lang w:val="en-US"/>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lang w:val="en-US"/>
              </w:rPr>
            </w:pPr>
            <w:r w:rsidRPr="00E41826">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8</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 xml:space="preserve">Количество муниципальных образовательных организаций, участвующих в мероприятиях обучения педагогических </w:t>
            </w:r>
            <w:r w:rsidRPr="00E41826">
              <w:rPr>
                <w:sz w:val="27"/>
                <w:szCs w:val="27"/>
              </w:rPr>
              <w:lastRenderedPageBreak/>
              <w:t>работников</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r w:rsidRPr="00E41826">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r w:rsidRPr="00E41826">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18</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both"/>
              <w:rPr>
                <w:sz w:val="28"/>
                <w:szCs w:val="28"/>
              </w:rPr>
            </w:pPr>
            <w:r w:rsidRPr="00E41826">
              <w:rPr>
                <w:sz w:val="28"/>
                <w:szCs w:val="28"/>
              </w:rPr>
              <w:t>Число граждан или обучающихся, заключивших договор целевой подготовки педагога по программе бакалавриата</w:t>
            </w:r>
          </w:p>
          <w:p w:rsidR="00EB707F" w:rsidRPr="00E41826" w:rsidRDefault="00EB707F" w:rsidP="00486089">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16</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16</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172</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lastRenderedPageBreak/>
              <w:t>27.</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EB707F" w:rsidRPr="00E41826" w:rsidRDefault="00EB707F" w:rsidP="00486089">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23</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rPr>
                <w:sz w:val="28"/>
                <w:szCs w:val="28"/>
              </w:rPr>
            </w:pPr>
            <w:r w:rsidRPr="00E41826">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color w:val="404040"/>
                <w:sz w:val="28"/>
                <w:szCs w:val="28"/>
              </w:rPr>
            </w:pPr>
            <w:r w:rsidRPr="00E41826">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color w:val="404040"/>
                <w:sz w:val="28"/>
                <w:szCs w:val="28"/>
              </w:rPr>
            </w:pPr>
            <w:r w:rsidRPr="00E41826">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color w:val="404040"/>
                <w:sz w:val="28"/>
                <w:szCs w:val="28"/>
              </w:rPr>
            </w:pPr>
            <w:r w:rsidRPr="00E41826">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color w:val="404040"/>
                <w:sz w:val="28"/>
                <w:szCs w:val="28"/>
              </w:rPr>
            </w:pPr>
            <w:r w:rsidRPr="00E41826">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color w:val="404040"/>
                <w:sz w:val="28"/>
                <w:szCs w:val="28"/>
              </w:rPr>
            </w:pPr>
            <w:r w:rsidRPr="00E41826">
              <w:rPr>
                <w:color w:val="404040"/>
                <w:sz w:val="28"/>
                <w:szCs w:val="28"/>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both"/>
              <w:rPr>
                <w:sz w:val="28"/>
                <w:szCs w:val="28"/>
              </w:rPr>
            </w:pPr>
            <w:r w:rsidRPr="00E41826">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both"/>
              <w:rPr>
                <w:sz w:val="27"/>
                <w:szCs w:val="27"/>
              </w:rPr>
            </w:pPr>
            <w:r w:rsidRPr="00E41826">
              <w:rPr>
                <w:sz w:val="28"/>
                <w:szCs w:val="28"/>
              </w:rPr>
              <w:t xml:space="preserve">Количество общеобразовательных организаций, расположенных </w:t>
            </w:r>
            <w:r w:rsidRPr="00E41826">
              <w:rPr>
                <w:sz w:val="27"/>
                <w:szCs w:val="27"/>
              </w:rPr>
              <w:t xml:space="preserve">в </w:t>
            </w:r>
            <w:r w:rsidRPr="00E41826">
              <w:rPr>
                <w:sz w:val="27"/>
                <w:szCs w:val="27"/>
              </w:rPr>
              <w:lastRenderedPageBreak/>
              <w:t xml:space="preserve">сельской местности и малых городах, созданы и функционируют условия для занятий физической культурой и спортом,  </w:t>
            </w:r>
          </w:p>
          <w:p w:rsidR="00EB707F" w:rsidRPr="00E41826" w:rsidRDefault="00EB707F" w:rsidP="00486089">
            <w:pPr>
              <w:jc w:val="both"/>
              <w:rPr>
                <w:b/>
                <w:sz w:val="28"/>
                <w:szCs w:val="28"/>
              </w:rPr>
            </w:pPr>
            <w:r w:rsidRPr="00E41826">
              <w:rPr>
                <w:sz w:val="27"/>
                <w:szCs w:val="27"/>
              </w:rPr>
              <w:t>капитальный ремонт спортивного зала</w:t>
            </w:r>
            <w:r w:rsidRPr="00E41826">
              <w:rPr>
                <w:b/>
                <w:sz w:val="28"/>
                <w:szCs w:val="28"/>
              </w:rPr>
              <w:t xml:space="preserve">       </w:t>
            </w:r>
          </w:p>
          <w:p w:rsidR="00EB707F" w:rsidRPr="00E41826" w:rsidRDefault="00EB707F" w:rsidP="00486089">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lastRenderedPageBreak/>
              <w:t>32.</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both"/>
              <w:rPr>
                <w:rFonts w:ascii="Times New Roman" w:hAnsi="Times New Roman" w:cs="Times New Roman"/>
                <w:color w:val="2C2D2E"/>
                <w:sz w:val="27"/>
                <w:szCs w:val="27"/>
                <w:shd w:val="clear" w:color="auto" w:fill="FFFFFF"/>
              </w:rPr>
            </w:pPr>
            <w:r w:rsidRPr="00E41826">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EB707F" w:rsidRPr="00E41826" w:rsidRDefault="00EB707F" w:rsidP="00486089">
            <w:pPr>
              <w:pStyle w:val="af2"/>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af2"/>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af2"/>
              <w:spacing w:after="0" w:line="240" w:lineRule="auto"/>
              <w:ind w:left="0"/>
              <w:jc w:val="center"/>
              <w:rPr>
                <w:rFonts w:ascii="Times New Roman" w:hAnsi="Times New Roman" w:cs="Times New Roman"/>
                <w:sz w:val="27"/>
                <w:szCs w:val="27"/>
              </w:rPr>
            </w:pPr>
            <w:r w:rsidRPr="00E41826">
              <w:rPr>
                <w:rFonts w:ascii="Times New Roman" w:hAnsi="Times New Roman" w:cs="Times New Roman"/>
                <w:sz w:val="27"/>
                <w:szCs w:val="27"/>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7"/>
                <w:szCs w:val="27"/>
              </w:rPr>
            </w:pPr>
            <w:r w:rsidRPr="00E41826">
              <w:rPr>
                <w:sz w:val="28"/>
                <w:szCs w:val="28"/>
              </w:rPr>
              <w:t xml:space="preserve">Количество общеобразовательных организаций, расположенных </w:t>
            </w:r>
            <w:r w:rsidRPr="00E41826">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EB707F" w:rsidRPr="00E41826" w:rsidRDefault="00EB707F" w:rsidP="00486089">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color w:val="2C2D2E"/>
                <w:sz w:val="28"/>
                <w:szCs w:val="28"/>
                <w:shd w:val="clear" w:color="auto" w:fill="FFFFFF"/>
              </w:rPr>
            </w:pPr>
            <w:r w:rsidRPr="00E41826">
              <w:rPr>
                <w:rFonts w:ascii="Times New Roman" w:hAnsi="Times New Roman" w:cs="Times New Roman"/>
                <w:color w:val="2C2D2E"/>
                <w:sz w:val="28"/>
                <w:szCs w:val="28"/>
                <w:shd w:val="clear" w:color="auto" w:fill="FFFFFF"/>
              </w:rPr>
              <w:t xml:space="preserve">Количество муниципальных дошкольных образовательных организаций, которым предусмотрен </w:t>
            </w:r>
            <w:r w:rsidRPr="00E41826">
              <w:rPr>
                <w:rFonts w:ascii="Times New Roman" w:hAnsi="Times New Roman" w:cs="Times New Roman"/>
                <w:color w:val="2C2D2E"/>
                <w:sz w:val="28"/>
                <w:szCs w:val="28"/>
                <w:shd w:val="clear" w:color="auto" w:fill="FFFFFF"/>
              </w:rPr>
              <w:lastRenderedPageBreak/>
              <w:t>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lastRenderedPageBreak/>
              <w:t>шт</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lastRenderedPageBreak/>
              <w:t>36.</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23</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msolistparagraph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38.</w:t>
            </w:r>
          </w:p>
        </w:tc>
        <w:tc>
          <w:tcPr>
            <w:tcW w:w="2977"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bl>
    <w:p w:rsidR="00EB707F" w:rsidRPr="00E41826" w:rsidRDefault="00EB707F" w:rsidP="00EB707F"/>
    <w:p w:rsidR="00EB707F" w:rsidRPr="00E41826" w:rsidRDefault="00EB707F" w:rsidP="00EB707F">
      <w:pPr>
        <w:spacing w:after="240"/>
        <w:jc w:val="center"/>
        <w:rPr>
          <w:b/>
          <w:sz w:val="28"/>
          <w:szCs w:val="28"/>
        </w:rPr>
      </w:pPr>
    </w:p>
    <w:p w:rsidR="00EB707F" w:rsidRPr="00E41826" w:rsidRDefault="00EB707F" w:rsidP="00EB707F">
      <w:pPr>
        <w:spacing w:after="240"/>
        <w:jc w:val="center"/>
        <w:rPr>
          <w:sz w:val="28"/>
          <w:szCs w:val="28"/>
        </w:rPr>
      </w:pPr>
      <w:r w:rsidRPr="00E41826">
        <w:rPr>
          <w:b/>
          <w:sz w:val="28"/>
          <w:szCs w:val="28"/>
        </w:rPr>
        <w:t>5. Ресурсное обеспечение муниципальной программы</w:t>
      </w:r>
    </w:p>
    <w:p w:rsidR="00EB707F" w:rsidRPr="00E41826" w:rsidRDefault="00EB707F" w:rsidP="00EB707F">
      <w:pPr>
        <w:spacing w:after="120"/>
        <w:ind w:left="357"/>
        <w:jc w:val="center"/>
        <w:rPr>
          <w:sz w:val="28"/>
          <w:szCs w:val="28"/>
        </w:rPr>
      </w:pPr>
      <w:r w:rsidRPr="00E41826">
        <w:rPr>
          <w:sz w:val="28"/>
          <w:szCs w:val="28"/>
        </w:rPr>
        <w:t>Таблица 5. Ресурсное обеспечение реализации Программы</w:t>
      </w:r>
    </w:p>
    <w:p w:rsidR="00EB707F" w:rsidRPr="00E41826" w:rsidRDefault="00EB707F" w:rsidP="00EB707F">
      <w:pPr>
        <w:ind w:left="360"/>
        <w:jc w:val="center"/>
        <w:rPr>
          <w:sz w:val="28"/>
          <w:szCs w:val="28"/>
        </w:rPr>
      </w:pPr>
    </w:p>
    <w:tbl>
      <w:tblPr>
        <w:tblW w:w="10492" w:type="dxa"/>
        <w:tblInd w:w="-601" w:type="dxa"/>
        <w:tblLayout w:type="fixed"/>
        <w:tblLook w:val="0000"/>
      </w:tblPr>
      <w:tblGrid>
        <w:gridCol w:w="709"/>
        <w:gridCol w:w="2268"/>
        <w:gridCol w:w="1559"/>
        <w:gridCol w:w="1559"/>
        <w:gridCol w:w="1559"/>
        <w:gridCol w:w="1419"/>
        <w:gridCol w:w="1419"/>
      </w:tblGrid>
      <w:tr w:rsidR="00EB707F" w:rsidRPr="00E41826" w:rsidTr="00486089">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rPr>
                <w:sz w:val="28"/>
                <w:szCs w:val="28"/>
              </w:rPr>
            </w:pPr>
            <w:r w:rsidRPr="00E41826">
              <w:rPr>
                <w:sz w:val="28"/>
                <w:szCs w:val="28"/>
              </w:rPr>
              <w:t>Наименование</w:t>
            </w:r>
          </w:p>
          <w:p w:rsidR="00EB707F" w:rsidRPr="00E41826" w:rsidRDefault="00EB707F" w:rsidP="00486089">
            <w:pPr>
              <w:jc w:val="center"/>
              <w:rPr>
                <w:sz w:val="28"/>
                <w:szCs w:val="28"/>
              </w:rPr>
            </w:pPr>
            <w:r w:rsidRPr="00E41826">
              <w:rPr>
                <w:sz w:val="28"/>
                <w:szCs w:val="28"/>
              </w:rPr>
              <w:t>подпрограммы / Источник</w:t>
            </w:r>
          </w:p>
          <w:p w:rsidR="00EB707F" w:rsidRPr="00E41826" w:rsidRDefault="00EB707F" w:rsidP="00486089">
            <w:pPr>
              <w:jc w:val="center"/>
              <w:rPr>
                <w:sz w:val="28"/>
                <w:szCs w:val="28"/>
              </w:rPr>
            </w:pPr>
            <w:r w:rsidRPr="00E41826">
              <w:rPr>
                <w:sz w:val="28"/>
                <w:szCs w:val="28"/>
              </w:rPr>
              <w:t>ресурсного</w:t>
            </w:r>
          </w:p>
          <w:p w:rsidR="00EB707F" w:rsidRPr="00E41826" w:rsidRDefault="00EB707F" w:rsidP="00486089">
            <w:pPr>
              <w:jc w:val="center"/>
              <w:rPr>
                <w:sz w:val="28"/>
                <w:szCs w:val="28"/>
              </w:rPr>
            </w:pPr>
            <w:r w:rsidRPr="00E41826">
              <w:rPr>
                <w:sz w:val="28"/>
                <w:szCs w:val="28"/>
              </w:rPr>
              <w:t>обеспечения</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rPr>
                <w:sz w:val="28"/>
                <w:szCs w:val="28"/>
              </w:rPr>
            </w:pPr>
            <w:r w:rsidRPr="00E41826">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rPr>
                <w:sz w:val="28"/>
                <w:szCs w:val="28"/>
              </w:rPr>
              <w:t>Сумма, руб.</w:t>
            </w:r>
          </w:p>
        </w:tc>
      </w:tr>
      <w:tr w:rsidR="00EB707F" w:rsidRPr="00E41826" w:rsidTr="00486089">
        <w:trPr>
          <w:trHeight w:val="778"/>
        </w:trPr>
        <w:tc>
          <w:tcPr>
            <w:tcW w:w="709" w:type="dxa"/>
            <w:vMerge/>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t>2021</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rPr>
                <w:sz w:val="28"/>
                <w:szCs w:val="28"/>
              </w:rPr>
            </w:pPr>
            <w:r w:rsidRPr="00E41826">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2023</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2024</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2025</w:t>
            </w:r>
          </w:p>
        </w:tc>
      </w:tr>
      <w:tr w:rsidR="00EB707F" w:rsidRPr="00E41826" w:rsidTr="00486089">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Программа всего:</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208396245,87</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242999676,80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r w:rsidRPr="00E41826">
              <w:t>262 197 580,35</w:t>
            </w:r>
          </w:p>
          <w:p w:rsidR="00EB707F" w:rsidRPr="00E41826" w:rsidRDefault="00EB707F" w:rsidP="00486089">
            <w:pPr>
              <w:jc w:val="center"/>
            </w:pP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212874943,21</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213483594,08</w:t>
            </w:r>
          </w:p>
        </w:tc>
      </w:tr>
      <w:tr w:rsidR="00EB707F" w:rsidRPr="00E41826" w:rsidTr="00486089">
        <w:tc>
          <w:tcPr>
            <w:tcW w:w="709" w:type="dxa"/>
            <w:vMerge/>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18196295,60</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38869474,47</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12130994,47</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12168259,83</w:t>
            </w:r>
          </w:p>
        </w:tc>
      </w:tr>
      <w:tr w:rsidR="00EB707F" w:rsidRPr="00E41826" w:rsidTr="00486089">
        <w:tc>
          <w:tcPr>
            <w:tcW w:w="709" w:type="dxa"/>
            <w:vMerge/>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102451489,77</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140362845,84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127083770,73</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121288267,96</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121474386,16</w:t>
            </w:r>
          </w:p>
        </w:tc>
      </w:tr>
      <w:tr w:rsidR="00EB707F" w:rsidRPr="00E41826" w:rsidTr="00486089">
        <w:tc>
          <w:tcPr>
            <w:tcW w:w="709" w:type="dxa"/>
            <w:vMerge/>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87748460,50</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88350327,35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96 244 335,15</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79455680,78</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79840948,09</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lastRenderedPageBreak/>
              <w:t>2.</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Аналитические подпрограммы:</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napToGrid w:val="0"/>
              <w:jc w:val="center"/>
            </w:pP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Подпрограмма "Реализация дошкольных образовательных программ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68268941,38</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99002330,26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78181420,30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73946716,72</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73818811,72</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33896124,00</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61342027,87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39223344,00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39630993,00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39630993,00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34372817,38</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37660302,39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38958076,30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34315723,72</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34187818,72</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94878843,84</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100518687,12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135695038,82</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97903124,94</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98283307,52</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10719718,00</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r w:rsidRPr="00E41826">
              <w:t>33066200,00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6327720,00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6327720,00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64812178,24</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73827923,91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81536900,01</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78637839,00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78637839,00</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19346947,60</w:t>
            </w:r>
          </w:p>
        </w:tc>
        <w:tc>
          <w:tcPr>
            <w:tcW w:w="1559" w:type="dxa"/>
            <w:tcBorders>
              <w:top w:val="single" w:sz="4" w:space="0" w:color="000000"/>
              <w:left w:val="single" w:sz="4" w:space="0" w:color="000000"/>
              <w:bottom w:val="single" w:sz="4" w:space="0" w:color="000000"/>
              <w:right w:val="single" w:sz="4" w:space="0" w:color="000000"/>
            </w:tcBorders>
            <w:vAlign w:val="center"/>
          </w:tcPr>
          <w:p w:rsidR="00EB707F" w:rsidRPr="00E41826" w:rsidRDefault="00EB707F" w:rsidP="00486089">
            <w:pPr>
              <w:jc w:val="center"/>
            </w:pPr>
            <w:r w:rsidRPr="00E41826">
              <w:t>17978213,21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07F" w:rsidRPr="00E41826" w:rsidRDefault="00EB707F" w:rsidP="00486089">
            <w:pPr>
              <w:jc w:val="center"/>
            </w:pPr>
            <w:r w:rsidRPr="00E41826">
              <w:t>21091938,81</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12937565,94</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13317748,52</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15255517,29</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15376861,23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15177503,06</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11002148,88</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11002148,88</w:t>
            </w:r>
          </w:p>
        </w:tc>
      </w:tr>
      <w:tr w:rsidR="00EB707F" w:rsidRPr="00E41826" w:rsidTr="00486089">
        <w:trPr>
          <w:trHeight w:val="773"/>
        </w:trPr>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0,00</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0,00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0,00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2107610,88</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2638343,44</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0,00</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13147906,41</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12902516,60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12539159,62</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11002148,88</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11002148,88</w:t>
            </w:r>
          </w:p>
        </w:tc>
      </w:tr>
      <w:tr w:rsidR="00EB707F" w:rsidRPr="00E41826" w:rsidTr="00486089">
        <w:tc>
          <w:tcPr>
            <w:tcW w:w="709" w:type="dxa"/>
            <w:tcBorders>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r w:rsidRPr="00E41826">
              <w:rPr>
                <w:sz w:val="28"/>
                <w:szCs w:val="28"/>
              </w:rPr>
              <w:t>2.4</w:t>
            </w:r>
          </w:p>
        </w:tc>
        <w:tc>
          <w:tcPr>
            <w:tcW w:w="2268"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Подпрограмма «Укрепление пожарной безопасности образовательных учреждений Комсомольского муниципального района»</w:t>
            </w:r>
          </w:p>
        </w:tc>
        <w:tc>
          <w:tcPr>
            <w:tcW w:w="1559"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t>4378669,22</w:t>
            </w:r>
          </w:p>
          <w:p w:rsidR="00EB707F" w:rsidRPr="00E41826" w:rsidRDefault="00EB707F" w:rsidP="00486089">
            <w:pPr>
              <w:jc w:val="center"/>
            </w:pPr>
          </w:p>
        </w:tc>
        <w:tc>
          <w:tcPr>
            <w:tcW w:w="155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1335090,83</w:t>
            </w:r>
          </w:p>
        </w:tc>
        <w:tc>
          <w:tcPr>
            <w:tcW w:w="1559" w:type="dxa"/>
            <w:tcBorders>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1290003,36</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1290003,36</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1290003,36</w:t>
            </w:r>
          </w:p>
        </w:tc>
      </w:tr>
      <w:tr w:rsidR="00EB707F" w:rsidRPr="00E41826" w:rsidTr="00486089">
        <w:tc>
          <w:tcPr>
            <w:tcW w:w="709" w:type="dxa"/>
            <w:tcBorders>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t>0,00</w:t>
            </w:r>
          </w:p>
        </w:tc>
        <w:tc>
          <w:tcPr>
            <w:tcW w:w="155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0,00</w:t>
            </w:r>
          </w:p>
        </w:tc>
        <w:tc>
          <w:tcPr>
            <w:tcW w:w="1559" w:type="dxa"/>
            <w:tcBorders>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0,00</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0,00</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0,00</w:t>
            </w:r>
          </w:p>
        </w:tc>
      </w:tr>
      <w:tr w:rsidR="00EB707F" w:rsidRPr="00E41826" w:rsidTr="00486089">
        <w:tc>
          <w:tcPr>
            <w:tcW w:w="709" w:type="dxa"/>
            <w:tcBorders>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t>4378669,22</w:t>
            </w:r>
          </w:p>
        </w:tc>
        <w:tc>
          <w:tcPr>
            <w:tcW w:w="155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1335090,83</w:t>
            </w:r>
          </w:p>
        </w:tc>
        <w:tc>
          <w:tcPr>
            <w:tcW w:w="1559" w:type="dxa"/>
            <w:tcBorders>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1290003,36</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1290003,36</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1290003,36</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Подпрограмма "Реализация мер поддержки детей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10254824,12</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12483188,32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16416267,92</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14504584,75</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14650258,13</w:t>
            </w:r>
          </w:p>
        </w:tc>
      </w:tr>
      <w:tr w:rsidR="00EB707F" w:rsidRPr="00E41826" w:rsidTr="00486089">
        <w:trPr>
          <w:trHeight w:val="698"/>
        </w:trPr>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5596020,74</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5803274,47</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5803274,47</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5840539,83</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1564180,90</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2700174,43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3685183,28</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3019435,96</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3205554,16</w:t>
            </w:r>
          </w:p>
        </w:tc>
      </w:tr>
      <w:tr w:rsidR="00EB707F" w:rsidRPr="00E41826" w:rsidTr="00486089">
        <w:tc>
          <w:tcPr>
            <w:tcW w:w="709" w:type="dxa"/>
            <w:tcBorders>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left w:val="single" w:sz="4" w:space="0" w:color="000000"/>
              <w:bottom w:val="single" w:sz="4" w:space="0" w:color="000000"/>
            </w:tcBorders>
            <w:shd w:val="clear" w:color="auto" w:fill="auto"/>
          </w:tcPr>
          <w:p w:rsidR="00EB707F" w:rsidRPr="00E41826" w:rsidRDefault="00EB707F" w:rsidP="00486089">
            <w:pPr>
              <w:jc w:val="center"/>
            </w:pPr>
            <w:r w:rsidRPr="00E41826">
              <w:t>3094622,48</w:t>
            </w:r>
          </w:p>
        </w:tc>
        <w:tc>
          <w:tcPr>
            <w:tcW w:w="155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4209060,28</w:t>
            </w:r>
          </w:p>
        </w:tc>
        <w:tc>
          <w:tcPr>
            <w:tcW w:w="1559" w:type="dxa"/>
            <w:tcBorders>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6927810,17</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5681874,32</w:t>
            </w:r>
          </w:p>
        </w:tc>
        <w:tc>
          <w:tcPr>
            <w:tcW w:w="1419" w:type="dxa"/>
            <w:tcBorders>
              <w:left w:val="single" w:sz="4" w:space="0" w:color="000000"/>
              <w:bottom w:val="single" w:sz="4" w:space="0" w:color="000000"/>
              <w:right w:val="single" w:sz="4" w:space="0" w:color="000000"/>
            </w:tcBorders>
          </w:tcPr>
          <w:p w:rsidR="00EB707F" w:rsidRPr="00E41826" w:rsidRDefault="00EB707F" w:rsidP="00486089">
            <w:pPr>
              <w:jc w:val="center"/>
            </w:pPr>
            <w:r w:rsidRPr="00E41826">
              <w:t>5604164,14</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r w:rsidRPr="00E41826">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Подпрограмма "Управление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15359450,02</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14283519,04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15437346,89</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14228364,56</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14439064,47</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1880556,86</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r w:rsidRPr="00E41826">
              <w:t xml:space="preserve">             -</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71395,75</w:t>
            </w:r>
          </w:p>
          <w:p w:rsidR="00EB707F" w:rsidRPr="00E41826" w:rsidRDefault="00EB707F" w:rsidP="00486089">
            <w:pPr>
              <w:jc w:val="center"/>
            </w:pP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w:t>
            </w:r>
          </w:p>
        </w:tc>
      </w:tr>
      <w:tr w:rsidR="00EB707F" w:rsidRPr="00E41826" w:rsidTr="00486089">
        <w:tc>
          <w:tcPr>
            <w:tcW w:w="70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EB707F" w:rsidRPr="00E41826" w:rsidRDefault="00EB707F" w:rsidP="00486089">
            <w:pPr>
              <w:jc w:val="center"/>
            </w:pPr>
            <w:r w:rsidRPr="00E41826">
              <w:t>13407497,41</w:t>
            </w:r>
          </w:p>
        </w:tc>
        <w:tc>
          <w:tcPr>
            <w:tcW w:w="155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14265144,04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B707F" w:rsidRPr="00E41826" w:rsidRDefault="00EB707F" w:rsidP="00486089">
            <w:pPr>
              <w:jc w:val="center"/>
            </w:pPr>
            <w:r w:rsidRPr="00E41826">
              <w:t>15437346,89</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14228364,56</w:t>
            </w:r>
          </w:p>
        </w:tc>
        <w:tc>
          <w:tcPr>
            <w:tcW w:w="1419" w:type="dxa"/>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jc w:val="center"/>
            </w:pPr>
            <w:r w:rsidRPr="00E41826">
              <w:t>14439064,47</w:t>
            </w:r>
          </w:p>
        </w:tc>
      </w:tr>
    </w:tbl>
    <w:p w:rsidR="00EB707F" w:rsidRPr="00E41826" w:rsidRDefault="00EB707F" w:rsidP="00EB707F"/>
    <w:p w:rsidR="00EB707F" w:rsidRPr="00E41826" w:rsidRDefault="00EB707F" w:rsidP="00EB707F">
      <w:pPr>
        <w:jc w:val="right"/>
        <w:rPr>
          <w:sz w:val="28"/>
          <w:szCs w:val="28"/>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right"/>
        <w:rPr>
          <w:sz w:val="22"/>
          <w:szCs w:val="22"/>
        </w:rPr>
      </w:pPr>
      <w:r w:rsidRPr="00E41826">
        <w:rPr>
          <w:sz w:val="22"/>
          <w:szCs w:val="22"/>
        </w:rPr>
        <w:lastRenderedPageBreak/>
        <w:t>Приложение 1 к муниципальной программе</w:t>
      </w:r>
    </w:p>
    <w:p w:rsidR="00EB707F" w:rsidRPr="00E41826" w:rsidRDefault="00EB707F" w:rsidP="00EB707F">
      <w:pPr>
        <w:jc w:val="right"/>
        <w:rPr>
          <w:sz w:val="22"/>
          <w:szCs w:val="22"/>
        </w:rPr>
      </w:pPr>
      <w:r w:rsidRPr="00E41826">
        <w:rPr>
          <w:sz w:val="22"/>
          <w:szCs w:val="22"/>
        </w:rPr>
        <w:t xml:space="preserve"> «Развитие    образования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right"/>
        <w:rPr>
          <w:sz w:val="22"/>
          <w:szCs w:val="22"/>
        </w:rPr>
      </w:pPr>
    </w:p>
    <w:p w:rsidR="00EB707F" w:rsidRPr="00E41826" w:rsidRDefault="00EB707F" w:rsidP="00EB707F">
      <w:pPr>
        <w:rPr>
          <w:b/>
          <w:sz w:val="28"/>
          <w:szCs w:val="28"/>
        </w:rPr>
      </w:pPr>
    </w:p>
    <w:p w:rsidR="00EB707F" w:rsidRPr="00E41826" w:rsidRDefault="00EB707F" w:rsidP="00EB707F">
      <w:pPr>
        <w:jc w:val="center"/>
        <w:rPr>
          <w:b/>
          <w:sz w:val="28"/>
          <w:szCs w:val="28"/>
        </w:rPr>
      </w:pPr>
    </w:p>
    <w:p w:rsidR="00EB707F" w:rsidRPr="00E41826" w:rsidRDefault="00EB707F" w:rsidP="00EB707F">
      <w:pPr>
        <w:jc w:val="center"/>
        <w:rPr>
          <w:b/>
          <w:sz w:val="28"/>
          <w:szCs w:val="28"/>
        </w:rPr>
      </w:pPr>
    </w:p>
    <w:p w:rsidR="00EB707F" w:rsidRPr="00E41826" w:rsidRDefault="00EB707F" w:rsidP="00EB707F">
      <w:pPr>
        <w:jc w:val="center"/>
        <w:rPr>
          <w:b/>
          <w:sz w:val="28"/>
          <w:szCs w:val="28"/>
        </w:rPr>
      </w:pPr>
    </w:p>
    <w:p w:rsidR="00EB707F" w:rsidRPr="00E41826" w:rsidRDefault="00EB707F" w:rsidP="00EB707F">
      <w:pPr>
        <w:jc w:val="center"/>
        <w:rPr>
          <w:b/>
          <w:sz w:val="28"/>
          <w:szCs w:val="28"/>
        </w:rPr>
      </w:pPr>
      <w:r w:rsidRPr="00E41826">
        <w:rPr>
          <w:b/>
          <w:sz w:val="28"/>
          <w:szCs w:val="28"/>
        </w:rPr>
        <w:t>Подпрограмма</w:t>
      </w:r>
    </w:p>
    <w:p w:rsidR="00EB707F" w:rsidRPr="00E41826" w:rsidRDefault="00EB707F" w:rsidP="00EB707F">
      <w:pPr>
        <w:jc w:val="center"/>
        <w:rPr>
          <w:b/>
          <w:sz w:val="28"/>
          <w:szCs w:val="28"/>
        </w:rPr>
      </w:pPr>
      <w:r w:rsidRPr="00E41826">
        <w:rPr>
          <w:b/>
          <w:sz w:val="28"/>
          <w:szCs w:val="28"/>
        </w:rPr>
        <w:t>«Реализация дошкольных образовательных программ в Комсомольском  муниципальном районе»</w:t>
      </w:r>
    </w:p>
    <w:p w:rsidR="00EB707F" w:rsidRPr="00E41826" w:rsidRDefault="00EB707F" w:rsidP="00EB707F">
      <w:pPr>
        <w:jc w:val="center"/>
        <w:rPr>
          <w:sz w:val="28"/>
          <w:szCs w:val="28"/>
        </w:rPr>
      </w:pPr>
    </w:p>
    <w:p w:rsidR="00EB707F" w:rsidRPr="00E41826" w:rsidRDefault="00EB707F" w:rsidP="002D7E50">
      <w:pPr>
        <w:pStyle w:val="af2"/>
        <w:numPr>
          <w:ilvl w:val="0"/>
          <w:numId w:val="24"/>
        </w:numPr>
        <w:spacing w:after="0" w:line="240" w:lineRule="auto"/>
        <w:ind w:left="1920"/>
        <w:contextualSpacing/>
        <w:jc w:val="center"/>
        <w:rPr>
          <w:rFonts w:ascii="Times New Roman" w:hAnsi="Times New Roman" w:cs="Times New Roman"/>
          <w:b/>
          <w:sz w:val="28"/>
          <w:szCs w:val="28"/>
        </w:rPr>
      </w:pPr>
      <w:r w:rsidRPr="00E41826">
        <w:rPr>
          <w:rFonts w:ascii="Times New Roman" w:hAnsi="Times New Roman" w:cs="Times New Roman"/>
          <w:b/>
          <w:sz w:val="28"/>
          <w:szCs w:val="28"/>
        </w:rPr>
        <w:t>Паспорт подпрограммы</w:t>
      </w:r>
    </w:p>
    <w:p w:rsidR="00EB707F" w:rsidRPr="00E41826" w:rsidRDefault="00EB707F" w:rsidP="00EB707F">
      <w:pPr>
        <w:pStyle w:val="af2"/>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EB707F" w:rsidRPr="00E41826" w:rsidTr="00486089">
        <w:tc>
          <w:tcPr>
            <w:tcW w:w="4017"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Наименование подпрограммы</w:t>
            </w:r>
          </w:p>
        </w:tc>
        <w:tc>
          <w:tcPr>
            <w:tcW w:w="5339" w:type="dxa"/>
          </w:tcPr>
          <w:p w:rsidR="00EB707F" w:rsidRPr="00E41826" w:rsidRDefault="00EB707F" w:rsidP="00486089">
            <w:pPr>
              <w:contextualSpacing/>
              <w:jc w:val="center"/>
              <w:rPr>
                <w:sz w:val="28"/>
                <w:szCs w:val="28"/>
              </w:rPr>
            </w:pPr>
            <w:r w:rsidRPr="00E41826">
              <w:rPr>
                <w:sz w:val="28"/>
                <w:szCs w:val="28"/>
              </w:rPr>
              <w:t>Реализация дошкольных образовательных программ в Комсомольском муниципальном районе</w:t>
            </w:r>
          </w:p>
        </w:tc>
      </w:tr>
      <w:tr w:rsidR="00EB707F" w:rsidRPr="00E41826" w:rsidTr="00486089">
        <w:tc>
          <w:tcPr>
            <w:tcW w:w="4017"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Срок реализации подпрограммы</w:t>
            </w:r>
          </w:p>
        </w:tc>
        <w:tc>
          <w:tcPr>
            <w:tcW w:w="5339" w:type="dxa"/>
          </w:tcPr>
          <w:p w:rsidR="00EB707F" w:rsidRPr="00E41826" w:rsidRDefault="00EB707F" w:rsidP="00486089">
            <w:pPr>
              <w:contextualSpacing/>
              <w:jc w:val="center"/>
              <w:rPr>
                <w:sz w:val="28"/>
                <w:szCs w:val="28"/>
              </w:rPr>
            </w:pPr>
            <w:r w:rsidRPr="00E41826">
              <w:rPr>
                <w:sz w:val="28"/>
                <w:szCs w:val="28"/>
              </w:rPr>
              <w:t>2021-2025 годы</w:t>
            </w:r>
          </w:p>
        </w:tc>
      </w:tr>
      <w:tr w:rsidR="00EB707F" w:rsidRPr="00E41826" w:rsidTr="00486089">
        <w:tc>
          <w:tcPr>
            <w:tcW w:w="4017"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Ответственный исполнитель подпрограммы</w:t>
            </w:r>
          </w:p>
        </w:tc>
        <w:tc>
          <w:tcPr>
            <w:tcW w:w="5339"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Управление образования Администрации Комсомольского муниципального района</w:t>
            </w:r>
          </w:p>
        </w:tc>
      </w:tr>
      <w:tr w:rsidR="00EB707F" w:rsidRPr="00E41826" w:rsidTr="00486089">
        <w:tc>
          <w:tcPr>
            <w:tcW w:w="4017"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Исполнители основных мероприятий (мероприятий) подпрограммы</w:t>
            </w:r>
          </w:p>
        </w:tc>
        <w:tc>
          <w:tcPr>
            <w:tcW w:w="5339" w:type="dxa"/>
          </w:tcPr>
          <w:p w:rsidR="00EB707F" w:rsidRPr="00E41826" w:rsidRDefault="00EB707F" w:rsidP="00486089">
            <w:pPr>
              <w:jc w:val="center"/>
              <w:rPr>
                <w:sz w:val="28"/>
                <w:szCs w:val="28"/>
              </w:rPr>
            </w:pPr>
            <w:r w:rsidRPr="00E41826">
              <w:rPr>
                <w:sz w:val="28"/>
                <w:szCs w:val="28"/>
              </w:rPr>
              <w:t>Дошкольные образовательные учреждения Комсомольского муниципального района</w:t>
            </w:r>
          </w:p>
        </w:tc>
      </w:tr>
      <w:tr w:rsidR="00EB707F" w:rsidRPr="00E41826" w:rsidTr="00486089">
        <w:tc>
          <w:tcPr>
            <w:tcW w:w="4017"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Задачи подпрограммы</w:t>
            </w:r>
          </w:p>
          <w:p w:rsidR="00EB707F" w:rsidRPr="00E41826" w:rsidRDefault="00EB707F" w:rsidP="00486089">
            <w:pPr>
              <w:pStyle w:val="af2"/>
              <w:spacing w:after="0" w:line="240" w:lineRule="auto"/>
              <w:ind w:left="0"/>
              <w:rPr>
                <w:rFonts w:ascii="Times New Roman" w:hAnsi="Times New Roman" w:cs="Times New Roman"/>
                <w:sz w:val="28"/>
                <w:szCs w:val="28"/>
              </w:rPr>
            </w:pPr>
          </w:p>
          <w:p w:rsidR="00EB707F" w:rsidRPr="00E41826" w:rsidRDefault="00EB707F" w:rsidP="00486089">
            <w:pPr>
              <w:pStyle w:val="af2"/>
              <w:spacing w:after="0" w:line="240" w:lineRule="auto"/>
              <w:ind w:left="0"/>
              <w:rPr>
                <w:rFonts w:ascii="Times New Roman" w:hAnsi="Times New Roman" w:cs="Times New Roman"/>
                <w:sz w:val="28"/>
                <w:szCs w:val="28"/>
              </w:rPr>
            </w:pPr>
          </w:p>
          <w:p w:rsidR="00EB707F" w:rsidRPr="00E41826" w:rsidRDefault="00EB707F" w:rsidP="00486089">
            <w:pPr>
              <w:pStyle w:val="af2"/>
              <w:spacing w:after="0" w:line="240" w:lineRule="auto"/>
              <w:ind w:left="0"/>
              <w:rPr>
                <w:rFonts w:ascii="Times New Roman" w:hAnsi="Times New Roman" w:cs="Times New Roman"/>
                <w:sz w:val="28"/>
                <w:szCs w:val="28"/>
              </w:rPr>
            </w:pP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 xml:space="preserve">  </w:t>
            </w:r>
          </w:p>
        </w:tc>
        <w:tc>
          <w:tcPr>
            <w:tcW w:w="5339" w:type="dxa"/>
          </w:tcPr>
          <w:p w:rsidR="00EB707F" w:rsidRPr="00E41826" w:rsidRDefault="00EB707F" w:rsidP="00486089">
            <w:pPr>
              <w:jc w:val="center"/>
              <w:rPr>
                <w:sz w:val="28"/>
                <w:szCs w:val="28"/>
              </w:rPr>
            </w:pPr>
            <w:r w:rsidRPr="00E41826">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EB707F" w:rsidRPr="00E41826" w:rsidTr="00486089">
        <w:trPr>
          <w:trHeight w:val="1298"/>
        </w:trPr>
        <w:tc>
          <w:tcPr>
            <w:tcW w:w="4017"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Объемы ресурсного обеспечения подпрограммы</w:t>
            </w:r>
          </w:p>
        </w:tc>
        <w:tc>
          <w:tcPr>
            <w:tcW w:w="5339"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Общий объем:</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2021 год – 68 268 941,38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2022 год – 99 002 330,26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2023 год –78 181 420,30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2024 год –73 946 716,72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2025 год –73 818 811,72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бюджетные ассигнования:</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местный бюджет:</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2021 год – 34 372 817,38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2022 год-  37 660 302,39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2023 год –38 958 076,30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2024 год – 34 315 723,72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2025 год – 34 187 818,72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-областной бюджет:</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2021 год – 33 896 124,00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 xml:space="preserve">2022 год – 61 342 027,87 руб. </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lastRenderedPageBreak/>
              <w:t>2023 год – 39 223 344,00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2024 год – 39 630 993,00 руб.</w:t>
            </w:r>
          </w:p>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2025 год – 39 630 993,00 руб.</w:t>
            </w:r>
          </w:p>
          <w:p w:rsidR="00EB707F" w:rsidRPr="00E41826" w:rsidRDefault="00EB707F" w:rsidP="00486089">
            <w:pPr>
              <w:rPr>
                <w:sz w:val="28"/>
                <w:szCs w:val="28"/>
              </w:rPr>
            </w:pPr>
            <w:r w:rsidRPr="00E41826">
              <w:rPr>
                <w:sz w:val="28"/>
                <w:szCs w:val="28"/>
              </w:rPr>
              <w:t>-федеральный бюджет:</w:t>
            </w:r>
          </w:p>
          <w:p w:rsidR="00EB707F" w:rsidRPr="00E41826" w:rsidRDefault="00EB707F" w:rsidP="00486089">
            <w:pPr>
              <w:spacing w:after="100" w:afterAutospacing="1"/>
              <w:rPr>
                <w:sz w:val="28"/>
                <w:szCs w:val="28"/>
              </w:rPr>
            </w:pPr>
            <w:r w:rsidRPr="00E41826">
              <w:rPr>
                <w:sz w:val="28"/>
                <w:szCs w:val="28"/>
              </w:rPr>
              <w:t>2021 год -0,00 руб.</w:t>
            </w:r>
          </w:p>
          <w:p w:rsidR="00EB707F" w:rsidRPr="00E41826" w:rsidRDefault="00EB707F" w:rsidP="00486089">
            <w:pPr>
              <w:spacing w:after="100" w:afterAutospacing="1"/>
              <w:rPr>
                <w:sz w:val="28"/>
                <w:szCs w:val="28"/>
              </w:rPr>
            </w:pPr>
            <w:r w:rsidRPr="00E41826">
              <w:rPr>
                <w:sz w:val="28"/>
                <w:szCs w:val="28"/>
              </w:rPr>
              <w:t>2022 год- 0,00 руб.</w:t>
            </w:r>
          </w:p>
          <w:p w:rsidR="00EB707F" w:rsidRPr="00E41826" w:rsidRDefault="00EB707F" w:rsidP="00486089">
            <w:pPr>
              <w:spacing w:after="100" w:afterAutospacing="1"/>
              <w:rPr>
                <w:sz w:val="28"/>
                <w:szCs w:val="28"/>
              </w:rPr>
            </w:pPr>
            <w:r w:rsidRPr="00E41826">
              <w:rPr>
                <w:sz w:val="28"/>
                <w:szCs w:val="28"/>
              </w:rPr>
              <w:t>2023 год – 0,00 руб.</w:t>
            </w:r>
          </w:p>
          <w:p w:rsidR="00EB707F" w:rsidRPr="00E41826" w:rsidRDefault="00EB707F" w:rsidP="00486089">
            <w:pPr>
              <w:spacing w:after="100" w:afterAutospacing="1"/>
              <w:rPr>
                <w:sz w:val="28"/>
                <w:szCs w:val="28"/>
              </w:rPr>
            </w:pPr>
            <w:r w:rsidRPr="00E41826">
              <w:rPr>
                <w:sz w:val="28"/>
                <w:szCs w:val="28"/>
              </w:rPr>
              <w:t>2024 год – 0,00 руб.</w:t>
            </w:r>
          </w:p>
          <w:p w:rsidR="00EB707F" w:rsidRPr="00E41826" w:rsidRDefault="00EB707F" w:rsidP="00486089">
            <w:pPr>
              <w:spacing w:after="100" w:afterAutospacing="1"/>
              <w:rPr>
                <w:sz w:val="28"/>
                <w:szCs w:val="28"/>
              </w:rPr>
            </w:pPr>
            <w:r w:rsidRPr="00E41826">
              <w:rPr>
                <w:sz w:val="28"/>
                <w:szCs w:val="28"/>
              </w:rPr>
              <w:t>2025 год – 0,00 руб.</w:t>
            </w:r>
          </w:p>
        </w:tc>
      </w:tr>
      <w:tr w:rsidR="00EB707F" w:rsidRPr="00E41826" w:rsidTr="00486089">
        <w:trPr>
          <w:trHeight w:val="1152"/>
        </w:trPr>
        <w:tc>
          <w:tcPr>
            <w:tcW w:w="4017"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EB707F" w:rsidRPr="00E41826" w:rsidRDefault="00EB707F" w:rsidP="002D7E50">
      <w:pPr>
        <w:pStyle w:val="af2"/>
        <w:numPr>
          <w:ilvl w:val="0"/>
          <w:numId w:val="24"/>
        </w:numPr>
        <w:spacing w:before="240" w:after="0" w:line="240" w:lineRule="auto"/>
        <w:ind w:left="714" w:hanging="357"/>
        <w:contextualSpacing/>
        <w:jc w:val="center"/>
        <w:rPr>
          <w:rFonts w:ascii="Times New Roman" w:hAnsi="Times New Roman" w:cs="Times New Roman"/>
          <w:b/>
          <w:sz w:val="28"/>
          <w:szCs w:val="28"/>
        </w:rPr>
      </w:pPr>
      <w:r w:rsidRPr="00E41826">
        <w:rPr>
          <w:rFonts w:ascii="Times New Roman" w:hAnsi="Times New Roman" w:cs="Times New Roman"/>
          <w:b/>
          <w:sz w:val="28"/>
          <w:szCs w:val="28"/>
        </w:rPr>
        <w:t>Характеристика основных мероприятий подпрограммы муниципальной программы</w:t>
      </w:r>
    </w:p>
    <w:p w:rsidR="00EB707F" w:rsidRPr="00E41826" w:rsidRDefault="00EB707F" w:rsidP="00EB707F">
      <w:pPr>
        <w:pStyle w:val="af2"/>
        <w:spacing w:after="0" w:line="240" w:lineRule="auto"/>
        <w:ind w:left="360"/>
        <w:rPr>
          <w:rFonts w:ascii="Times New Roman" w:hAnsi="Times New Roman" w:cs="Times New Roman"/>
          <w:b/>
          <w:sz w:val="28"/>
          <w:szCs w:val="28"/>
        </w:rPr>
      </w:pPr>
    </w:p>
    <w:p w:rsidR="00EB707F" w:rsidRPr="00E41826" w:rsidRDefault="00EB707F" w:rsidP="00EB707F">
      <w:pPr>
        <w:pStyle w:val="af2"/>
        <w:spacing w:after="0" w:line="240" w:lineRule="auto"/>
        <w:ind w:left="0" w:firstLine="709"/>
        <w:jc w:val="both"/>
        <w:rPr>
          <w:rFonts w:ascii="Times New Roman" w:hAnsi="Times New Roman" w:cs="Times New Roman"/>
          <w:sz w:val="28"/>
          <w:szCs w:val="28"/>
        </w:rPr>
      </w:pPr>
      <w:r w:rsidRPr="00E41826">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EB707F" w:rsidRPr="00E41826" w:rsidRDefault="00EB707F" w:rsidP="002D7E50">
      <w:pPr>
        <w:pStyle w:val="af2"/>
        <w:numPr>
          <w:ilvl w:val="0"/>
          <w:numId w:val="27"/>
        </w:numPr>
        <w:spacing w:after="0" w:line="240" w:lineRule="auto"/>
        <w:contextualSpacing/>
        <w:jc w:val="both"/>
        <w:rPr>
          <w:rFonts w:ascii="Times New Roman" w:hAnsi="Times New Roman" w:cs="Times New Roman"/>
          <w:sz w:val="28"/>
          <w:szCs w:val="28"/>
        </w:rPr>
      </w:pPr>
      <w:r w:rsidRPr="00E41826">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EB707F" w:rsidRPr="00E41826" w:rsidRDefault="00EB707F" w:rsidP="002D7E50">
      <w:pPr>
        <w:pStyle w:val="af2"/>
        <w:numPr>
          <w:ilvl w:val="0"/>
          <w:numId w:val="27"/>
        </w:numPr>
        <w:spacing w:after="120" w:line="240" w:lineRule="auto"/>
        <w:ind w:left="714" w:hanging="357"/>
        <w:contextualSpacing/>
        <w:jc w:val="both"/>
        <w:rPr>
          <w:rFonts w:ascii="Times New Roman" w:hAnsi="Times New Roman" w:cs="Times New Roman"/>
          <w:sz w:val="28"/>
          <w:szCs w:val="28"/>
        </w:rPr>
      </w:pPr>
      <w:r w:rsidRPr="00E41826">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EB707F" w:rsidRPr="00E41826" w:rsidRDefault="00EB707F" w:rsidP="002D7E50">
      <w:pPr>
        <w:pStyle w:val="af2"/>
        <w:numPr>
          <w:ilvl w:val="0"/>
          <w:numId w:val="24"/>
        </w:numPr>
        <w:spacing w:before="120" w:after="240" w:line="240" w:lineRule="auto"/>
        <w:ind w:left="357" w:hanging="357"/>
        <w:contextualSpacing/>
        <w:jc w:val="center"/>
        <w:rPr>
          <w:rFonts w:ascii="Times New Roman" w:hAnsi="Times New Roman" w:cs="Times New Roman"/>
          <w:b/>
          <w:sz w:val="28"/>
          <w:szCs w:val="28"/>
        </w:rPr>
      </w:pPr>
      <w:r w:rsidRPr="00E41826">
        <w:rPr>
          <w:rFonts w:ascii="Times New Roman" w:hAnsi="Times New Roman" w:cs="Times New Roman"/>
          <w:b/>
          <w:sz w:val="28"/>
          <w:szCs w:val="28"/>
        </w:rPr>
        <w:t>Ожидаемые результаты</w:t>
      </w:r>
    </w:p>
    <w:p w:rsidR="00EB707F" w:rsidRPr="00E41826" w:rsidRDefault="00EB707F" w:rsidP="00EB707F">
      <w:pPr>
        <w:pStyle w:val="af2"/>
        <w:spacing w:after="240" w:line="240" w:lineRule="auto"/>
        <w:ind w:left="357"/>
        <w:rPr>
          <w:rFonts w:ascii="Times New Roman" w:hAnsi="Times New Roman" w:cs="Times New Roman"/>
          <w:sz w:val="28"/>
          <w:szCs w:val="28"/>
        </w:rPr>
      </w:pPr>
    </w:p>
    <w:p w:rsidR="00EB707F" w:rsidRPr="00E41826" w:rsidRDefault="00EB707F" w:rsidP="00EB707F">
      <w:pPr>
        <w:pStyle w:val="af2"/>
        <w:spacing w:after="0" w:line="240" w:lineRule="auto"/>
        <w:ind w:left="0" w:firstLine="709"/>
        <w:jc w:val="both"/>
        <w:rPr>
          <w:rFonts w:ascii="Times New Roman" w:hAnsi="Times New Roman" w:cs="Times New Roman"/>
          <w:sz w:val="28"/>
          <w:szCs w:val="28"/>
        </w:rPr>
      </w:pPr>
      <w:r w:rsidRPr="00E41826">
        <w:rPr>
          <w:rFonts w:ascii="Times New Roman" w:hAnsi="Times New Roman" w:cs="Times New Roman"/>
          <w:sz w:val="28"/>
          <w:szCs w:val="28"/>
        </w:rPr>
        <w:t>Благодаря реализации подпрограммы планируется обеспечить в 2021-2025 годах:</w:t>
      </w:r>
    </w:p>
    <w:p w:rsidR="00EB707F" w:rsidRPr="00E41826" w:rsidRDefault="00EB707F" w:rsidP="002D7E50">
      <w:pPr>
        <w:pStyle w:val="af2"/>
        <w:numPr>
          <w:ilvl w:val="0"/>
          <w:numId w:val="25"/>
        </w:numPr>
        <w:spacing w:after="0" w:line="240" w:lineRule="auto"/>
        <w:contextualSpacing/>
        <w:jc w:val="both"/>
        <w:rPr>
          <w:rFonts w:ascii="Times New Roman" w:hAnsi="Times New Roman" w:cs="Times New Roman"/>
          <w:sz w:val="28"/>
          <w:szCs w:val="28"/>
        </w:rPr>
      </w:pPr>
      <w:r w:rsidRPr="00E41826">
        <w:rPr>
          <w:rFonts w:ascii="Times New Roman" w:hAnsi="Times New Roman" w:cs="Times New Roman"/>
          <w:sz w:val="28"/>
          <w:szCs w:val="28"/>
        </w:rPr>
        <w:t>реализацию программ дошкольного образования для 597 детей,</w:t>
      </w:r>
      <w:r w:rsidRPr="00E41826">
        <w:rPr>
          <w:rFonts w:ascii="Times New Roman" w:hAnsi="Times New Roman" w:cs="Times New Roman"/>
          <w:color w:val="FF0000"/>
          <w:sz w:val="28"/>
          <w:szCs w:val="28"/>
        </w:rPr>
        <w:t xml:space="preserve"> </w:t>
      </w:r>
      <w:r w:rsidRPr="00E41826">
        <w:rPr>
          <w:rFonts w:ascii="Times New Roman" w:hAnsi="Times New Roman" w:cs="Times New Roman"/>
          <w:sz w:val="28"/>
          <w:szCs w:val="28"/>
        </w:rPr>
        <w:t>обучающихся в муниципальных дошкольных образовательных учреждениях;</w:t>
      </w:r>
    </w:p>
    <w:p w:rsidR="00EB707F" w:rsidRPr="00E41826" w:rsidRDefault="00EB707F" w:rsidP="002D7E50">
      <w:pPr>
        <w:pStyle w:val="af2"/>
        <w:numPr>
          <w:ilvl w:val="0"/>
          <w:numId w:val="25"/>
        </w:numPr>
        <w:spacing w:after="120" w:line="240" w:lineRule="auto"/>
        <w:ind w:left="714" w:hanging="357"/>
        <w:contextualSpacing/>
        <w:jc w:val="both"/>
        <w:rPr>
          <w:rFonts w:ascii="Times New Roman" w:hAnsi="Times New Roman" w:cs="Times New Roman"/>
          <w:sz w:val="28"/>
          <w:szCs w:val="28"/>
        </w:rPr>
      </w:pPr>
      <w:r w:rsidRPr="00E41826">
        <w:rPr>
          <w:rFonts w:ascii="Times New Roman" w:hAnsi="Times New Roman" w:cs="Times New Roman"/>
          <w:sz w:val="28"/>
          <w:szCs w:val="28"/>
        </w:rPr>
        <w:lastRenderedPageBreak/>
        <w:t>содержание в дошкольных образовательных учреждениях 13 чел.,         детей-сирот и детей, оставшихся без попечения родителей, детей-инвалидов.</w:t>
      </w:r>
    </w:p>
    <w:p w:rsidR="00EB707F" w:rsidRPr="00E41826" w:rsidRDefault="00EB707F" w:rsidP="00EB707F">
      <w:pPr>
        <w:pStyle w:val="af2"/>
        <w:spacing w:after="0" w:line="240" w:lineRule="auto"/>
        <w:ind w:left="0" w:firstLine="709"/>
        <w:jc w:val="both"/>
        <w:rPr>
          <w:rFonts w:ascii="Times New Roman" w:hAnsi="Times New Roman" w:cs="Times New Roman"/>
          <w:sz w:val="28"/>
          <w:szCs w:val="28"/>
        </w:rPr>
      </w:pPr>
      <w:r w:rsidRPr="00E41826">
        <w:rPr>
          <w:rFonts w:ascii="Times New Roman" w:hAnsi="Times New Roman" w:cs="Times New Roman"/>
          <w:sz w:val="28"/>
          <w:szCs w:val="28"/>
        </w:rPr>
        <w:t>Целевые показатели реализации подпрограммы представлены в нижеследующей таблице.</w:t>
      </w:r>
    </w:p>
    <w:p w:rsidR="00EB707F" w:rsidRPr="00E41826" w:rsidRDefault="00EB707F" w:rsidP="00EB707F">
      <w:pPr>
        <w:pStyle w:val="af2"/>
        <w:spacing w:after="0" w:line="240" w:lineRule="auto"/>
        <w:ind w:left="0" w:firstLine="709"/>
        <w:jc w:val="both"/>
        <w:rPr>
          <w:rFonts w:ascii="Times New Roman" w:hAnsi="Times New Roman" w:cs="Times New Roman"/>
          <w:sz w:val="28"/>
          <w:szCs w:val="28"/>
        </w:rPr>
      </w:pPr>
      <w:r w:rsidRPr="00E41826">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EB707F" w:rsidRPr="00E41826" w:rsidRDefault="00EB707F" w:rsidP="002D7E50">
      <w:pPr>
        <w:pStyle w:val="af2"/>
        <w:numPr>
          <w:ilvl w:val="0"/>
          <w:numId w:val="24"/>
        </w:numPr>
        <w:spacing w:after="120" w:line="240" w:lineRule="auto"/>
        <w:ind w:left="1920"/>
        <w:contextualSpacing/>
        <w:jc w:val="center"/>
        <w:rPr>
          <w:rFonts w:ascii="Times New Roman" w:hAnsi="Times New Roman" w:cs="Times New Roman"/>
          <w:b/>
          <w:sz w:val="28"/>
          <w:szCs w:val="28"/>
        </w:rPr>
      </w:pPr>
      <w:r w:rsidRPr="00E41826">
        <w:rPr>
          <w:rFonts w:ascii="Times New Roman" w:hAnsi="Times New Roman" w:cs="Times New Roman"/>
          <w:b/>
          <w:sz w:val="28"/>
          <w:szCs w:val="28"/>
        </w:rPr>
        <w:t>Целевые индикаторы (показатели) подпрограммы</w:t>
      </w:r>
    </w:p>
    <w:p w:rsidR="00EB707F" w:rsidRPr="00E41826" w:rsidRDefault="00EB707F" w:rsidP="00EB707F">
      <w:pPr>
        <w:pStyle w:val="af2"/>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3"/>
        <w:gridCol w:w="2967"/>
        <w:gridCol w:w="1233"/>
        <w:gridCol w:w="933"/>
        <w:gridCol w:w="933"/>
        <w:gridCol w:w="933"/>
        <w:gridCol w:w="933"/>
        <w:gridCol w:w="917"/>
      </w:tblGrid>
      <w:tr w:rsidR="00EB707F" w:rsidRPr="00E41826" w:rsidTr="00486089">
        <w:tc>
          <w:tcPr>
            <w:tcW w:w="613" w:type="dxa"/>
          </w:tcPr>
          <w:p w:rsidR="00EB707F" w:rsidRPr="00E41826" w:rsidRDefault="00EB707F" w:rsidP="00486089">
            <w:pPr>
              <w:pStyle w:val="af2"/>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 п/п</w:t>
            </w:r>
          </w:p>
        </w:tc>
        <w:tc>
          <w:tcPr>
            <w:tcW w:w="2967" w:type="dxa"/>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Наименование показателя</w:t>
            </w:r>
          </w:p>
        </w:tc>
        <w:tc>
          <w:tcPr>
            <w:tcW w:w="1233" w:type="dxa"/>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Ед.</w:t>
            </w:r>
          </w:p>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измерения</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2021</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2022</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2023</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2024</w:t>
            </w:r>
          </w:p>
        </w:tc>
        <w:tc>
          <w:tcPr>
            <w:tcW w:w="917"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2025</w:t>
            </w:r>
          </w:p>
        </w:tc>
      </w:tr>
      <w:tr w:rsidR="00EB707F" w:rsidRPr="00E41826" w:rsidTr="00486089">
        <w:tc>
          <w:tcPr>
            <w:tcW w:w="61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1</w:t>
            </w:r>
          </w:p>
        </w:tc>
        <w:tc>
          <w:tcPr>
            <w:tcW w:w="2967" w:type="dxa"/>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Численность детей обучающихся в муниципальных дошкольных образовательных учреждениях</w:t>
            </w:r>
          </w:p>
        </w:tc>
        <w:tc>
          <w:tcPr>
            <w:tcW w:w="1233" w:type="dxa"/>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Чел.</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632</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623</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917"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r>
      <w:tr w:rsidR="00EB707F" w:rsidRPr="00E41826" w:rsidTr="00486089">
        <w:tc>
          <w:tcPr>
            <w:tcW w:w="61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w:t>
            </w:r>
          </w:p>
        </w:tc>
        <w:tc>
          <w:tcPr>
            <w:tcW w:w="2967" w:type="dxa"/>
          </w:tcPr>
          <w:p w:rsidR="00EB707F" w:rsidRPr="00E41826" w:rsidRDefault="00EB707F" w:rsidP="00486089">
            <w:pPr>
              <w:pStyle w:val="af2"/>
              <w:spacing w:after="0" w:line="240" w:lineRule="auto"/>
              <w:ind w:left="0"/>
              <w:jc w:val="center"/>
              <w:rPr>
                <w:rFonts w:ascii="Times New Roman" w:hAnsi="Times New Roman" w:cs="Times New Roman"/>
                <w:color w:val="2C2D2E"/>
                <w:shd w:val="clear" w:color="auto" w:fill="FFFFFF"/>
              </w:rPr>
            </w:pPr>
            <w:r w:rsidRPr="00E41826">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EB707F" w:rsidRPr="00E41826" w:rsidRDefault="00EB707F" w:rsidP="00486089">
            <w:pPr>
              <w:pStyle w:val="af2"/>
              <w:spacing w:after="0" w:line="240" w:lineRule="auto"/>
              <w:ind w:left="0"/>
              <w:jc w:val="center"/>
              <w:rPr>
                <w:rFonts w:ascii="Times New Roman" w:hAnsi="Times New Roman" w:cs="Times New Roman"/>
              </w:rPr>
            </w:pPr>
          </w:p>
        </w:tc>
        <w:tc>
          <w:tcPr>
            <w:tcW w:w="1233" w:type="dxa"/>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шт</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917"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r>
      <w:tr w:rsidR="00EB707F" w:rsidRPr="00E41826" w:rsidTr="00486089">
        <w:tc>
          <w:tcPr>
            <w:tcW w:w="61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3</w:t>
            </w:r>
          </w:p>
        </w:tc>
        <w:tc>
          <w:tcPr>
            <w:tcW w:w="2967" w:type="dxa"/>
          </w:tcPr>
          <w:p w:rsidR="00EB707F" w:rsidRPr="00E41826" w:rsidRDefault="00EB707F" w:rsidP="00486089">
            <w:pPr>
              <w:pStyle w:val="af2"/>
              <w:spacing w:after="0" w:line="240" w:lineRule="auto"/>
              <w:ind w:left="0"/>
              <w:jc w:val="center"/>
              <w:rPr>
                <w:rFonts w:ascii="Times New Roman" w:hAnsi="Times New Roman" w:cs="Times New Roman"/>
                <w:color w:val="2C2D2E"/>
                <w:sz w:val="28"/>
                <w:szCs w:val="28"/>
                <w:shd w:val="clear" w:color="auto" w:fill="FFFFFF"/>
              </w:rPr>
            </w:pPr>
            <w:r w:rsidRPr="00E41826">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33" w:type="dxa"/>
          </w:tcPr>
          <w:p w:rsidR="00EB707F" w:rsidRPr="00E41826" w:rsidRDefault="00EB707F" w:rsidP="00486089">
            <w:pPr>
              <w:pStyle w:val="af2"/>
              <w:spacing w:after="0" w:line="240" w:lineRule="auto"/>
              <w:ind w:left="0"/>
              <w:jc w:val="center"/>
              <w:rPr>
                <w:rFonts w:ascii="Times New Roman" w:hAnsi="Times New Roman" w:cs="Times New Roman"/>
              </w:rPr>
            </w:pPr>
            <w:r w:rsidRPr="00E41826">
              <w:rPr>
                <w:rFonts w:ascii="Times New Roman" w:hAnsi="Times New Roman" w:cs="Times New Roman"/>
              </w:rPr>
              <w:t>шт</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1</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2</w:t>
            </w:r>
          </w:p>
        </w:tc>
        <w:tc>
          <w:tcPr>
            <w:tcW w:w="933"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c>
          <w:tcPr>
            <w:tcW w:w="917"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w:t>
            </w:r>
          </w:p>
        </w:tc>
      </w:tr>
    </w:tbl>
    <w:p w:rsidR="00EB707F" w:rsidRPr="00E41826" w:rsidRDefault="00EB707F" w:rsidP="00EB707F">
      <w:pPr>
        <w:pStyle w:val="af2"/>
        <w:spacing w:after="0" w:line="240" w:lineRule="auto"/>
        <w:ind w:left="0"/>
        <w:jc w:val="both"/>
        <w:rPr>
          <w:rFonts w:ascii="Times New Roman" w:hAnsi="Times New Roman" w:cs="Times New Roman"/>
          <w:sz w:val="28"/>
          <w:szCs w:val="28"/>
        </w:rPr>
      </w:pPr>
    </w:p>
    <w:p w:rsidR="00EB707F" w:rsidRPr="00E41826" w:rsidRDefault="00EB707F" w:rsidP="00EB707F">
      <w:pPr>
        <w:pStyle w:val="af2"/>
        <w:spacing w:after="240" w:line="240" w:lineRule="auto"/>
        <w:ind w:left="0" w:firstLine="709"/>
        <w:jc w:val="both"/>
        <w:rPr>
          <w:rFonts w:ascii="Times New Roman" w:hAnsi="Times New Roman" w:cs="Times New Roman"/>
          <w:sz w:val="28"/>
          <w:szCs w:val="28"/>
        </w:rPr>
      </w:pPr>
      <w:r w:rsidRPr="00E41826">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EB707F" w:rsidRPr="00E41826" w:rsidRDefault="00EB707F" w:rsidP="00EB707F">
      <w:pPr>
        <w:pStyle w:val="af2"/>
        <w:spacing w:after="0" w:line="240" w:lineRule="auto"/>
        <w:jc w:val="both"/>
        <w:rPr>
          <w:rFonts w:ascii="Times New Roman" w:hAnsi="Times New Roman" w:cs="Times New Roman"/>
          <w:sz w:val="28"/>
          <w:szCs w:val="28"/>
        </w:rPr>
      </w:pPr>
    </w:p>
    <w:p w:rsidR="00EB707F" w:rsidRPr="00E41826" w:rsidRDefault="00EB707F" w:rsidP="002D7E50">
      <w:pPr>
        <w:pStyle w:val="af2"/>
        <w:numPr>
          <w:ilvl w:val="0"/>
          <w:numId w:val="24"/>
        </w:numPr>
        <w:spacing w:before="240" w:after="0" w:line="240" w:lineRule="auto"/>
        <w:ind w:left="714" w:hanging="357"/>
        <w:contextualSpacing/>
        <w:jc w:val="center"/>
        <w:rPr>
          <w:rFonts w:ascii="Times New Roman" w:hAnsi="Times New Roman" w:cs="Times New Roman"/>
          <w:b/>
          <w:sz w:val="28"/>
          <w:szCs w:val="28"/>
        </w:rPr>
      </w:pPr>
      <w:r w:rsidRPr="00E41826">
        <w:rPr>
          <w:rFonts w:ascii="Times New Roman" w:hAnsi="Times New Roman" w:cs="Times New Roman"/>
          <w:b/>
          <w:sz w:val="28"/>
          <w:szCs w:val="28"/>
        </w:rPr>
        <w:t>Мероприятия подпрограммы</w:t>
      </w:r>
    </w:p>
    <w:p w:rsidR="00EB707F" w:rsidRPr="00E41826" w:rsidRDefault="00EB707F" w:rsidP="00EB707F">
      <w:pPr>
        <w:pStyle w:val="af2"/>
        <w:spacing w:after="0" w:line="240" w:lineRule="auto"/>
        <w:ind w:left="360"/>
        <w:jc w:val="center"/>
        <w:rPr>
          <w:rFonts w:ascii="Times New Roman" w:hAnsi="Times New Roman" w:cs="Times New Roman"/>
          <w:sz w:val="28"/>
          <w:szCs w:val="28"/>
        </w:rPr>
      </w:pPr>
    </w:p>
    <w:p w:rsidR="00EB707F" w:rsidRPr="00E41826" w:rsidRDefault="00EB707F" w:rsidP="00EB707F">
      <w:pPr>
        <w:pStyle w:val="af2"/>
        <w:spacing w:after="240" w:line="240" w:lineRule="auto"/>
        <w:ind w:left="0" w:firstLine="709"/>
        <w:rPr>
          <w:rFonts w:ascii="Times New Roman" w:hAnsi="Times New Roman" w:cs="Times New Roman"/>
          <w:sz w:val="28"/>
          <w:szCs w:val="28"/>
        </w:rPr>
      </w:pPr>
      <w:r w:rsidRPr="00E41826">
        <w:rPr>
          <w:rFonts w:ascii="Times New Roman" w:hAnsi="Times New Roman" w:cs="Times New Roman"/>
          <w:sz w:val="28"/>
          <w:szCs w:val="28"/>
        </w:rPr>
        <w:t>Реализация подпрограммы предполагает выполнение следующих мероприятий:</w:t>
      </w:r>
    </w:p>
    <w:p w:rsidR="00EB707F" w:rsidRPr="00E41826" w:rsidRDefault="00EB707F" w:rsidP="002D7E50">
      <w:pPr>
        <w:numPr>
          <w:ilvl w:val="0"/>
          <w:numId w:val="26"/>
        </w:numPr>
        <w:spacing w:after="120"/>
        <w:ind w:left="714" w:hanging="357"/>
        <w:jc w:val="both"/>
        <w:rPr>
          <w:sz w:val="28"/>
          <w:szCs w:val="28"/>
        </w:rPr>
      </w:pPr>
      <w:r w:rsidRPr="00E41826">
        <w:rPr>
          <w:sz w:val="28"/>
          <w:szCs w:val="28"/>
        </w:rPr>
        <w:t>Финансовое обеспечение государственных гарантий реализации прав на получение дошкольного образования и воспитания.</w:t>
      </w:r>
    </w:p>
    <w:p w:rsidR="00EB707F" w:rsidRPr="00E41826" w:rsidRDefault="00EB707F" w:rsidP="002D7E50">
      <w:pPr>
        <w:numPr>
          <w:ilvl w:val="0"/>
          <w:numId w:val="26"/>
        </w:numPr>
        <w:spacing w:after="120"/>
        <w:ind w:left="714" w:hanging="357"/>
        <w:jc w:val="both"/>
        <w:rPr>
          <w:sz w:val="28"/>
          <w:szCs w:val="28"/>
        </w:rPr>
      </w:pPr>
      <w:r w:rsidRPr="00E41826">
        <w:rPr>
          <w:sz w:val="28"/>
          <w:szCs w:val="28"/>
        </w:rPr>
        <w:t>Укрепление материально-технической базы муниципальных дошкольных образовательных организаций.</w:t>
      </w:r>
    </w:p>
    <w:p w:rsidR="00EB707F" w:rsidRPr="00E41826" w:rsidRDefault="00EB707F" w:rsidP="002D7E50">
      <w:pPr>
        <w:numPr>
          <w:ilvl w:val="0"/>
          <w:numId w:val="26"/>
        </w:numPr>
        <w:spacing w:after="120"/>
        <w:ind w:left="714" w:hanging="357"/>
        <w:jc w:val="both"/>
        <w:rPr>
          <w:sz w:val="28"/>
          <w:szCs w:val="28"/>
        </w:rPr>
      </w:pPr>
      <w:r w:rsidRPr="00E41826">
        <w:rPr>
          <w:sz w:val="28"/>
          <w:szCs w:val="28"/>
        </w:rPr>
        <w:lastRenderedPageBreak/>
        <w:t>Осуществление ремонта в муниципальных дошкольных образовательных организациях.</w:t>
      </w:r>
    </w:p>
    <w:p w:rsidR="00EB707F" w:rsidRPr="00E41826" w:rsidRDefault="00EB707F" w:rsidP="002D7E50">
      <w:pPr>
        <w:numPr>
          <w:ilvl w:val="0"/>
          <w:numId w:val="26"/>
        </w:numPr>
        <w:spacing w:after="120"/>
        <w:ind w:left="714" w:hanging="357"/>
        <w:jc w:val="both"/>
        <w:rPr>
          <w:sz w:val="28"/>
          <w:szCs w:val="28"/>
        </w:rPr>
      </w:pPr>
      <w:r w:rsidRPr="00E41826">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EB707F" w:rsidRPr="00E41826" w:rsidRDefault="00EB707F" w:rsidP="002D7E50">
      <w:pPr>
        <w:numPr>
          <w:ilvl w:val="0"/>
          <w:numId w:val="26"/>
        </w:numPr>
        <w:spacing w:after="120" w:line="276" w:lineRule="auto"/>
        <w:ind w:left="714" w:hanging="357"/>
        <w:jc w:val="both"/>
        <w:rPr>
          <w:sz w:val="28"/>
          <w:szCs w:val="28"/>
        </w:rPr>
      </w:pPr>
      <w:r w:rsidRPr="00E41826">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EB707F" w:rsidRPr="00E41826" w:rsidRDefault="00EB707F" w:rsidP="002D7E50">
      <w:pPr>
        <w:numPr>
          <w:ilvl w:val="0"/>
          <w:numId w:val="24"/>
        </w:numPr>
        <w:spacing w:after="120"/>
        <w:ind w:left="714" w:hanging="357"/>
        <w:jc w:val="both"/>
        <w:rPr>
          <w:b/>
          <w:sz w:val="28"/>
          <w:szCs w:val="28"/>
        </w:rPr>
      </w:pPr>
      <w:r w:rsidRPr="00E41826">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EB707F" w:rsidRPr="00E41826" w:rsidRDefault="00EB707F" w:rsidP="002D7E50">
      <w:pPr>
        <w:pStyle w:val="af2"/>
        <w:numPr>
          <w:ilvl w:val="0"/>
          <w:numId w:val="26"/>
        </w:numPr>
        <w:spacing w:after="120"/>
        <w:contextualSpacing/>
        <w:jc w:val="center"/>
        <w:rPr>
          <w:rFonts w:ascii="Times New Roman" w:hAnsi="Times New Roman" w:cs="Times New Roman"/>
          <w:b/>
          <w:sz w:val="28"/>
          <w:szCs w:val="28"/>
        </w:rPr>
      </w:pPr>
      <w:r w:rsidRPr="00E41826">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1699"/>
        <w:gridCol w:w="1861"/>
        <w:gridCol w:w="1683"/>
        <w:gridCol w:w="1701"/>
        <w:gridCol w:w="1701"/>
        <w:gridCol w:w="1559"/>
      </w:tblGrid>
      <w:tr w:rsidR="00EB707F" w:rsidRPr="00E41826" w:rsidTr="00486089">
        <w:trPr>
          <w:trHeight w:val="1252"/>
        </w:trPr>
        <w:tc>
          <w:tcPr>
            <w:tcW w:w="536"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 п/п</w:t>
            </w:r>
          </w:p>
        </w:tc>
        <w:tc>
          <w:tcPr>
            <w:tcW w:w="169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 xml:space="preserve">Наименование мероприятий, </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источник ресурсного обеспечения</w:t>
            </w:r>
          </w:p>
        </w:tc>
        <w:tc>
          <w:tcPr>
            <w:tcW w:w="186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2021</w:t>
            </w:r>
          </w:p>
        </w:tc>
        <w:tc>
          <w:tcPr>
            <w:tcW w:w="1683"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2022</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2023</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2024</w:t>
            </w:r>
          </w:p>
        </w:tc>
        <w:tc>
          <w:tcPr>
            <w:tcW w:w="155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2025</w:t>
            </w:r>
          </w:p>
        </w:tc>
      </w:tr>
      <w:tr w:rsidR="00EB707F" w:rsidRPr="00E41826" w:rsidTr="00486089">
        <w:trPr>
          <w:trHeight w:val="240"/>
        </w:trPr>
        <w:tc>
          <w:tcPr>
            <w:tcW w:w="536" w:type="dxa"/>
          </w:tcPr>
          <w:p w:rsidR="00EB707F" w:rsidRPr="00E41826" w:rsidRDefault="00EB707F" w:rsidP="00486089">
            <w:pPr>
              <w:pStyle w:val="af2"/>
              <w:spacing w:after="0" w:line="240" w:lineRule="auto"/>
              <w:ind w:left="0"/>
              <w:rPr>
                <w:rFonts w:ascii="Times New Roman" w:hAnsi="Times New Roman" w:cs="Times New Roman"/>
                <w:sz w:val="18"/>
                <w:szCs w:val="18"/>
              </w:rPr>
            </w:pPr>
          </w:p>
        </w:tc>
        <w:tc>
          <w:tcPr>
            <w:tcW w:w="1699" w:type="dxa"/>
          </w:tcPr>
          <w:p w:rsidR="00EB707F" w:rsidRPr="00E41826" w:rsidRDefault="00EB707F" w:rsidP="00486089">
            <w:pPr>
              <w:pStyle w:val="af2"/>
              <w:spacing w:after="0" w:line="240" w:lineRule="auto"/>
              <w:ind w:left="0"/>
              <w:rPr>
                <w:rFonts w:ascii="Times New Roman" w:hAnsi="Times New Roman" w:cs="Times New Roman"/>
                <w:sz w:val="18"/>
                <w:szCs w:val="18"/>
              </w:rPr>
            </w:pPr>
            <w:r w:rsidRPr="00E41826">
              <w:rPr>
                <w:rFonts w:ascii="Times New Roman" w:hAnsi="Times New Roman" w:cs="Times New Roman"/>
                <w:sz w:val="18"/>
                <w:szCs w:val="18"/>
              </w:rPr>
              <w:t>Подпрограмма, всего:</w:t>
            </w:r>
          </w:p>
        </w:tc>
        <w:tc>
          <w:tcPr>
            <w:tcW w:w="186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68268941,38</w:t>
            </w:r>
          </w:p>
        </w:tc>
        <w:tc>
          <w:tcPr>
            <w:tcW w:w="1683"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99002330,26</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78181420,30</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73946716,72</w:t>
            </w:r>
          </w:p>
        </w:tc>
        <w:tc>
          <w:tcPr>
            <w:tcW w:w="155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73818811,72</w:t>
            </w:r>
          </w:p>
        </w:tc>
      </w:tr>
      <w:tr w:rsidR="00EB707F" w:rsidRPr="00E41826" w:rsidTr="00486089">
        <w:trPr>
          <w:trHeight w:val="227"/>
        </w:trPr>
        <w:tc>
          <w:tcPr>
            <w:tcW w:w="536" w:type="dxa"/>
          </w:tcPr>
          <w:p w:rsidR="00EB707F" w:rsidRPr="00E41826" w:rsidRDefault="00EB707F" w:rsidP="00486089">
            <w:pPr>
              <w:pStyle w:val="af2"/>
              <w:spacing w:after="0" w:line="240" w:lineRule="auto"/>
              <w:ind w:left="0"/>
              <w:rPr>
                <w:rFonts w:ascii="Times New Roman" w:hAnsi="Times New Roman" w:cs="Times New Roman"/>
                <w:sz w:val="18"/>
                <w:szCs w:val="18"/>
              </w:rPr>
            </w:pPr>
          </w:p>
        </w:tc>
        <w:tc>
          <w:tcPr>
            <w:tcW w:w="169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-бюджетные ассигнования</w:t>
            </w:r>
          </w:p>
        </w:tc>
        <w:tc>
          <w:tcPr>
            <w:tcW w:w="186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p>
        </w:tc>
        <w:tc>
          <w:tcPr>
            <w:tcW w:w="1683"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p>
        </w:tc>
        <w:tc>
          <w:tcPr>
            <w:tcW w:w="155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p>
        </w:tc>
      </w:tr>
      <w:tr w:rsidR="00EB707F" w:rsidRPr="00E41826" w:rsidTr="00486089">
        <w:trPr>
          <w:trHeight w:val="252"/>
        </w:trPr>
        <w:tc>
          <w:tcPr>
            <w:tcW w:w="536" w:type="dxa"/>
          </w:tcPr>
          <w:p w:rsidR="00EB707F" w:rsidRPr="00E41826" w:rsidRDefault="00EB707F" w:rsidP="00486089">
            <w:pPr>
              <w:pStyle w:val="af2"/>
              <w:spacing w:after="0" w:line="240" w:lineRule="auto"/>
              <w:ind w:left="0"/>
              <w:rPr>
                <w:rFonts w:ascii="Times New Roman" w:hAnsi="Times New Roman" w:cs="Times New Roman"/>
                <w:sz w:val="18"/>
                <w:szCs w:val="18"/>
              </w:rPr>
            </w:pPr>
          </w:p>
        </w:tc>
        <w:tc>
          <w:tcPr>
            <w:tcW w:w="169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-местный бюджет</w:t>
            </w:r>
          </w:p>
        </w:tc>
        <w:tc>
          <w:tcPr>
            <w:tcW w:w="186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34372817,38</w:t>
            </w:r>
          </w:p>
        </w:tc>
        <w:tc>
          <w:tcPr>
            <w:tcW w:w="1683"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37660302,39</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38958076,30</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34315723,72</w:t>
            </w:r>
          </w:p>
        </w:tc>
        <w:tc>
          <w:tcPr>
            <w:tcW w:w="155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34187818,72</w:t>
            </w:r>
          </w:p>
        </w:tc>
      </w:tr>
      <w:tr w:rsidR="00EB707F" w:rsidRPr="00E41826" w:rsidTr="00486089">
        <w:trPr>
          <w:trHeight w:val="252"/>
        </w:trPr>
        <w:tc>
          <w:tcPr>
            <w:tcW w:w="536" w:type="dxa"/>
          </w:tcPr>
          <w:p w:rsidR="00EB707F" w:rsidRPr="00E41826" w:rsidRDefault="00EB707F" w:rsidP="00486089">
            <w:pPr>
              <w:pStyle w:val="af2"/>
              <w:spacing w:after="0" w:line="240" w:lineRule="auto"/>
              <w:ind w:left="0"/>
              <w:rPr>
                <w:rFonts w:ascii="Times New Roman" w:hAnsi="Times New Roman" w:cs="Times New Roman"/>
                <w:sz w:val="18"/>
                <w:szCs w:val="18"/>
              </w:rPr>
            </w:pPr>
          </w:p>
        </w:tc>
        <w:tc>
          <w:tcPr>
            <w:tcW w:w="169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-областной бюджет</w:t>
            </w:r>
          </w:p>
        </w:tc>
        <w:tc>
          <w:tcPr>
            <w:tcW w:w="186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33896124,00</w:t>
            </w:r>
          </w:p>
        </w:tc>
        <w:tc>
          <w:tcPr>
            <w:tcW w:w="1683"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61342027,87</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39223344,00</w:t>
            </w:r>
          </w:p>
        </w:tc>
        <w:tc>
          <w:tcPr>
            <w:tcW w:w="1701"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39630993,00</w:t>
            </w:r>
          </w:p>
        </w:tc>
        <w:tc>
          <w:tcPr>
            <w:tcW w:w="1559" w:type="dxa"/>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39630993,00</w:t>
            </w:r>
          </w:p>
        </w:tc>
      </w:tr>
      <w:tr w:rsidR="00EB707F" w:rsidRPr="00E41826" w:rsidTr="00486089">
        <w:trPr>
          <w:trHeight w:val="330"/>
        </w:trPr>
        <w:tc>
          <w:tcPr>
            <w:tcW w:w="536" w:type="dxa"/>
            <w:tcBorders>
              <w:bottom w:val="single" w:sz="4" w:space="0" w:color="auto"/>
            </w:tcBorders>
          </w:tcPr>
          <w:p w:rsidR="00EB707F" w:rsidRPr="00E41826" w:rsidRDefault="00EB707F" w:rsidP="00486089">
            <w:pPr>
              <w:rPr>
                <w:sz w:val="18"/>
                <w:szCs w:val="18"/>
              </w:rPr>
            </w:pPr>
            <w:r w:rsidRPr="00E41826">
              <w:rPr>
                <w:sz w:val="18"/>
                <w:szCs w:val="18"/>
              </w:rPr>
              <w:t>1</w:t>
            </w:r>
          </w:p>
        </w:tc>
        <w:tc>
          <w:tcPr>
            <w:tcW w:w="1699" w:type="dxa"/>
            <w:tcBorders>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b/>
                <w:i/>
                <w:sz w:val="18"/>
                <w:szCs w:val="18"/>
              </w:rPr>
            </w:pPr>
            <w:r w:rsidRPr="00E41826">
              <w:rPr>
                <w:rFonts w:ascii="Times New Roman" w:hAnsi="Times New Roman" w:cs="Times New Roman"/>
                <w:b/>
                <w:i/>
                <w:sz w:val="18"/>
                <w:szCs w:val="18"/>
              </w:rPr>
              <w:t>Основное мероприятие «Развитие дошкольного образования»</w:t>
            </w:r>
          </w:p>
        </w:tc>
        <w:tc>
          <w:tcPr>
            <w:tcW w:w="1861" w:type="dxa"/>
            <w:tcBorders>
              <w:bottom w:val="single" w:sz="4" w:space="0" w:color="auto"/>
            </w:tcBorders>
          </w:tcPr>
          <w:p w:rsidR="00EB707F" w:rsidRPr="00E41826" w:rsidRDefault="00EB707F" w:rsidP="00486089">
            <w:pPr>
              <w:jc w:val="center"/>
              <w:rPr>
                <w:sz w:val="18"/>
                <w:szCs w:val="18"/>
              </w:rPr>
            </w:pPr>
            <w:r w:rsidRPr="00E41826">
              <w:rPr>
                <w:sz w:val="18"/>
                <w:szCs w:val="18"/>
              </w:rPr>
              <w:t>67859480,38</w:t>
            </w:r>
          </w:p>
        </w:tc>
        <w:tc>
          <w:tcPr>
            <w:tcW w:w="1683" w:type="dxa"/>
            <w:tcBorders>
              <w:bottom w:val="single" w:sz="4" w:space="0" w:color="auto"/>
            </w:tcBorders>
          </w:tcPr>
          <w:p w:rsidR="00EB707F" w:rsidRPr="00E41826" w:rsidRDefault="00EB707F" w:rsidP="00486089">
            <w:pPr>
              <w:jc w:val="center"/>
              <w:rPr>
                <w:sz w:val="18"/>
                <w:szCs w:val="18"/>
              </w:rPr>
            </w:pPr>
            <w:r w:rsidRPr="00E41826">
              <w:rPr>
                <w:sz w:val="18"/>
                <w:szCs w:val="18"/>
              </w:rPr>
              <w:t>98545306,26</w:t>
            </w:r>
          </w:p>
        </w:tc>
        <w:tc>
          <w:tcPr>
            <w:tcW w:w="1701" w:type="dxa"/>
            <w:tcBorders>
              <w:bottom w:val="single" w:sz="4" w:space="0" w:color="auto"/>
            </w:tcBorders>
          </w:tcPr>
          <w:p w:rsidR="00EB707F" w:rsidRPr="00E41826" w:rsidRDefault="00EB707F" w:rsidP="00486089">
            <w:pPr>
              <w:jc w:val="center"/>
              <w:rPr>
                <w:sz w:val="18"/>
                <w:szCs w:val="18"/>
              </w:rPr>
            </w:pPr>
            <w:r w:rsidRPr="00E41826">
              <w:rPr>
                <w:sz w:val="18"/>
                <w:szCs w:val="18"/>
              </w:rPr>
              <w:t>77784475,30</w:t>
            </w:r>
          </w:p>
        </w:tc>
        <w:tc>
          <w:tcPr>
            <w:tcW w:w="1701" w:type="dxa"/>
            <w:tcBorders>
              <w:bottom w:val="single" w:sz="4" w:space="0" w:color="auto"/>
            </w:tcBorders>
          </w:tcPr>
          <w:p w:rsidR="00EB707F" w:rsidRPr="00E41826" w:rsidRDefault="00EB707F" w:rsidP="00486089">
            <w:pPr>
              <w:jc w:val="center"/>
              <w:rPr>
                <w:iCs/>
                <w:sz w:val="18"/>
                <w:szCs w:val="18"/>
              </w:rPr>
            </w:pPr>
            <w:r w:rsidRPr="00E41826">
              <w:rPr>
                <w:iCs/>
                <w:sz w:val="18"/>
                <w:szCs w:val="18"/>
              </w:rPr>
              <w:t>73549771,72</w:t>
            </w:r>
          </w:p>
          <w:p w:rsidR="00EB707F" w:rsidRPr="00E41826" w:rsidRDefault="00EB707F" w:rsidP="00486089">
            <w:pPr>
              <w:jc w:val="center"/>
              <w:rPr>
                <w:sz w:val="18"/>
                <w:szCs w:val="18"/>
              </w:rPr>
            </w:pPr>
          </w:p>
        </w:tc>
        <w:tc>
          <w:tcPr>
            <w:tcW w:w="1559" w:type="dxa"/>
            <w:tcBorders>
              <w:bottom w:val="single" w:sz="4" w:space="0" w:color="auto"/>
            </w:tcBorders>
          </w:tcPr>
          <w:p w:rsidR="00EB707F" w:rsidRPr="00E41826" w:rsidRDefault="00EB707F" w:rsidP="00486089">
            <w:pPr>
              <w:jc w:val="center"/>
              <w:rPr>
                <w:iCs/>
                <w:sz w:val="18"/>
                <w:szCs w:val="18"/>
              </w:rPr>
            </w:pPr>
            <w:r w:rsidRPr="00E41826">
              <w:rPr>
                <w:iCs/>
                <w:sz w:val="18"/>
                <w:szCs w:val="18"/>
              </w:rPr>
              <w:t>73421866,72</w:t>
            </w:r>
          </w:p>
          <w:p w:rsidR="00EB707F" w:rsidRPr="00E41826" w:rsidRDefault="00EB707F" w:rsidP="00486089">
            <w:pPr>
              <w:jc w:val="center"/>
              <w:rPr>
                <w:sz w:val="18"/>
                <w:szCs w:val="18"/>
              </w:rPr>
            </w:pPr>
          </w:p>
        </w:tc>
      </w:tr>
      <w:tr w:rsidR="00EB707F" w:rsidRPr="00E41826" w:rsidTr="00486089">
        <w:trPr>
          <w:trHeight w:val="4812"/>
        </w:trPr>
        <w:tc>
          <w:tcPr>
            <w:tcW w:w="536" w:type="dxa"/>
            <w:tcBorders>
              <w:top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1.1</w:t>
            </w:r>
          </w:p>
        </w:tc>
        <w:tc>
          <w:tcPr>
            <w:tcW w:w="1699" w:type="dxa"/>
            <w:tcBorders>
              <w:top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Оказание муниципальной услуги «Предоставление дошкольного образования и воспитания»</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 xml:space="preserve">в т.ч. </w:t>
            </w:r>
          </w:p>
          <w:p w:rsidR="00EB707F" w:rsidRPr="00E41826" w:rsidRDefault="00EB707F" w:rsidP="00486089">
            <w:pPr>
              <w:jc w:val="center"/>
              <w:rPr>
                <w:sz w:val="18"/>
                <w:szCs w:val="18"/>
              </w:rPr>
            </w:pPr>
            <w:r w:rsidRPr="00E41826">
              <w:rPr>
                <w:sz w:val="18"/>
                <w:szCs w:val="18"/>
              </w:rPr>
              <w:t>-федеральный бюджет</w:t>
            </w:r>
          </w:p>
          <w:p w:rsidR="00EB707F" w:rsidRPr="00E41826" w:rsidRDefault="00EB707F" w:rsidP="00486089">
            <w:pPr>
              <w:tabs>
                <w:tab w:val="center" w:pos="1397"/>
              </w:tabs>
              <w:jc w:val="center"/>
              <w:rPr>
                <w:sz w:val="18"/>
                <w:szCs w:val="18"/>
              </w:rPr>
            </w:pPr>
            <w:r w:rsidRPr="00E41826">
              <w:rPr>
                <w:sz w:val="18"/>
                <w:szCs w:val="18"/>
              </w:rPr>
              <w:t>-областной бюджет</w:t>
            </w:r>
          </w:p>
          <w:p w:rsidR="00EB707F" w:rsidRPr="00E41826" w:rsidRDefault="00EB707F" w:rsidP="00486089">
            <w:pPr>
              <w:jc w:val="center"/>
              <w:rPr>
                <w:sz w:val="18"/>
                <w:szCs w:val="18"/>
                <w:lang w:eastAsia="en-US"/>
              </w:rPr>
            </w:pPr>
            <w:r w:rsidRPr="00E41826">
              <w:rPr>
                <w:sz w:val="18"/>
                <w:szCs w:val="18"/>
              </w:rPr>
              <w:t>- муниципальный бюджет</w:t>
            </w:r>
          </w:p>
        </w:tc>
        <w:tc>
          <w:tcPr>
            <w:tcW w:w="1861" w:type="dxa"/>
            <w:tcBorders>
              <w:top w:val="single" w:sz="4" w:space="0" w:color="auto"/>
            </w:tcBorders>
          </w:tcPr>
          <w:p w:rsidR="00EB707F" w:rsidRPr="00E41826" w:rsidRDefault="00EB707F" w:rsidP="00486089">
            <w:pPr>
              <w:jc w:val="center"/>
              <w:rPr>
                <w:sz w:val="18"/>
                <w:szCs w:val="18"/>
              </w:rPr>
            </w:pPr>
            <w:r w:rsidRPr="00E41826">
              <w:rPr>
                <w:sz w:val="18"/>
                <w:szCs w:val="18"/>
              </w:rPr>
              <w:t>34372817,38</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34372817,38</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tc>
        <w:tc>
          <w:tcPr>
            <w:tcW w:w="1683" w:type="dxa"/>
            <w:tcBorders>
              <w:top w:val="single" w:sz="4" w:space="0" w:color="auto"/>
            </w:tcBorders>
          </w:tcPr>
          <w:p w:rsidR="00EB707F" w:rsidRPr="00E41826" w:rsidRDefault="00EB707F" w:rsidP="00486089">
            <w:pPr>
              <w:jc w:val="center"/>
              <w:rPr>
                <w:sz w:val="18"/>
                <w:szCs w:val="18"/>
              </w:rPr>
            </w:pPr>
            <w:r w:rsidRPr="00E41826">
              <w:rPr>
                <w:sz w:val="18"/>
                <w:szCs w:val="18"/>
              </w:rPr>
              <w:t>36547670,81</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36547670,81</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tc>
        <w:tc>
          <w:tcPr>
            <w:tcW w:w="1701" w:type="dxa"/>
            <w:tcBorders>
              <w:top w:val="single" w:sz="4" w:space="0" w:color="auto"/>
            </w:tcBorders>
          </w:tcPr>
          <w:p w:rsidR="00EB707F" w:rsidRPr="00E41826" w:rsidRDefault="00EB707F" w:rsidP="00486089">
            <w:pPr>
              <w:jc w:val="center"/>
              <w:rPr>
                <w:sz w:val="18"/>
                <w:szCs w:val="18"/>
              </w:rPr>
            </w:pPr>
            <w:r w:rsidRPr="00E41826">
              <w:rPr>
                <w:sz w:val="18"/>
                <w:szCs w:val="18"/>
              </w:rPr>
              <w:t>38355476,99</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38355476,99</w:t>
            </w:r>
          </w:p>
        </w:tc>
        <w:tc>
          <w:tcPr>
            <w:tcW w:w="1701" w:type="dxa"/>
            <w:tcBorders>
              <w:top w:val="single" w:sz="4" w:space="0" w:color="auto"/>
            </w:tcBorders>
          </w:tcPr>
          <w:p w:rsidR="00EB707F" w:rsidRPr="00E41826" w:rsidRDefault="00EB707F" w:rsidP="00486089">
            <w:pPr>
              <w:jc w:val="center"/>
              <w:rPr>
                <w:sz w:val="18"/>
                <w:szCs w:val="18"/>
              </w:rPr>
            </w:pPr>
            <w:r w:rsidRPr="00E41826">
              <w:rPr>
                <w:sz w:val="18"/>
                <w:szCs w:val="18"/>
              </w:rPr>
              <w:t>34315723,72</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34315723,72</w:t>
            </w:r>
          </w:p>
        </w:tc>
        <w:tc>
          <w:tcPr>
            <w:tcW w:w="1559" w:type="dxa"/>
            <w:tcBorders>
              <w:top w:val="single" w:sz="4" w:space="0" w:color="auto"/>
            </w:tcBorders>
          </w:tcPr>
          <w:p w:rsidR="00EB707F" w:rsidRPr="00E41826" w:rsidRDefault="00EB707F" w:rsidP="00486089">
            <w:pPr>
              <w:jc w:val="center"/>
              <w:rPr>
                <w:sz w:val="18"/>
                <w:szCs w:val="18"/>
              </w:rPr>
            </w:pPr>
            <w:r w:rsidRPr="00E41826">
              <w:rPr>
                <w:sz w:val="18"/>
                <w:szCs w:val="18"/>
              </w:rPr>
              <w:t>34187818,72</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34187818,72</w:t>
            </w:r>
          </w:p>
        </w:tc>
      </w:tr>
      <w:tr w:rsidR="00EB707F" w:rsidRPr="00E41826" w:rsidTr="00486089">
        <w:trPr>
          <w:trHeight w:val="4812"/>
        </w:trPr>
        <w:tc>
          <w:tcPr>
            <w:tcW w:w="536" w:type="dxa"/>
            <w:tcBorders>
              <w:top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lastRenderedPageBreak/>
              <w:t>1.2</w:t>
            </w: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tc>
        <w:tc>
          <w:tcPr>
            <w:tcW w:w="1699" w:type="dxa"/>
            <w:tcBorders>
              <w:top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EB707F" w:rsidRPr="00E41826" w:rsidRDefault="00EB707F" w:rsidP="00486089">
            <w:pPr>
              <w:jc w:val="center"/>
              <w:rPr>
                <w:sz w:val="18"/>
                <w:szCs w:val="18"/>
              </w:rPr>
            </w:pPr>
            <w:r w:rsidRPr="00E41826">
              <w:rPr>
                <w:sz w:val="18"/>
                <w:szCs w:val="18"/>
              </w:rPr>
              <w:t>-федеральный бюджет</w:t>
            </w:r>
          </w:p>
          <w:p w:rsidR="00EB707F" w:rsidRPr="00E41826" w:rsidRDefault="00EB707F" w:rsidP="00486089">
            <w:pPr>
              <w:tabs>
                <w:tab w:val="center" w:pos="1397"/>
              </w:tabs>
              <w:jc w:val="center"/>
              <w:rPr>
                <w:sz w:val="18"/>
                <w:szCs w:val="18"/>
              </w:rPr>
            </w:pPr>
            <w:r w:rsidRPr="00E41826">
              <w:rPr>
                <w:sz w:val="18"/>
                <w:szCs w:val="18"/>
              </w:rPr>
              <w:t>-областной бюджет</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 муниципальный бюджет</w:t>
            </w:r>
          </w:p>
        </w:tc>
        <w:tc>
          <w:tcPr>
            <w:tcW w:w="1861" w:type="dxa"/>
            <w:tcBorders>
              <w:top w:val="single" w:sz="4" w:space="0" w:color="auto"/>
            </w:tcBorders>
          </w:tcPr>
          <w:p w:rsidR="00EB707F" w:rsidRPr="00E41826" w:rsidRDefault="00EB707F" w:rsidP="00486089">
            <w:pPr>
              <w:rPr>
                <w:sz w:val="18"/>
                <w:szCs w:val="18"/>
              </w:rPr>
            </w:pPr>
            <w:r w:rsidRPr="00E41826">
              <w:rPr>
                <w:sz w:val="18"/>
                <w:szCs w:val="18"/>
              </w:rPr>
              <w:t>33486663,00</w:t>
            </w: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r w:rsidRPr="00E41826">
              <w:rPr>
                <w:sz w:val="18"/>
                <w:szCs w:val="18"/>
              </w:rPr>
              <w:t xml:space="preserve">         -</w:t>
            </w:r>
          </w:p>
          <w:p w:rsidR="00EB707F" w:rsidRPr="00E41826" w:rsidRDefault="00EB707F" w:rsidP="00486089">
            <w:pPr>
              <w:rPr>
                <w:sz w:val="18"/>
                <w:szCs w:val="18"/>
              </w:rPr>
            </w:pPr>
            <w:r w:rsidRPr="00E41826">
              <w:rPr>
                <w:sz w:val="18"/>
                <w:szCs w:val="18"/>
              </w:rPr>
              <w:t>33486663,00</w:t>
            </w:r>
          </w:p>
          <w:p w:rsidR="00EB707F" w:rsidRPr="00E41826" w:rsidRDefault="00EB707F" w:rsidP="00486089">
            <w:pPr>
              <w:rPr>
                <w:sz w:val="18"/>
                <w:szCs w:val="18"/>
              </w:rPr>
            </w:pPr>
            <w:r w:rsidRPr="00E41826">
              <w:rPr>
                <w:sz w:val="18"/>
                <w:szCs w:val="18"/>
              </w:rPr>
              <w:t>-</w:t>
            </w:r>
          </w:p>
        </w:tc>
        <w:tc>
          <w:tcPr>
            <w:tcW w:w="1683" w:type="dxa"/>
            <w:tcBorders>
              <w:top w:val="single" w:sz="4" w:space="0" w:color="auto"/>
            </w:tcBorders>
          </w:tcPr>
          <w:p w:rsidR="00EB707F" w:rsidRPr="00E41826" w:rsidRDefault="00EB707F" w:rsidP="00486089">
            <w:pPr>
              <w:jc w:val="center"/>
              <w:rPr>
                <w:sz w:val="18"/>
                <w:szCs w:val="18"/>
              </w:rPr>
            </w:pPr>
            <w:r w:rsidRPr="00E41826">
              <w:rPr>
                <w:sz w:val="18"/>
                <w:szCs w:val="18"/>
              </w:rPr>
              <w:t>35145808,00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35145808,00</w:t>
            </w: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tc>
        <w:tc>
          <w:tcPr>
            <w:tcW w:w="1701" w:type="dxa"/>
            <w:tcBorders>
              <w:top w:val="single" w:sz="4" w:space="0" w:color="auto"/>
            </w:tcBorders>
          </w:tcPr>
          <w:p w:rsidR="00EB707F" w:rsidRPr="00E41826" w:rsidRDefault="00EB707F" w:rsidP="00486089">
            <w:pPr>
              <w:jc w:val="center"/>
              <w:rPr>
                <w:sz w:val="18"/>
                <w:szCs w:val="18"/>
              </w:rPr>
            </w:pPr>
            <w:r w:rsidRPr="00E41826">
              <w:rPr>
                <w:sz w:val="18"/>
                <w:szCs w:val="18"/>
              </w:rPr>
              <w:t>38826399,00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38826399,00</w:t>
            </w:r>
          </w:p>
          <w:p w:rsidR="00EB707F" w:rsidRPr="00E41826" w:rsidRDefault="00EB707F" w:rsidP="00486089">
            <w:pPr>
              <w:jc w:val="center"/>
              <w:rPr>
                <w:sz w:val="18"/>
                <w:szCs w:val="18"/>
              </w:rPr>
            </w:pPr>
            <w:r w:rsidRPr="00E41826">
              <w:rPr>
                <w:sz w:val="18"/>
                <w:szCs w:val="18"/>
              </w:rPr>
              <w:t>-</w:t>
            </w:r>
          </w:p>
        </w:tc>
        <w:tc>
          <w:tcPr>
            <w:tcW w:w="1701" w:type="dxa"/>
            <w:tcBorders>
              <w:top w:val="single" w:sz="4" w:space="0" w:color="auto"/>
            </w:tcBorders>
          </w:tcPr>
          <w:p w:rsidR="00EB707F" w:rsidRPr="00E41826" w:rsidRDefault="00EB707F" w:rsidP="00486089">
            <w:pPr>
              <w:jc w:val="center"/>
              <w:rPr>
                <w:sz w:val="18"/>
                <w:szCs w:val="18"/>
              </w:rPr>
            </w:pPr>
            <w:r w:rsidRPr="00E41826">
              <w:rPr>
                <w:sz w:val="18"/>
                <w:szCs w:val="18"/>
              </w:rPr>
              <w:t>39234048,00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39234048,00</w:t>
            </w:r>
          </w:p>
          <w:p w:rsidR="00EB707F" w:rsidRPr="00E41826" w:rsidRDefault="00EB707F" w:rsidP="00486089">
            <w:pPr>
              <w:jc w:val="center"/>
              <w:rPr>
                <w:sz w:val="18"/>
                <w:szCs w:val="18"/>
              </w:rPr>
            </w:pPr>
            <w:r w:rsidRPr="00E41826">
              <w:rPr>
                <w:sz w:val="18"/>
                <w:szCs w:val="18"/>
              </w:rPr>
              <w:t>-</w:t>
            </w:r>
          </w:p>
        </w:tc>
        <w:tc>
          <w:tcPr>
            <w:tcW w:w="1559" w:type="dxa"/>
            <w:tcBorders>
              <w:top w:val="single" w:sz="4" w:space="0" w:color="auto"/>
            </w:tcBorders>
          </w:tcPr>
          <w:p w:rsidR="00EB707F" w:rsidRPr="00E41826" w:rsidRDefault="00EB707F" w:rsidP="00486089">
            <w:pPr>
              <w:jc w:val="center"/>
              <w:rPr>
                <w:sz w:val="18"/>
                <w:szCs w:val="18"/>
              </w:rPr>
            </w:pPr>
            <w:r w:rsidRPr="00E41826">
              <w:rPr>
                <w:sz w:val="18"/>
                <w:szCs w:val="18"/>
              </w:rPr>
              <w:t>39234048,00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39234048,00</w:t>
            </w:r>
          </w:p>
          <w:p w:rsidR="00EB707F" w:rsidRPr="00E41826" w:rsidRDefault="00EB707F" w:rsidP="00486089">
            <w:pPr>
              <w:jc w:val="center"/>
              <w:rPr>
                <w:sz w:val="18"/>
                <w:szCs w:val="18"/>
              </w:rPr>
            </w:pPr>
            <w:r w:rsidRPr="00E41826">
              <w:rPr>
                <w:sz w:val="18"/>
                <w:szCs w:val="18"/>
              </w:rPr>
              <w:t>-</w:t>
            </w:r>
          </w:p>
        </w:tc>
      </w:tr>
      <w:tr w:rsidR="00EB707F" w:rsidRPr="00E41826" w:rsidTr="00486089">
        <w:trPr>
          <w:trHeight w:val="1977"/>
        </w:trPr>
        <w:tc>
          <w:tcPr>
            <w:tcW w:w="536" w:type="dxa"/>
            <w:tcBorders>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1.3</w:t>
            </w:r>
          </w:p>
        </w:tc>
        <w:tc>
          <w:tcPr>
            <w:tcW w:w="1699" w:type="dxa"/>
            <w:tcBorders>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в т.ч.</w:t>
            </w:r>
          </w:p>
          <w:p w:rsidR="00EB707F" w:rsidRPr="00E41826" w:rsidRDefault="00EB707F" w:rsidP="00486089">
            <w:pPr>
              <w:jc w:val="center"/>
              <w:rPr>
                <w:sz w:val="18"/>
                <w:szCs w:val="18"/>
              </w:rPr>
            </w:pPr>
            <w:r w:rsidRPr="00E41826">
              <w:rPr>
                <w:sz w:val="18"/>
                <w:szCs w:val="18"/>
              </w:rPr>
              <w:t>-федеральный бюджет</w:t>
            </w:r>
          </w:p>
          <w:p w:rsidR="00EB707F" w:rsidRPr="00E41826" w:rsidRDefault="00EB707F" w:rsidP="00486089">
            <w:pPr>
              <w:tabs>
                <w:tab w:val="center" w:pos="1397"/>
              </w:tabs>
              <w:jc w:val="center"/>
              <w:rPr>
                <w:sz w:val="18"/>
                <w:szCs w:val="18"/>
              </w:rPr>
            </w:pPr>
            <w:r w:rsidRPr="00E41826">
              <w:rPr>
                <w:sz w:val="18"/>
                <w:szCs w:val="18"/>
              </w:rPr>
              <w:t>-областной бюджет</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 муниципальный бюджет</w:t>
            </w:r>
          </w:p>
        </w:tc>
        <w:tc>
          <w:tcPr>
            <w:tcW w:w="1861"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tabs>
                <w:tab w:val="left" w:pos="601"/>
              </w:tabs>
              <w:jc w:val="center"/>
              <w:rPr>
                <w:b/>
                <w:sz w:val="18"/>
                <w:szCs w:val="18"/>
                <w:lang w:eastAsia="en-US"/>
              </w:rPr>
            </w:pPr>
            <w:r w:rsidRPr="00E41826">
              <w:rPr>
                <w:b/>
                <w:sz w:val="18"/>
                <w:szCs w:val="18"/>
                <w:lang w:eastAsia="en-US"/>
              </w:rPr>
              <w:t>-</w:t>
            </w:r>
          </w:p>
          <w:p w:rsidR="00EB707F" w:rsidRPr="00E41826" w:rsidRDefault="00EB707F" w:rsidP="00486089">
            <w:pPr>
              <w:tabs>
                <w:tab w:val="left" w:pos="601"/>
              </w:tabs>
              <w:jc w:val="center"/>
              <w:rPr>
                <w:b/>
                <w:sz w:val="18"/>
                <w:szCs w:val="18"/>
                <w:lang w:eastAsia="en-US"/>
              </w:rPr>
            </w:pPr>
            <w:r w:rsidRPr="00E41826">
              <w:rPr>
                <w:b/>
                <w:sz w:val="18"/>
                <w:szCs w:val="18"/>
                <w:lang w:eastAsia="en-US"/>
              </w:rPr>
              <w:t>-</w:t>
            </w:r>
          </w:p>
          <w:p w:rsidR="00EB707F" w:rsidRPr="00E41826" w:rsidRDefault="00EB707F" w:rsidP="00486089">
            <w:pPr>
              <w:tabs>
                <w:tab w:val="left" w:pos="601"/>
              </w:tabs>
              <w:jc w:val="center"/>
              <w:rPr>
                <w:sz w:val="18"/>
                <w:szCs w:val="18"/>
                <w:lang w:eastAsia="en-US"/>
              </w:rPr>
            </w:pPr>
            <w:r w:rsidRPr="00E41826">
              <w:rPr>
                <w:b/>
                <w:sz w:val="18"/>
                <w:szCs w:val="18"/>
                <w:lang w:eastAsia="en-US"/>
              </w:rPr>
              <w:t>-</w:t>
            </w:r>
          </w:p>
        </w:tc>
        <w:tc>
          <w:tcPr>
            <w:tcW w:w="1683"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4599195,87</w:t>
            </w:r>
          </w:p>
          <w:p w:rsidR="00EB707F" w:rsidRPr="00E41826" w:rsidRDefault="00EB707F" w:rsidP="00486089">
            <w:pPr>
              <w:jc w:val="center"/>
              <w:rPr>
                <w:sz w:val="18"/>
                <w:szCs w:val="18"/>
                <w:lang w:eastAsia="en-US"/>
              </w:rPr>
            </w:pPr>
          </w:p>
          <w:p w:rsidR="00EB707F" w:rsidRPr="00E41826" w:rsidRDefault="00EB707F" w:rsidP="00486089">
            <w:pPr>
              <w:jc w:val="center"/>
              <w:rPr>
                <w:sz w:val="18"/>
                <w:szCs w:val="18"/>
                <w:lang w:eastAsia="en-US"/>
              </w:rPr>
            </w:pPr>
          </w:p>
          <w:p w:rsidR="00EB707F" w:rsidRPr="00E41826" w:rsidRDefault="00EB707F" w:rsidP="00486089">
            <w:pPr>
              <w:tabs>
                <w:tab w:val="left" w:pos="601"/>
              </w:tabs>
              <w:jc w:val="center"/>
              <w:rPr>
                <w:sz w:val="18"/>
                <w:szCs w:val="18"/>
                <w:lang w:eastAsia="en-US"/>
              </w:rPr>
            </w:pPr>
            <w:r w:rsidRPr="00E41826">
              <w:rPr>
                <w:sz w:val="18"/>
                <w:szCs w:val="18"/>
                <w:lang w:eastAsia="en-US"/>
              </w:rPr>
              <w:t>-</w:t>
            </w:r>
          </w:p>
          <w:p w:rsidR="00EB707F" w:rsidRPr="00E41826" w:rsidRDefault="00EB707F" w:rsidP="00486089">
            <w:pPr>
              <w:tabs>
                <w:tab w:val="left" w:pos="601"/>
              </w:tabs>
              <w:jc w:val="center"/>
              <w:rPr>
                <w:sz w:val="18"/>
                <w:szCs w:val="18"/>
                <w:lang w:eastAsia="en-US"/>
              </w:rPr>
            </w:pPr>
            <w:r w:rsidRPr="00E41826">
              <w:rPr>
                <w:sz w:val="18"/>
                <w:szCs w:val="18"/>
                <w:lang w:eastAsia="en-US"/>
              </w:rPr>
              <w:t>4599195,87</w:t>
            </w:r>
          </w:p>
          <w:p w:rsidR="00EB707F" w:rsidRPr="00E41826" w:rsidRDefault="00EB707F" w:rsidP="00486089">
            <w:pPr>
              <w:tabs>
                <w:tab w:val="left" w:pos="601"/>
              </w:tabs>
              <w:jc w:val="center"/>
              <w:rPr>
                <w:sz w:val="18"/>
                <w:szCs w:val="18"/>
                <w:lang w:eastAsia="en-US"/>
              </w:rPr>
            </w:pPr>
            <w:r w:rsidRPr="00E41826">
              <w:rPr>
                <w:sz w:val="18"/>
                <w:szCs w:val="18"/>
                <w:lang w:eastAsia="en-US"/>
              </w:rPr>
              <w:t>-</w:t>
            </w:r>
          </w:p>
        </w:tc>
        <w:tc>
          <w:tcPr>
            <w:tcW w:w="1701"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tc>
        <w:tc>
          <w:tcPr>
            <w:tcW w:w="1701"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tc>
        <w:tc>
          <w:tcPr>
            <w:tcW w:w="1559"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tc>
      </w:tr>
      <w:tr w:rsidR="00EB707F" w:rsidRPr="00E41826" w:rsidTr="00486089">
        <w:trPr>
          <w:trHeight w:val="1977"/>
        </w:trPr>
        <w:tc>
          <w:tcPr>
            <w:tcW w:w="536" w:type="dxa"/>
            <w:tcBorders>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1.4</w:t>
            </w:r>
          </w:p>
        </w:tc>
        <w:tc>
          <w:tcPr>
            <w:tcW w:w="1699" w:type="dxa"/>
            <w:tcBorders>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Реализация мероприятий по капитальному ремонту объектов образования (капитальный ремонт     МКДОУ</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№17 «Белочка-2022год»,</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д.с.Радуга,д.с.Березка-2023 год)</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в т.ч.</w:t>
            </w:r>
          </w:p>
          <w:p w:rsidR="00EB707F" w:rsidRPr="00E41826" w:rsidRDefault="00EB707F" w:rsidP="00486089">
            <w:pPr>
              <w:jc w:val="center"/>
              <w:rPr>
                <w:sz w:val="18"/>
                <w:szCs w:val="18"/>
              </w:rPr>
            </w:pPr>
            <w:r w:rsidRPr="00E41826">
              <w:rPr>
                <w:sz w:val="18"/>
                <w:szCs w:val="18"/>
              </w:rPr>
              <w:t>-федеральный бюджет</w:t>
            </w:r>
          </w:p>
          <w:p w:rsidR="00EB707F" w:rsidRPr="00E41826" w:rsidRDefault="00EB707F" w:rsidP="00486089">
            <w:pPr>
              <w:tabs>
                <w:tab w:val="center" w:pos="1397"/>
              </w:tabs>
              <w:jc w:val="center"/>
              <w:rPr>
                <w:sz w:val="18"/>
                <w:szCs w:val="18"/>
              </w:rPr>
            </w:pPr>
            <w:r w:rsidRPr="00E41826">
              <w:rPr>
                <w:sz w:val="18"/>
                <w:szCs w:val="18"/>
              </w:rPr>
              <w:t>-областной бюджет</w:t>
            </w:r>
          </w:p>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 муниципальный бюджет</w:t>
            </w:r>
          </w:p>
        </w:tc>
        <w:tc>
          <w:tcPr>
            <w:tcW w:w="1861"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jc w:val="center"/>
              <w:rPr>
                <w:b/>
                <w:sz w:val="18"/>
                <w:szCs w:val="18"/>
                <w:lang w:eastAsia="en-US"/>
              </w:rPr>
            </w:pPr>
          </w:p>
          <w:p w:rsidR="00EB707F" w:rsidRPr="00E41826" w:rsidRDefault="00EB707F" w:rsidP="00486089">
            <w:pPr>
              <w:tabs>
                <w:tab w:val="left" w:pos="601"/>
              </w:tabs>
              <w:jc w:val="center"/>
              <w:rPr>
                <w:b/>
                <w:sz w:val="18"/>
                <w:szCs w:val="18"/>
                <w:lang w:eastAsia="en-US"/>
              </w:rPr>
            </w:pPr>
            <w:r w:rsidRPr="00E41826">
              <w:rPr>
                <w:b/>
                <w:sz w:val="18"/>
                <w:szCs w:val="18"/>
                <w:lang w:eastAsia="en-US"/>
              </w:rPr>
              <w:t>-</w:t>
            </w:r>
          </w:p>
          <w:p w:rsidR="00EB707F" w:rsidRPr="00E41826" w:rsidRDefault="00EB707F" w:rsidP="00486089">
            <w:pPr>
              <w:tabs>
                <w:tab w:val="left" w:pos="601"/>
              </w:tabs>
              <w:jc w:val="center"/>
              <w:rPr>
                <w:b/>
                <w:sz w:val="18"/>
                <w:szCs w:val="18"/>
                <w:lang w:eastAsia="en-US"/>
              </w:rPr>
            </w:pPr>
            <w:r w:rsidRPr="00E41826">
              <w:rPr>
                <w:b/>
                <w:sz w:val="18"/>
                <w:szCs w:val="18"/>
                <w:lang w:eastAsia="en-US"/>
              </w:rPr>
              <w:t>-</w:t>
            </w:r>
          </w:p>
          <w:p w:rsidR="00EB707F" w:rsidRPr="00E41826" w:rsidRDefault="00EB707F" w:rsidP="00486089">
            <w:pPr>
              <w:tabs>
                <w:tab w:val="left" w:pos="601"/>
              </w:tabs>
              <w:jc w:val="center"/>
              <w:rPr>
                <w:sz w:val="18"/>
                <w:szCs w:val="18"/>
                <w:lang w:eastAsia="en-US"/>
              </w:rPr>
            </w:pPr>
            <w:r w:rsidRPr="00E41826">
              <w:rPr>
                <w:b/>
                <w:sz w:val="18"/>
                <w:szCs w:val="18"/>
                <w:lang w:eastAsia="en-US"/>
              </w:rPr>
              <w:t>-</w:t>
            </w:r>
          </w:p>
        </w:tc>
        <w:tc>
          <w:tcPr>
            <w:tcW w:w="1683"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21052631,58</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tabs>
                <w:tab w:val="left" w:pos="601"/>
              </w:tabs>
              <w:jc w:val="center"/>
              <w:rPr>
                <w:sz w:val="18"/>
                <w:szCs w:val="18"/>
                <w:lang w:eastAsia="en-US"/>
              </w:rPr>
            </w:pPr>
            <w:r w:rsidRPr="00E41826">
              <w:rPr>
                <w:sz w:val="18"/>
                <w:szCs w:val="18"/>
                <w:lang w:eastAsia="en-US"/>
              </w:rPr>
              <w:t>-</w:t>
            </w:r>
          </w:p>
          <w:p w:rsidR="00EB707F" w:rsidRPr="00E41826" w:rsidRDefault="00EB707F" w:rsidP="00486089">
            <w:pPr>
              <w:tabs>
                <w:tab w:val="left" w:pos="601"/>
              </w:tabs>
              <w:jc w:val="center"/>
              <w:rPr>
                <w:sz w:val="18"/>
                <w:szCs w:val="18"/>
                <w:lang w:eastAsia="en-US"/>
              </w:rPr>
            </w:pPr>
            <w:r w:rsidRPr="00E41826">
              <w:rPr>
                <w:sz w:val="18"/>
                <w:szCs w:val="18"/>
                <w:lang w:eastAsia="en-US"/>
              </w:rPr>
              <w:t>20000000,00</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1052631,58</w:t>
            </w:r>
          </w:p>
        </w:tc>
        <w:tc>
          <w:tcPr>
            <w:tcW w:w="1701"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lastRenderedPageBreak/>
              <w:t>602599,31</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602599,31</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tc>
        <w:tc>
          <w:tcPr>
            <w:tcW w:w="1701"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lastRenderedPageBreak/>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tc>
        <w:tc>
          <w:tcPr>
            <w:tcW w:w="1559" w:type="dxa"/>
            <w:tcBorders>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lastRenderedPageBreak/>
              <w:t>-</w:t>
            </w: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w:t>
            </w:r>
          </w:p>
        </w:tc>
      </w:tr>
      <w:tr w:rsidR="00EB707F" w:rsidRPr="00E41826" w:rsidTr="00486089">
        <w:trPr>
          <w:trHeight w:val="485"/>
        </w:trPr>
        <w:tc>
          <w:tcPr>
            <w:tcW w:w="536" w:type="dxa"/>
            <w:tcBorders>
              <w:top w:val="single" w:sz="4" w:space="0" w:color="auto"/>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lastRenderedPageBreak/>
              <w:t>1.5</w:t>
            </w:r>
          </w:p>
        </w:tc>
        <w:tc>
          <w:tcPr>
            <w:tcW w:w="1699" w:type="dxa"/>
            <w:tcBorders>
              <w:top w:val="single" w:sz="4" w:space="0" w:color="auto"/>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20"/>
                <w:szCs w:val="20"/>
              </w:rPr>
            </w:pPr>
            <w:r w:rsidRPr="00E41826">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EB707F" w:rsidRPr="00E41826" w:rsidRDefault="00EB707F" w:rsidP="00486089">
            <w:pPr>
              <w:pStyle w:val="af2"/>
              <w:spacing w:after="0" w:line="240" w:lineRule="auto"/>
              <w:ind w:left="0"/>
              <w:jc w:val="center"/>
              <w:rPr>
                <w:rFonts w:ascii="Times New Roman" w:hAnsi="Times New Roman" w:cs="Times New Roman"/>
                <w:sz w:val="20"/>
                <w:szCs w:val="20"/>
              </w:rPr>
            </w:pPr>
            <w:r w:rsidRPr="00E41826">
              <w:rPr>
                <w:rFonts w:ascii="Times New Roman" w:hAnsi="Times New Roman" w:cs="Times New Roman"/>
                <w:sz w:val="20"/>
                <w:szCs w:val="20"/>
              </w:rPr>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pStyle w:val="af2"/>
              <w:spacing w:after="0" w:line="240" w:lineRule="auto"/>
              <w:ind w:left="0"/>
              <w:jc w:val="center"/>
              <w:rPr>
                <w:rFonts w:ascii="Times New Roman" w:hAnsi="Times New Roman" w:cs="Times New Roman"/>
                <w:b/>
                <w:i/>
                <w:sz w:val="18"/>
                <w:szCs w:val="18"/>
              </w:rPr>
            </w:pPr>
            <w:r w:rsidRPr="00E41826">
              <w:rPr>
                <w:rFonts w:ascii="Times New Roman" w:hAnsi="Times New Roman" w:cs="Times New Roman"/>
                <w:sz w:val="20"/>
                <w:szCs w:val="20"/>
              </w:rPr>
              <w:t xml:space="preserve">-муниципальный бюджет  </w:t>
            </w:r>
          </w:p>
        </w:tc>
        <w:tc>
          <w:tcPr>
            <w:tcW w:w="1861" w:type="dxa"/>
            <w:tcBorders>
              <w:top w:val="single" w:sz="4" w:space="0" w:color="auto"/>
              <w:bottom w:val="single" w:sz="4" w:space="0" w:color="auto"/>
            </w:tcBorders>
          </w:tcPr>
          <w:p w:rsidR="00EB707F" w:rsidRPr="00E41826" w:rsidRDefault="00EB707F" w:rsidP="00486089">
            <w:pPr>
              <w:rPr>
                <w:sz w:val="18"/>
                <w:szCs w:val="18"/>
              </w:rPr>
            </w:pPr>
          </w:p>
        </w:tc>
        <w:tc>
          <w:tcPr>
            <w:tcW w:w="1683" w:type="dxa"/>
            <w:tcBorders>
              <w:top w:val="single" w:sz="4" w:space="0" w:color="auto"/>
              <w:bottom w:val="single" w:sz="4" w:space="0" w:color="auto"/>
            </w:tcBorders>
          </w:tcPr>
          <w:p w:rsidR="00EB707F" w:rsidRPr="00E41826" w:rsidRDefault="00EB707F" w:rsidP="00486089">
            <w:pPr>
              <w:rPr>
                <w:sz w:val="18"/>
                <w:szCs w:val="18"/>
              </w:rPr>
            </w:pPr>
            <w:r w:rsidRPr="00E41826">
              <w:rPr>
                <w:sz w:val="18"/>
                <w:szCs w:val="18"/>
              </w:rPr>
              <w:t xml:space="preserve">   1200000,00</w:t>
            </w: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1140000,00</w:t>
            </w:r>
          </w:p>
          <w:p w:rsidR="00EB707F" w:rsidRPr="00E41826" w:rsidRDefault="00EB707F" w:rsidP="00486089">
            <w:pPr>
              <w:jc w:val="center"/>
              <w:rPr>
                <w:sz w:val="18"/>
                <w:szCs w:val="18"/>
              </w:rPr>
            </w:pPr>
            <w:r w:rsidRPr="00E41826">
              <w:rPr>
                <w:sz w:val="18"/>
                <w:szCs w:val="18"/>
              </w:rPr>
              <w:t>60000,00</w:t>
            </w:r>
          </w:p>
        </w:tc>
        <w:tc>
          <w:tcPr>
            <w:tcW w:w="1701" w:type="dxa"/>
            <w:tcBorders>
              <w:top w:val="single" w:sz="4" w:space="0" w:color="auto"/>
              <w:bottom w:val="single" w:sz="4" w:space="0" w:color="auto"/>
            </w:tcBorders>
          </w:tcPr>
          <w:p w:rsidR="00EB707F" w:rsidRPr="00E41826" w:rsidRDefault="00EB707F" w:rsidP="00486089">
            <w:pPr>
              <w:rPr>
                <w:sz w:val="18"/>
                <w:szCs w:val="18"/>
              </w:rPr>
            </w:pPr>
          </w:p>
        </w:tc>
        <w:tc>
          <w:tcPr>
            <w:tcW w:w="1701" w:type="dxa"/>
            <w:tcBorders>
              <w:top w:val="single" w:sz="4" w:space="0" w:color="auto"/>
              <w:bottom w:val="single" w:sz="4" w:space="0" w:color="auto"/>
            </w:tcBorders>
          </w:tcPr>
          <w:p w:rsidR="00EB707F" w:rsidRPr="00E41826" w:rsidRDefault="00EB707F" w:rsidP="00486089">
            <w:pPr>
              <w:rPr>
                <w:sz w:val="18"/>
                <w:szCs w:val="18"/>
              </w:rPr>
            </w:pPr>
          </w:p>
        </w:tc>
        <w:tc>
          <w:tcPr>
            <w:tcW w:w="1559" w:type="dxa"/>
            <w:tcBorders>
              <w:top w:val="single" w:sz="4" w:space="0" w:color="auto"/>
              <w:bottom w:val="single" w:sz="4" w:space="0" w:color="auto"/>
            </w:tcBorders>
          </w:tcPr>
          <w:p w:rsidR="00EB707F" w:rsidRPr="00E41826" w:rsidRDefault="00EB707F" w:rsidP="00486089">
            <w:pPr>
              <w:jc w:val="center"/>
              <w:rPr>
                <w:sz w:val="18"/>
                <w:szCs w:val="18"/>
              </w:rPr>
            </w:pPr>
          </w:p>
        </w:tc>
      </w:tr>
      <w:tr w:rsidR="00EB707F" w:rsidRPr="00E41826" w:rsidTr="00486089">
        <w:trPr>
          <w:trHeight w:val="485"/>
        </w:trPr>
        <w:tc>
          <w:tcPr>
            <w:tcW w:w="536" w:type="dxa"/>
            <w:tcBorders>
              <w:top w:val="single" w:sz="4" w:space="0" w:color="auto"/>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p>
          <w:p w:rsidR="00EB707F" w:rsidRPr="00E41826" w:rsidRDefault="00EB707F" w:rsidP="00486089">
            <w:pPr>
              <w:pStyle w:val="af2"/>
              <w:tabs>
                <w:tab w:val="center" w:pos="229"/>
              </w:tabs>
              <w:ind w:left="0"/>
              <w:jc w:val="center"/>
              <w:rPr>
                <w:rFonts w:ascii="Times New Roman" w:hAnsi="Times New Roman" w:cs="Times New Roman"/>
                <w:sz w:val="18"/>
                <w:szCs w:val="18"/>
              </w:rPr>
            </w:pPr>
            <w:r w:rsidRPr="00E41826">
              <w:rPr>
                <w:rFonts w:ascii="Times New Roman" w:hAnsi="Times New Roman" w:cs="Times New Roman"/>
                <w:sz w:val="18"/>
                <w:szCs w:val="18"/>
              </w:rPr>
              <w:t>2</w:t>
            </w:r>
          </w:p>
        </w:tc>
        <w:tc>
          <w:tcPr>
            <w:tcW w:w="1699" w:type="dxa"/>
            <w:tcBorders>
              <w:top w:val="single" w:sz="4" w:space="0" w:color="auto"/>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b/>
                <w:i/>
                <w:sz w:val="18"/>
                <w:szCs w:val="18"/>
              </w:rPr>
            </w:pPr>
            <w:r w:rsidRPr="00E41826">
              <w:rPr>
                <w:rFonts w:ascii="Times New Roman" w:hAnsi="Times New Roman" w:cs="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EB707F" w:rsidRPr="00E41826" w:rsidRDefault="00EB707F" w:rsidP="00486089">
            <w:pPr>
              <w:pStyle w:val="af2"/>
              <w:ind w:left="0"/>
              <w:jc w:val="center"/>
              <w:rPr>
                <w:rFonts w:ascii="Times New Roman" w:hAnsi="Times New Roman" w:cs="Times New Roman"/>
                <w:sz w:val="18"/>
                <w:szCs w:val="18"/>
              </w:rPr>
            </w:pPr>
          </w:p>
        </w:tc>
        <w:tc>
          <w:tcPr>
            <w:tcW w:w="1861"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409461,00</w:t>
            </w:r>
          </w:p>
        </w:tc>
        <w:tc>
          <w:tcPr>
            <w:tcW w:w="1683"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jc w:val="center"/>
              <w:rPr>
                <w:sz w:val="18"/>
                <w:szCs w:val="18"/>
              </w:rPr>
            </w:pPr>
            <w:r w:rsidRPr="00E41826">
              <w:rPr>
                <w:sz w:val="18"/>
                <w:szCs w:val="18"/>
              </w:rPr>
              <w:t>457024,00</w:t>
            </w:r>
          </w:p>
        </w:tc>
        <w:tc>
          <w:tcPr>
            <w:tcW w:w="1701"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jc w:val="center"/>
              <w:rPr>
                <w:sz w:val="18"/>
                <w:szCs w:val="18"/>
              </w:rPr>
            </w:pPr>
            <w:r w:rsidRPr="00E41826">
              <w:rPr>
                <w:sz w:val="18"/>
                <w:szCs w:val="18"/>
              </w:rPr>
              <w:t>396945,00</w:t>
            </w:r>
          </w:p>
        </w:tc>
        <w:tc>
          <w:tcPr>
            <w:tcW w:w="1701"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r w:rsidRPr="00E41826">
              <w:rPr>
                <w:sz w:val="18"/>
                <w:szCs w:val="18"/>
              </w:rPr>
              <w:t>396945,00</w:t>
            </w:r>
          </w:p>
        </w:tc>
        <w:tc>
          <w:tcPr>
            <w:tcW w:w="1559" w:type="dxa"/>
            <w:tcBorders>
              <w:top w:val="single" w:sz="4" w:space="0" w:color="auto"/>
              <w:bottom w:val="single" w:sz="4" w:space="0" w:color="auto"/>
            </w:tcBorders>
          </w:tcPr>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396945,00</w:t>
            </w:r>
          </w:p>
        </w:tc>
      </w:tr>
      <w:tr w:rsidR="00EB707F" w:rsidRPr="00E41826" w:rsidTr="00486089">
        <w:trPr>
          <w:trHeight w:val="485"/>
        </w:trPr>
        <w:tc>
          <w:tcPr>
            <w:tcW w:w="536" w:type="dxa"/>
            <w:tcBorders>
              <w:top w:val="single" w:sz="4" w:space="0" w:color="auto"/>
              <w:bottom w:val="single" w:sz="4" w:space="0" w:color="auto"/>
            </w:tcBorders>
          </w:tcPr>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2.1</w:t>
            </w:r>
          </w:p>
        </w:tc>
        <w:tc>
          <w:tcPr>
            <w:tcW w:w="1699" w:type="dxa"/>
            <w:tcBorders>
              <w:top w:val="single" w:sz="4" w:space="0" w:color="auto"/>
              <w:bottom w:val="single" w:sz="4" w:space="0" w:color="auto"/>
            </w:tcBorders>
          </w:tcPr>
          <w:p w:rsidR="00EB707F" w:rsidRPr="00E41826" w:rsidRDefault="00EB707F" w:rsidP="00486089">
            <w:pPr>
              <w:pStyle w:val="af2"/>
              <w:spacing w:after="0" w:line="240" w:lineRule="auto"/>
              <w:ind w:left="0"/>
              <w:jc w:val="center"/>
              <w:rPr>
                <w:rFonts w:ascii="Times New Roman" w:hAnsi="Times New Roman" w:cs="Times New Roman"/>
                <w:sz w:val="18"/>
                <w:szCs w:val="18"/>
              </w:rPr>
            </w:pPr>
            <w:r w:rsidRPr="00E41826">
              <w:rPr>
                <w:rFonts w:ascii="Times New Roman"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w:t>
            </w:r>
            <w:r w:rsidRPr="00E41826">
              <w:rPr>
                <w:rFonts w:ascii="Times New Roman" w:hAnsi="Times New Roman" w:cs="Times New Roman"/>
                <w:sz w:val="18"/>
                <w:szCs w:val="18"/>
              </w:rPr>
              <w:lastRenderedPageBreak/>
              <w:t>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EB707F" w:rsidRPr="00E41826" w:rsidRDefault="00EB707F" w:rsidP="00486089">
            <w:pPr>
              <w:jc w:val="center"/>
              <w:rPr>
                <w:sz w:val="18"/>
                <w:szCs w:val="18"/>
              </w:rPr>
            </w:pPr>
            <w:r w:rsidRPr="00E41826">
              <w:rPr>
                <w:sz w:val="18"/>
                <w:szCs w:val="18"/>
              </w:rPr>
              <w:t>-федеральный бюджет</w:t>
            </w:r>
          </w:p>
          <w:p w:rsidR="00EB707F" w:rsidRPr="00E41826" w:rsidRDefault="00EB707F" w:rsidP="00486089">
            <w:pPr>
              <w:tabs>
                <w:tab w:val="center" w:pos="1397"/>
              </w:tabs>
              <w:jc w:val="center"/>
              <w:rPr>
                <w:sz w:val="18"/>
                <w:szCs w:val="18"/>
              </w:rPr>
            </w:pPr>
            <w:r w:rsidRPr="00E41826">
              <w:rPr>
                <w:sz w:val="18"/>
                <w:szCs w:val="18"/>
              </w:rPr>
              <w:t>-областной бюджет</w:t>
            </w:r>
          </w:p>
          <w:p w:rsidR="00EB707F" w:rsidRPr="00E41826" w:rsidRDefault="00EB707F" w:rsidP="00486089">
            <w:pPr>
              <w:pStyle w:val="af2"/>
              <w:ind w:left="0"/>
              <w:jc w:val="center"/>
              <w:rPr>
                <w:rFonts w:ascii="Times New Roman" w:hAnsi="Times New Roman" w:cs="Times New Roman"/>
                <w:sz w:val="18"/>
                <w:szCs w:val="18"/>
              </w:rPr>
            </w:pPr>
            <w:r w:rsidRPr="00E41826">
              <w:rPr>
                <w:rFonts w:ascii="Times New Roman" w:hAnsi="Times New Roman" w:cs="Times New Roman"/>
                <w:sz w:val="18"/>
                <w:szCs w:val="18"/>
              </w:rPr>
              <w:t>- муниципальный бюджет</w:t>
            </w:r>
          </w:p>
        </w:tc>
        <w:tc>
          <w:tcPr>
            <w:tcW w:w="1861" w:type="dxa"/>
            <w:tcBorders>
              <w:top w:val="single" w:sz="4" w:space="0" w:color="auto"/>
              <w:bottom w:val="single" w:sz="4" w:space="0" w:color="auto"/>
            </w:tcBorders>
          </w:tcPr>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409461,00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409461,00</w:t>
            </w: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tc>
        <w:tc>
          <w:tcPr>
            <w:tcW w:w="1683"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jc w:val="center"/>
              <w:rPr>
                <w:sz w:val="18"/>
                <w:szCs w:val="18"/>
              </w:rPr>
            </w:pPr>
            <w:r w:rsidRPr="00E41826">
              <w:rPr>
                <w:sz w:val="18"/>
                <w:szCs w:val="18"/>
              </w:rPr>
              <w:t>457024,00</w:t>
            </w: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457024,00</w:t>
            </w:r>
          </w:p>
          <w:p w:rsidR="00EB707F" w:rsidRPr="00E41826" w:rsidRDefault="00EB707F" w:rsidP="00486089">
            <w:pPr>
              <w:jc w:val="center"/>
              <w:rPr>
                <w:sz w:val="18"/>
                <w:szCs w:val="18"/>
              </w:rPr>
            </w:pPr>
            <w:r w:rsidRPr="00E41826">
              <w:rPr>
                <w:sz w:val="18"/>
                <w:szCs w:val="18"/>
              </w:rPr>
              <w:t>-</w:t>
            </w:r>
          </w:p>
        </w:tc>
        <w:tc>
          <w:tcPr>
            <w:tcW w:w="1701"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jc w:val="center"/>
              <w:rPr>
                <w:sz w:val="18"/>
                <w:szCs w:val="18"/>
              </w:rPr>
            </w:pPr>
            <w:r w:rsidRPr="00E41826">
              <w:rPr>
                <w:sz w:val="18"/>
                <w:szCs w:val="18"/>
              </w:rPr>
              <w:t>396945,00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396945,00</w:t>
            </w:r>
          </w:p>
          <w:p w:rsidR="00EB707F" w:rsidRPr="00E41826" w:rsidRDefault="00EB707F" w:rsidP="00486089">
            <w:pPr>
              <w:jc w:val="center"/>
              <w:rPr>
                <w:sz w:val="18"/>
                <w:szCs w:val="18"/>
              </w:rPr>
            </w:pPr>
            <w:r w:rsidRPr="00E41826">
              <w:rPr>
                <w:sz w:val="18"/>
                <w:szCs w:val="18"/>
              </w:rPr>
              <w:t>-</w:t>
            </w:r>
          </w:p>
        </w:tc>
        <w:tc>
          <w:tcPr>
            <w:tcW w:w="1701" w:type="dxa"/>
            <w:tcBorders>
              <w:top w:val="single" w:sz="4" w:space="0" w:color="auto"/>
              <w:bottom w:val="single" w:sz="4" w:space="0" w:color="auto"/>
            </w:tcBorders>
          </w:tcPr>
          <w:p w:rsidR="00EB707F" w:rsidRPr="00E41826" w:rsidRDefault="00EB707F" w:rsidP="00486089">
            <w:pPr>
              <w:rPr>
                <w:sz w:val="18"/>
                <w:szCs w:val="18"/>
              </w:rPr>
            </w:pPr>
          </w:p>
          <w:p w:rsidR="00EB707F" w:rsidRPr="00E41826" w:rsidRDefault="00EB707F" w:rsidP="00486089">
            <w:pPr>
              <w:jc w:val="center"/>
              <w:rPr>
                <w:sz w:val="18"/>
                <w:szCs w:val="18"/>
              </w:rPr>
            </w:pPr>
            <w:r w:rsidRPr="00E41826">
              <w:rPr>
                <w:sz w:val="18"/>
                <w:szCs w:val="18"/>
              </w:rPr>
              <w:t>396945,00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396945,00</w:t>
            </w:r>
          </w:p>
          <w:p w:rsidR="00EB707F" w:rsidRPr="00E41826" w:rsidRDefault="00EB707F" w:rsidP="00486089">
            <w:pPr>
              <w:jc w:val="center"/>
              <w:rPr>
                <w:sz w:val="18"/>
                <w:szCs w:val="18"/>
              </w:rPr>
            </w:pPr>
            <w:r w:rsidRPr="00E41826">
              <w:rPr>
                <w:sz w:val="18"/>
                <w:szCs w:val="18"/>
              </w:rPr>
              <w:t>-</w:t>
            </w:r>
          </w:p>
        </w:tc>
        <w:tc>
          <w:tcPr>
            <w:tcW w:w="1559" w:type="dxa"/>
            <w:tcBorders>
              <w:top w:val="single" w:sz="4" w:space="0" w:color="auto"/>
              <w:bottom w:val="single" w:sz="4" w:space="0" w:color="auto"/>
            </w:tcBorders>
          </w:tcPr>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396945,00</w:t>
            </w: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p>
          <w:p w:rsidR="00EB707F" w:rsidRPr="00E41826" w:rsidRDefault="00EB707F" w:rsidP="00486089">
            <w:pPr>
              <w:jc w:val="center"/>
              <w:rPr>
                <w:sz w:val="18"/>
                <w:szCs w:val="18"/>
              </w:rPr>
            </w:pPr>
            <w:r w:rsidRPr="00E41826">
              <w:rPr>
                <w:sz w:val="18"/>
                <w:szCs w:val="18"/>
              </w:rPr>
              <w:t>-</w:t>
            </w:r>
          </w:p>
          <w:p w:rsidR="00EB707F" w:rsidRPr="00E41826" w:rsidRDefault="00EB707F" w:rsidP="00486089">
            <w:pPr>
              <w:jc w:val="center"/>
              <w:rPr>
                <w:sz w:val="18"/>
                <w:szCs w:val="18"/>
              </w:rPr>
            </w:pPr>
            <w:r w:rsidRPr="00E41826">
              <w:rPr>
                <w:sz w:val="18"/>
                <w:szCs w:val="18"/>
              </w:rPr>
              <w:t>396945,00</w:t>
            </w:r>
          </w:p>
          <w:p w:rsidR="00EB707F" w:rsidRPr="00E41826" w:rsidRDefault="00EB707F" w:rsidP="00486089">
            <w:pPr>
              <w:jc w:val="center"/>
              <w:rPr>
                <w:sz w:val="18"/>
                <w:szCs w:val="18"/>
              </w:rPr>
            </w:pPr>
            <w:r w:rsidRPr="00E41826">
              <w:rPr>
                <w:sz w:val="18"/>
                <w:szCs w:val="18"/>
              </w:rPr>
              <w:t>-</w:t>
            </w:r>
          </w:p>
        </w:tc>
      </w:tr>
    </w:tbl>
    <w:p w:rsidR="00EB707F" w:rsidRPr="00E41826" w:rsidRDefault="00EB707F" w:rsidP="00EB707F">
      <w:pPr>
        <w:jc w:val="both"/>
        <w:rPr>
          <w:sz w:val="18"/>
          <w:szCs w:val="18"/>
        </w:rPr>
      </w:pPr>
    </w:p>
    <w:p w:rsidR="00EB707F" w:rsidRPr="00E41826" w:rsidRDefault="00EB707F" w:rsidP="00EB707F">
      <w:pPr>
        <w:jc w:val="both"/>
        <w:rPr>
          <w:sz w:val="18"/>
          <w:szCs w:val="18"/>
        </w:rPr>
      </w:pPr>
    </w:p>
    <w:p w:rsidR="00EB707F" w:rsidRPr="00E41826" w:rsidRDefault="00EB707F" w:rsidP="00EB707F">
      <w:pPr>
        <w:tabs>
          <w:tab w:val="left" w:pos="2745"/>
        </w:tabs>
        <w:rPr>
          <w:sz w:val="18"/>
          <w:szCs w:val="18"/>
        </w:rPr>
      </w:pPr>
    </w:p>
    <w:p w:rsidR="00EB707F" w:rsidRPr="00E41826" w:rsidRDefault="00EB707F" w:rsidP="00EB707F">
      <w:pPr>
        <w:tabs>
          <w:tab w:val="left" w:pos="2745"/>
        </w:tabs>
        <w:rPr>
          <w:sz w:val="18"/>
          <w:szCs w:val="18"/>
        </w:rPr>
      </w:pPr>
    </w:p>
    <w:p w:rsidR="00EB707F" w:rsidRPr="00E41826" w:rsidRDefault="00EB707F" w:rsidP="00EB707F">
      <w:pPr>
        <w:tabs>
          <w:tab w:val="left" w:pos="2745"/>
        </w:tabs>
        <w:rPr>
          <w:sz w:val="18"/>
          <w:szCs w:val="18"/>
        </w:rPr>
      </w:pPr>
    </w:p>
    <w:p w:rsidR="00EB707F" w:rsidRPr="00E41826" w:rsidRDefault="00EB707F" w:rsidP="00EB707F">
      <w:pPr>
        <w:tabs>
          <w:tab w:val="left" w:pos="2745"/>
        </w:tabs>
        <w:rPr>
          <w:sz w:val="18"/>
          <w:szCs w:val="18"/>
        </w:rPr>
      </w:pPr>
    </w:p>
    <w:p w:rsidR="00EB707F" w:rsidRPr="00E41826" w:rsidRDefault="00EB707F" w:rsidP="00EB707F">
      <w:pPr>
        <w:rPr>
          <w:sz w:val="18"/>
          <w:szCs w:val="18"/>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center"/>
        <w:rPr>
          <w:b/>
        </w:rPr>
      </w:pPr>
    </w:p>
    <w:p w:rsidR="00EB707F" w:rsidRPr="00E41826" w:rsidRDefault="00EB707F" w:rsidP="00EB707F">
      <w:pPr>
        <w:jc w:val="right"/>
        <w:rPr>
          <w:sz w:val="22"/>
          <w:szCs w:val="22"/>
        </w:rPr>
      </w:pPr>
      <w:r w:rsidRPr="00E41826">
        <w:rPr>
          <w:sz w:val="22"/>
          <w:szCs w:val="22"/>
        </w:rPr>
        <w:lastRenderedPageBreak/>
        <w:t>Приложение 2 к муниципальной программе</w:t>
      </w:r>
    </w:p>
    <w:p w:rsidR="00EB707F" w:rsidRPr="00E41826" w:rsidRDefault="00EB707F" w:rsidP="00EB707F">
      <w:pPr>
        <w:jc w:val="right"/>
        <w:rPr>
          <w:sz w:val="22"/>
          <w:szCs w:val="22"/>
        </w:rPr>
      </w:pPr>
      <w:r w:rsidRPr="00E41826">
        <w:rPr>
          <w:sz w:val="22"/>
          <w:szCs w:val="22"/>
        </w:rPr>
        <w:t xml:space="preserve"> «Развитие    образования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right"/>
        <w:rPr>
          <w:sz w:val="22"/>
          <w:szCs w:val="22"/>
        </w:rPr>
      </w:pPr>
    </w:p>
    <w:p w:rsidR="00EB707F" w:rsidRPr="00E41826" w:rsidRDefault="00EB707F" w:rsidP="00EB707F">
      <w:pPr>
        <w:jc w:val="right"/>
        <w:rPr>
          <w:sz w:val="22"/>
          <w:szCs w:val="22"/>
        </w:rPr>
      </w:pPr>
    </w:p>
    <w:p w:rsidR="00EB707F" w:rsidRPr="00E41826" w:rsidRDefault="00EB707F" w:rsidP="00EB707F"/>
    <w:p w:rsidR="00EB707F" w:rsidRPr="00E41826" w:rsidRDefault="00EB707F" w:rsidP="00EB707F"/>
    <w:p w:rsidR="00EB707F" w:rsidRPr="00E41826" w:rsidRDefault="00EB707F" w:rsidP="00EB707F"/>
    <w:p w:rsidR="00EB707F" w:rsidRPr="00E41826" w:rsidRDefault="00EB707F" w:rsidP="00EB707F">
      <w:pPr>
        <w:rPr>
          <w:b/>
          <w:sz w:val="28"/>
          <w:szCs w:val="28"/>
        </w:rPr>
      </w:pPr>
    </w:p>
    <w:p w:rsidR="00EB707F" w:rsidRPr="00E41826" w:rsidRDefault="00EB707F" w:rsidP="00EB707F">
      <w:pPr>
        <w:tabs>
          <w:tab w:val="left" w:pos="4440"/>
        </w:tabs>
        <w:rPr>
          <w:b/>
          <w:sz w:val="28"/>
          <w:szCs w:val="28"/>
        </w:rPr>
      </w:pPr>
      <w:r w:rsidRPr="00E41826">
        <w:rPr>
          <w:b/>
          <w:sz w:val="28"/>
          <w:szCs w:val="28"/>
        </w:rPr>
        <w:tab/>
        <w:t>Подпрограмма</w:t>
      </w:r>
    </w:p>
    <w:p w:rsidR="00EB707F" w:rsidRPr="00E41826" w:rsidRDefault="00EB707F" w:rsidP="00EB707F">
      <w:pPr>
        <w:tabs>
          <w:tab w:val="left" w:pos="4440"/>
        </w:tabs>
        <w:jc w:val="center"/>
        <w:rPr>
          <w:b/>
          <w:sz w:val="28"/>
          <w:szCs w:val="28"/>
        </w:rPr>
      </w:pPr>
      <w:r w:rsidRPr="00E41826">
        <w:rPr>
          <w:b/>
          <w:sz w:val="28"/>
          <w:szCs w:val="28"/>
        </w:rPr>
        <w:t xml:space="preserve">«Реализация образовательных программ начального общего, </w:t>
      </w:r>
    </w:p>
    <w:p w:rsidR="00EB707F" w:rsidRPr="00E41826" w:rsidRDefault="00EB707F" w:rsidP="00EB707F">
      <w:pPr>
        <w:tabs>
          <w:tab w:val="left" w:pos="4440"/>
        </w:tabs>
        <w:jc w:val="center"/>
        <w:rPr>
          <w:b/>
        </w:rPr>
      </w:pPr>
      <w:r w:rsidRPr="00E41826">
        <w:rPr>
          <w:b/>
          <w:sz w:val="28"/>
          <w:szCs w:val="28"/>
        </w:rPr>
        <w:t>основного общего, среднего основного образования в Комсомольском муниципальном районе»</w:t>
      </w:r>
    </w:p>
    <w:p w:rsidR="00EB707F" w:rsidRPr="00E41826" w:rsidRDefault="00EB707F" w:rsidP="00EB707F"/>
    <w:p w:rsidR="00EB707F" w:rsidRPr="00E41826" w:rsidRDefault="00EB707F" w:rsidP="00EB707F"/>
    <w:p w:rsidR="00EB707F" w:rsidRPr="00E41826" w:rsidRDefault="00EB707F" w:rsidP="00EB707F">
      <w:pPr>
        <w:tabs>
          <w:tab w:val="left" w:pos="2340"/>
        </w:tabs>
        <w:jc w:val="center"/>
        <w:rPr>
          <w:b/>
          <w:sz w:val="28"/>
          <w:szCs w:val="28"/>
        </w:rPr>
      </w:pPr>
      <w:r w:rsidRPr="00E41826">
        <w:rPr>
          <w:b/>
          <w:sz w:val="28"/>
          <w:szCs w:val="28"/>
        </w:rPr>
        <w:t>1. Паспорт подпрограммы</w:t>
      </w:r>
    </w:p>
    <w:p w:rsidR="00EB707F" w:rsidRPr="00E41826" w:rsidRDefault="00EB707F" w:rsidP="00EB707F">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EB707F" w:rsidRPr="00E41826" w:rsidTr="00486089">
        <w:tc>
          <w:tcPr>
            <w:tcW w:w="3655"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Наименование подпрограммы</w:t>
            </w:r>
          </w:p>
        </w:tc>
        <w:tc>
          <w:tcPr>
            <w:tcW w:w="5996" w:type="dxa"/>
          </w:tcPr>
          <w:p w:rsidR="00EB707F" w:rsidRPr="00E41826" w:rsidRDefault="00EB707F" w:rsidP="00486089">
            <w:pPr>
              <w:tabs>
                <w:tab w:val="left" w:pos="4440"/>
              </w:tabs>
              <w:jc w:val="center"/>
              <w:rPr>
                <w:sz w:val="28"/>
                <w:szCs w:val="28"/>
              </w:rPr>
            </w:pPr>
            <w:r w:rsidRPr="00E41826">
              <w:rPr>
                <w:sz w:val="28"/>
                <w:szCs w:val="28"/>
              </w:rPr>
              <w:t>Реализация образовательных программ начального общего,</w:t>
            </w:r>
          </w:p>
          <w:p w:rsidR="00EB707F" w:rsidRPr="00E41826" w:rsidRDefault="00EB707F" w:rsidP="00486089">
            <w:pPr>
              <w:jc w:val="center"/>
              <w:rPr>
                <w:sz w:val="28"/>
                <w:szCs w:val="28"/>
              </w:rPr>
            </w:pPr>
            <w:r w:rsidRPr="00E41826">
              <w:rPr>
                <w:sz w:val="28"/>
                <w:szCs w:val="28"/>
              </w:rPr>
              <w:t>основного общего, среднего основного образования в Комсомольском муниципальном районе</w:t>
            </w:r>
          </w:p>
        </w:tc>
      </w:tr>
      <w:tr w:rsidR="00EB707F" w:rsidRPr="00E41826" w:rsidTr="00486089">
        <w:tc>
          <w:tcPr>
            <w:tcW w:w="3655"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Срок реализации подпрограммы</w:t>
            </w:r>
          </w:p>
        </w:tc>
        <w:tc>
          <w:tcPr>
            <w:tcW w:w="5996" w:type="dxa"/>
          </w:tcPr>
          <w:p w:rsidR="00EB707F" w:rsidRPr="00E41826" w:rsidRDefault="00EB707F" w:rsidP="00486089">
            <w:pPr>
              <w:jc w:val="center"/>
              <w:rPr>
                <w:sz w:val="28"/>
                <w:szCs w:val="28"/>
              </w:rPr>
            </w:pPr>
            <w:r w:rsidRPr="00E41826">
              <w:rPr>
                <w:sz w:val="28"/>
                <w:szCs w:val="28"/>
              </w:rPr>
              <w:t>2021-2025 годы</w:t>
            </w:r>
          </w:p>
        </w:tc>
      </w:tr>
      <w:tr w:rsidR="00EB707F" w:rsidRPr="00E41826" w:rsidTr="00486089">
        <w:tc>
          <w:tcPr>
            <w:tcW w:w="3655"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Ответственный исполнитель подпрограммы</w:t>
            </w:r>
          </w:p>
        </w:tc>
        <w:tc>
          <w:tcPr>
            <w:tcW w:w="5996"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Управление образования Администрации Комсомольского муниципального района</w:t>
            </w:r>
          </w:p>
        </w:tc>
      </w:tr>
      <w:tr w:rsidR="00EB707F" w:rsidRPr="00E41826" w:rsidTr="00486089">
        <w:tc>
          <w:tcPr>
            <w:tcW w:w="3655" w:type="dxa"/>
          </w:tcPr>
          <w:p w:rsidR="00EB707F" w:rsidRPr="00E41826" w:rsidRDefault="00EB707F" w:rsidP="00486089">
            <w:pPr>
              <w:rPr>
                <w:sz w:val="28"/>
                <w:szCs w:val="28"/>
              </w:rPr>
            </w:pPr>
            <w:r w:rsidRPr="00E41826">
              <w:rPr>
                <w:sz w:val="28"/>
                <w:szCs w:val="28"/>
              </w:rPr>
              <w:t>Исполнители основных мероприятий (мероприятий)     подпрограммы</w:t>
            </w:r>
          </w:p>
        </w:tc>
        <w:tc>
          <w:tcPr>
            <w:tcW w:w="5996" w:type="dxa"/>
          </w:tcPr>
          <w:p w:rsidR="00EB707F" w:rsidRPr="00E41826" w:rsidRDefault="00EB707F" w:rsidP="00486089">
            <w:pPr>
              <w:jc w:val="center"/>
              <w:rPr>
                <w:sz w:val="28"/>
                <w:szCs w:val="28"/>
              </w:rPr>
            </w:pPr>
            <w:r w:rsidRPr="00E41826">
              <w:rPr>
                <w:sz w:val="28"/>
                <w:szCs w:val="28"/>
              </w:rPr>
              <w:t>Общеобразовательные учреждения Комсомольского муниципального района</w:t>
            </w:r>
          </w:p>
        </w:tc>
      </w:tr>
      <w:tr w:rsidR="00EB707F" w:rsidRPr="00E41826" w:rsidTr="00486089">
        <w:tc>
          <w:tcPr>
            <w:tcW w:w="3655" w:type="dxa"/>
          </w:tcPr>
          <w:p w:rsidR="00EB707F" w:rsidRPr="00E41826" w:rsidRDefault="00EB707F" w:rsidP="00486089">
            <w:pPr>
              <w:rPr>
                <w:sz w:val="28"/>
                <w:szCs w:val="28"/>
              </w:rPr>
            </w:pPr>
            <w:r w:rsidRPr="00E41826">
              <w:rPr>
                <w:sz w:val="28"/>
                <w:szCs w:val="28"/>
              </w:rPr>
              <w:t>Задачи  подпрограммы</w:t>
            </w:r>
          </w:p>
        </w:tc>
        <w:tc>
          <w:tcPr>
            <w:tcW w:w="5996" w:type="dxa"/>
          </w:tcPr>
          <w:p w:rsidR="00EB707F" w:rsidRPr="00E41826" w:rsidRDefault="00EB707F" w:rsidP="00486089">
            <w:pPr>
              <w:jc w:val="center"/>
              <w:rPr>
                <w:sz w:val="28"/>
                <w:szCs w:val="28"/>
              </w:rPr>
            </w:pPr>
            <w:r w:rsidRPr="00E41826">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EB707F" w:rsidRPr="00E41826" w:rsidTr="00486089">
        <w:tc>
          <w:tcPr>
            <w:tcW w:w="3655" w:type="dxa"/>
          </w:tcPr>
          <w:p w:rsidR="00EB707F" w:rsidRPr="00E41826" w:rsidRDefault="00EB707F" w:rsidP="00486089">
            <w:pPr>
              <w:rPr>
                <w:sz w:val="28"/>
                <w:szCs w:val="28"/>
              </w:rPr>
            </w:pPr>
            <w:r w:rsidRPr="00E41826">
              <w:rPr>
                <w:sz w:val="28"/>
                <w:szCs w:val="28"/>
              </w:rPr>
              <w:t>Объемы ресурсного обеспечения подпрограммы</w:t>
            </w:r>
          </w:p>
        </w:tc>
        <w:tc>
          <w:tcPr>
            <w:tcW w:w="5996"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 xml:space="preserve">Общий объем: </w:t>
            </w:r>
          </w:p>
          <w:p w:rsidR="00EB707F" w:rsidRPr="00E41826" w:rsidRDefault="00EB707F" w:rsidP="00486089">
            <w:pPr>
              <w:rPr>
                <w:sz w:val="28"/>
                <w:szCs w:val="28"/>
              </w:rPr>
            </w:pPr>
            <w:r w:rsidRPr="00E41826">
              <w:rPr>
                <w:sz w:val="28"/>
                <w:szCs w:val="28"/>
              </w:rPr>
              <w:t>2021 год – 94 878 843,84 руб.</w:t>
            </w:r>
          </w:p>
          <w:p w:rsidR="00EB707F" w:rsidRPr="00E41826" w:rsidRDefault="00EB707F" w:rsidP="00486089">
            <w:pPr>
              <w:rPr>
                <w:sz w:val="28"/>
                <w:szCs w:val="28"/>
              </w:rPr>
            </w:pPr>
            <w:r w:rsidRPr="00E41826">
              <w:rPr>
                <w:sz w:val="28"/>
                <w:szCs w:val="28"/>
              </w:rPr>
              <w:t>2022 год – 100 518 687,12  руб.</w:t>
            </w:r>
          </w:p>
          <w:p w:rsidR="00EB707F" w:rsidRPr="00E41826" w:rsidRDefault="00EB707F" w:rsidP="00486089">
            <w:pPr>
              <w:rPr>
                <w:sz w:val="28"/>
                <w:szCs w:val="28"/>
              </w:rPr>
            </w:pPr>
            <w:r w:rsidRPr="00E41826">
              <w:rPr>
                <w:sz w:val="28"/>
                <w:szCs w:val="28"/>
              </w:rPr>
              <w:t>2023год – 135 695 038,82  руб.</w:t>
            </w:r>
          </w:p>
          <w:p w:rsidR="00EB707F" w:rsidRPr="00E41826" w:rsidRDefault="00EB707F" w:rsidP="00486089">
            <w:pPr>
              <w:rPr>
                <w:sz w:val="28"/>
                <w:szCs w:val="28"/>
              </w:rPr>
            </w:pPr>
            <w:r w:rsidRPr="00E41826">
              <w:rPr>
                <w:sz w:val="28"/>
                <w:szCs w:val="28"/>
              </w:rPr>
              <w:t>2024 год -  97 903 124,94 руб.</w:t>
            </w:r>
          </w:p>
          <w:p w:rsidR="00EB707F" w:rsidRPr="00E41826" w:rsidRDefault="00EB707F" w:rsidP="00486089">
            <w:pPr>
              <w:rPr>
                <w:sz w:val="28"/>
                <w:szCs w:val="28"/>
              </w:rPr>
            </w:pPr>
            <w:r w:rsidRPr="00E41826">
              <w:rPr>
                <w:sz w:val="28"/>
                <w:szCs w:val="28"/>
              </w:rPr>
              <w:t>2025 год – 98 283 307,52 руб.</w:t>
            </w:r>
          </w:p>
          <w:p w:rsidR="00EB707F" w:rsidRPr="00E41826" w:rsidRDefault="00EB707F" w:rsidP="00486089">
            <w:pPr>
              <w:rPr>
                <w:sz w:val="28"/>
                <w:szCs w:val="28"/>
              </w:rPr>
            </w:pPr>
            <w:r w:rsidRPr="00E41826">
              <w:rPr>
                <w:sz w:val="28"/>
                <w:szCs w:val="28"/>
              </w:rPr>
              <w:t>бюджетные ассигнования:</w:t>
            </w:r>
          </w:p>
          <w:p w:rsidR="00EB707F" w:rsidRPr="00E41826" w:rsidRDefault="00EB707F" w:rsidP="00486089">
            <w:pPr>
              <w:rPr>
                <w:sz w:val="28"/>
                <w:szCs w:val="28"/>
              </w:rPr>
            </w:pPr>
            <w:r w:rsidRPr="00E41826">
              <w:rPr>
                <w:sz w:val="28"/>
                <w:szCs w:val="28"/>
              </w:rPr>
              <w:t>местный бюджет:</w:t>
            </w:r>
          </w:p>
          <w:p w:rsidR="00EB707F" w:rsidRPr="00E41826" w:rsidRDefault="00EB707F" w:rsidP="00486089">
            <w:pPr>
              <w:rPr>
                <w:sz w:val="28"/>
                <w:szCs w:val="28"/>
              </w:rPr>
            </w:pPr>
            <w:r w:rsidRPr="00E41826">
              <w:rPr>
                <w:sz w:val="28"/>
                <w:szCs w:val="28"/>
              </w:rPr>
              <w:t>2021 год – 19 346 947,60  руб.</w:t>
            </w:r>
          </w:p>
          <w:p w:rsidR="00EB707F" w:rsidRPr="00E41826" w:rsidRDefault="00EB707F" w:rsidP="00486089">
            <w:pPr>
              <w:rPr>
                <w:sz w:val="28"/>
                <w:szCs w:val="28"/>
              </w:rPr>
            </w:pPr>
            <w:r w:rsidRPr="00E41826">
              <w:rPr>
                <w:sz w:val="28"/>
                <w:szCs w:val="28"/>
              </w:rPr>
              <w:t>2022 год -  17 978 213,21руб.</w:t>
            </w:r>
          </w:p>
          <w:p w:rsidR="00EB707F" w:rsidRPr="00E41826" w:rsidRDefault="00EB707F" w:rsidP="00486089">
            <w:pPr>
              <w:rPr>
                <w:sz w:val="28"/>
                <w:szCs w:val="28"/>
              </w:rPr>
            </w:pPr>
            <w:r w:rsidRPr="00E41826">
              <w:rPr>
                <w:sz w:val="28"/>
                <w:szCs w:val="28"/>
              </w:rPr>
              <w:t>2023 год-  21 091 938,81  руб.</w:t>
            </w:r>
          </w:p>
          <w:p w:rsidR="00EB707F" w:rsidRPr="00E41826" w:rsidRDefault="00EB707F" w:rsidP="00486089">
            <w:pPr>
              <w:rPr>
                <w:sz w:val="28"/>
                <w:szCs w:val="28"/>
              </w:rPr>
            </w:pPr>
            <w:r w:rsidRPr="00E41826">
              <w:rPr>
                <w:sz w:val="28"/>
                <w:szCs w:val="28"/>
              </w:rPr>
              <w:t>2024 год – 12 937 565,94 руб.</w:t>
            </w:r>
          </w:p>
          <w:p w:rsidR="00EB707F" w:rsidRPr="00E41826" w:rsidRDefault="00EB707F" w:rsidP="00486089">
            <w:pPr>
              <w:rPr>
                <w:sz w:val="28"/>
                <w:szCs w:val="28"/>
              </w:rPr>
            </w:pPr>
            <w:r w:rsidRPr="00E41826">
              <w:rPr>
                <w:sz w:val="28"/>
                <w:szCs w:val="28"/>
              </w:rPr>
              <w:t>2025 год – 13 317 748,52  руб.</w:t>
            </w:r>
          </w:p>
          <w:p w:rsidR="00EB707F" w:rsidRPr="00E41826" w:rsidRDefault="00EB707F" w:rsidP="00486089">
            <w:pPr>
              <w:rPr>
                <w:sz w:val="28"/>
                <w:szCs w:val="28"/>
              </w:rPr>
            </w:pPr>
            <w:r w:rsidRPr="00E41826">
              <w:rPr>
                <w:sz w:val="28"/>
                <w:szCs w:val="28"/>
              </w:rPr>
              <w:t>-областной бюджет:</w:t>
            </w:r>
          </w:p>
          <w:p w:rsidR="00EB707F" w:rsidRPr="00E41826" w:rsidRDefault="00EB707F" w:rsidP="00486089">
            <w:pPr>
              <w:rPr>
                <w:sz w:val="28"/>
                <w:szCs w:val="28"/>
              </w:rPr>
            </w:pPr>
            <w:r w:rsidRPr="00E41826">
              <w:rPr>
                <w:sz w:val="28"/>
                <w:szCs w:val="28"/>
              </w:rPr>
              <w:t>2021год  -  64 812 178,24 руб.</w:t>
            </w:r>
          </w:p>
          <w:p w:rsidR="00EB707F" w:rsidRPr="00E41826" w:rsidRDefault="00EB707F" w:rsidP="00486089">
            <w:pPr>
              <w:rPr>
                <w:sz w:val="28"/>
                <w:szCs w:val="28"/>
              </w:rPr>
            </w:pPr>
            <w:r w:rsidRPr="00E41826">
              <w:rPr>
                <w:sz w:val="28"/>
                <w:szCs w:val="28"/>
              </w:rPr>
              <w:lastRenderedPageBreak/>
              <w:t>2022 год – 73 827 923,91 руб.</w:t>
            </w:r>
          </w:p>
          <w:p w:rsidR="00EB707F" w:rsidRPr="00E41826" w:rsidRDefault="00EB707F" w:rsidP="00486089">
            <w:pPr>
              <w:rPr>
                <w:sz w:val="28"/>
                <w:szCs w:val="28"/>
              </w:rPr>
            </w:pPr>
            <w:r w:rsidRPr="00E41826">
              <w:rPr>
                <w:sz w:val="28"/>
                <w:szCs w:val="28"/>
              </w:rPr>
              <w:t>2023 год- 81 536 900,01 руб.</w:t>
            </w:r>
          </w:p>
          <w:p w:rsidR="00EB707F" w:rsidRPr="00E41826" w:rsidRDefault="00EB707F" w:rsidP="00486089">
            <w:pPr>
              <w:rPr>
                <w:sz w:val="28"/>
                <w:szCs w:val="28"/>
              </w:rPr>
            </w:pPr>
            <w:r w:rsidRPr="00E41826">
              <w:rPr>
                <w:sz w:val="28"/>
                <w:szCs w:val="28"/>
              </w:rPr>
              <w:t>2024 год – 78 637 839,00 руб.</w:t>
            </w:r>
          </w:p>
          <w:p w:rsidR="00EB707F" w:rsidRPr="00E41826" w:rsidRDefault="00EB707F" w:rsidP="00486089">
            <w:pPr>
              <w:rPr>
                <w:sz w:val="28"/>
                <w:szCs w:val="28"/>
              </w:rPr>
            </w:pPr>
            <w:r w:rsidRPr="00E41826">
              <w:rPr>
                <w:sz w:val="28"/>
                <w:szCs w:val="28"/>
              </w:rPr>
              <w:t>2025 год – 78 637 839,00 руб.</w:t>
            </w:r>
          </w:p>
          <w:p w:rsidR="00EB707F" w:rsidRPr="00E41826" w:rsidRDefault="00EB707F" w:rsidP="00486089">
            <w:pPr>
              <w:rPr>
                <w:sz w:val="28"/>
                <w:szCs w:val="28"/>
              </w:rPr>
            </w:pPr>
            <w:r w:rsidRPr="00E41826">
              <w:rPr>
                <w:sz w:val="28"/>
                <w:szCs w:val="28"/>
              </w:rPr>
              <w:t>- федеральный бюджет</w:t>
            </w:r>
          </w:p>
          <w:p w:rsidR="00EB707F" w:rsidRPr="00E41826" w:rsidRDefault="00EB707F" w:rsidP="00486089">
            <w:pPr>
              <w:rPr>
                <w:sz w:val="28"/>
                <w:szCs w:val="28"/>
              </w:rPr>
            </w:pPr>
            <w:r w:rsidRPr="00E41826">
              <w:rPr>
                <w:sz w:val="28"/>
                <w:szCs w:val="28"/>
              </w:rPr>
              <w:t xml:space="preserve">2021 год – 10 719 718,00 руб. </w:t>
            </w:r>
          </w:p>
          <w:p w:rsidR="00EB707F" w:rsidRPr="00E41826" w:rsidRDefault="00EB707F" w:rsidP="00486089">
            <w:pPr>
              <w:rPr>
                <w:sz w:val="28"/>
                <w:szCs w:val="28"/>
              </w:rPr>
            </w:pPr>
            <w:r w:rsidRPr="00E41826">
              <w:rPr>
                <w:sz w:val="28"/>
                <w:szCs w:val="28"/>
              </w:rPr>
              <w:t>2022 год – 8 712 550,00 руб.</w:t>
            </w:r>
          </w:p>
          <w:p w:rsidR="00EB707F" w:rsidRPr="00E41826" w:rsidRDefault="00EB707F" w:rsidP="00486089">
            <w:pPr>
              <w:rPr>
                <w:sz w:val="28"/>
                <w:szCs w:val="28"/>
              </w:rPr>
            </w:pPr>
            <w:r w:rsidRPr="00E41826">
              <w:rPr>
                <w:sz w:val="28"/>
                <w:szCs w:val="28"/>
              </w:rPr>
              <w:t>2023год – 33 066 200,00 руб.</w:t>
            </w:r>
          </w:p>
          <w:p w:rsidR="00EB707F" w:rsidRPr="00E41826" w:rsidRDefault="00EB707F" w:rsidP="00486089">
            <w:pPr>
              <w:rPr>
                <w:sz w:val="28"/>
                <w:szCs w:val="28"/>
              </w:rPr>
            </w:pPr>
            <w:r w:rsidRPr="00E41826">
              <w:rPr>
                <w:sz w:val="28"/>
                <w:szCs w:val="28"/>
              </w:rPr>
              <w:t>2024 год – 6 327 720,00 руб.</w:t>
            </w:r>
          </w:p>
          <w:p w:rsidR="00EB707F" w:rsidRPr="00E41826" w:rsidRDefault="00EB707F" w:rsidP="00486089">
            <w:pPr>
              <w:rPr>
                <w:sz w:val="28"/>
                <w:szCs w:val="28"/>
              </w:rPr>
            </w:pPr>
            <w:r w:rsidRPr="00E41826">
              <w:rPr>
                <w:sz w:val="28"/>
                <w:szCs w:val="28"/>
              </w:rPr>
              <w:t>2025 год – 6 327 720,00 руб.</w:t>
            </w:r>
          </w:p>
          <w:p w:rsidR="00EB707F" w:rsidRPr="00E41826" w:rsidRDefault="00EB707F" w:rsidP="00486089">
            <w:pPr>
              <w:rPr>
                <w:sz w:val="28"/>
                <w:szCs w:val="28"/>
              </w:rPr>
            </w:pPr>
          </w:p>
        </w:tc>
      </w:tr>
      <w:tr w:rsidR="00EB707F" w:rsidRPr="00E41826" w:rsidTr="00486089">
        <w:tc>
          <w:tcPr>
            <w:tcW w:w="3655" w:type="dxa"/>
          </w:tcPr>
          <w:p w:rsidR="00EB707F" w:rsidRPr="00E41826" w:rsidRDefault="00EB707F" w:rsidP="00486089">
            <w:pPr>
              <w:tabs>
                <w:tab w:val="left" w:pos="3240"/>
              </w:tabs>
              <w:ind w:left="111"/>
              <w:rPr>
                <w:sz w:val="28"/>
                <w:szCs w:val="28"/>
              </w:rPr>
            </w:pPr>
            <w:r w:rsidRPr="00E41826">
              <w:rPr>
                <w:sz w:val="28"/>
                <w:szCs w:val="28"/>
              </w:rPr>
              <w:lastRenderedPageBreak/>
              <w:t xml:space="preserve">Ожидаемые результаты </w:t>
            </w:r>
          </w:p>
          <w:p w:rsidR="00EB707F" w:rsidRPr="00E41826" w:rsidRDefault="00EB707F" w:rsidP="00486089">
            <w:pPr>
              <w:rPr>
                <w:sz w:val="28"/>
                <w:szCs w:val="28"/>
              </w:rPr>
            </w:pPr>
            <w:r w:rsidRPr="00E41826">
              <w:rPr>
                <w:sz w:val="28"/>
                <w:szCs w:val="28"/>
              </w:rPr>
              <w:t>реализации подпрограммы</w:t>
            </w:r>
          </w:p>
        </w:tc>
        <w:tc>
          <w:tcPr>
            <w:tcW w:w="5996" w:type="dxa"/>
          </w:tcPr>
          <w:p w:rsidR="00EB707F" w:rsidRPr="00E41826" w:rsidRDefault="00EB707F" w:rsidP="00486089">
            <w:pPr>
              <w:tabs>
                <w:tab w:val="left" w:pos="3240"/>
              </w:tabs>
              <w:ind w:left="111"/>
              <w:jc w:val="center"/>
              <w:rPr>
                <w:sz w:val="28"/>
                <w:szCs w:val="28"/>
              </w:rPr>
            </w:pPr>
            <w:r w:rsidRPr="00E41826">
              <w:rPr>
                <w:sz w:val="28"/>
                <w:szCs w:val="28"/>
              </w:rPr>
              <w:t>Численность обучающихся (1-11классы)           в муниципальных общеобразовательных организациях (на начало года).</w:t>
            </w:r>
          </w:p>
        </w:tc>
      </w:tr>
    </w:tbl>
    <w:p w:rsidR="00EB707F" w:rsidRPr="00E41826" w:rsidRDefault="00EB707F" w:rsidP="00EB707F">
      <w:pPr>
        <w:tabs>
          <w:tab w:val="left" w:pos="3240"/>
        </w:tabs>
        <w:rPr>
          <w:sz w:val="28"/>
          <w:szCs w:val="28"/>
        </w:rPr>
      </w:pPr>
    </w:p>
    <w:p w:rsidR="00EB707F" w:rsidRPr="00E41826" w:rsidRDefault="00EB707F" w:rsidP="00EB707F">
      <w:pPr>
        <w:tabs>
          <w:tab w:val="left" w:pos="3240"/>
        </w:tabs>
        <w:jc w:val="center"/>
        <w:rPr>
          <w:b/>
          <w:sz w:val="28"/>
          <w:szCs w:val="28"/>
        </w:rPr>
      </w:pPr>
    </w:p>
    <w:p w:rsidR="00EB707F" w:rsidRPr="00E41826" w:rsidRDefault="00EB707F" w:rsidP="00EB707F">
      <w:pPr>
        <w:tabs>
          <w:tab w:val="left" w:pos="3240"/>
        </w:tabs>
        <w:jc w:val="center"/>
        <w:rPr>
          <w:b/>
          <w:sz w:val="28"/>
          <w:szCs w:val="28"/>
        </w:rPr>
      </w:pPr>
    </w:p>
    <w:p w:rsidR="00EB707F" w:rsidRPr="00E41826" w:rsidRDefault="00EB707F" w:rsidP="00EB707F">
      <w:pPr>
        <w:tabs>
          <w:tab w:val="left" w:pos="3240"/>
        </w:tabs>
        <w:jc w:val="center"/>
        <w:rPr>
          <w:b/>
          <w:sz w:val="28"/>
          <w:szCs w:val="28"/>
        </w:rPr>
      </w:pPr>
      <w:r w:rsidRPr="00E41826">
        <w:rPr>
          <w:b/>
          <w:sz w:val="28"/>
          <w:szCs w:val="28"/>
        </w:rPr>
        <w:t>2. Характеристика основных мероприятий подпрограммы муниципальной программы</w:t>
      </w:r>
    </w:p>
    <w:p w:rsidR="00EB707F" w:rsidRPr="00E41826" w:rsidRDefault="00EB707F" w:rsidP="00EB707F">
      <w:pPr>
        <w:tabs>
          <w:tab w:val="left" w:pos="4440"/>
        </w:tabs>
        <w:spacing w:before="120"/>
        <w:ind w:firstLine="709"/>
        <w:jc w:val="both"/>
        <w:rPr>
          <w:sz w:val="28"/>
          <w:szCs w:val="28"/>
        </w:rPr>
      </w:pPr>
      <w:r w:rsidRPr="00E41826">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Комсомольская средняя школа №1;</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Комсомольская средняя школа №2;</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Писцовская  средняя школа;</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Подозерская средняя школа;</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Марковская основная школа;</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Иваньковская основная школа</w:t>
      </w:r>
      <w:r w:rsidRPr="00E41826">
        <w:t xml:space="preserve"> </w:t>
      </w:r>
      <w:r w:rsidRPr="00E41826">
        <w:rPr>
          <w:sz w:val="28"/>
          <w:szCs w:val="28"/>
        </w:rPr>
        <w:t>имени Героя Советского Союза Миловидова В.С.;</w:t>
      </w:r>
    </w:p>
    <w:p w:rsidR="00EB707F" w:rsidRPr="00E41826" w:rsidRDefault="00EB707F" w:rsidP="002D7E50">
      <w:pPr>
        <w:numPr>
          <w:ilvl w:val="0"/>
          <w:numId w:val="29"/>
        </w:numPr>
        <w:jc w:val="both"/>
        <w:rPr>
          <w:sz w:val="28"/>
          <w:szCs w:val="28"/>
        </w:rPr>
      </w:pPr>
      <w:r w:rsidRPr="00E41826">
        <w:rPr>
          <w:sz w:val="28"/>
          <w:szCs w:val="28"/>
        </w:rPr>
        <w:t>Муниципальное казенное общеобразовательное учреждение Седельницкая основная школа</w:t>
      </w:r>
      <w:r w:rsidRPr="00E41826">
        <w:t xml:space="preserve"> </w:t>
      </w:r>
      <w:r w:rsidRPr="00E41826">
        <w:rPr>
          <w:sz w:val="28"/>
          <w:szCs w:val="28"/>
        </w:rPr>
        <w:t>имени Главного маршала  авиации дважды Героя Советского Союза Новикова А.А.;</w:t>
      </w:r>
    </w:p>
    <w:p w:rsidR="00EB707F" w:rsidRPr="00E41826" w:rsidRDefault="00EB707F" w:rsidP="002D7E50">
      <w:pPr>
        <w:numPr>
          <w:ilvl w:val="0"/>
          <w:numId w:val="29"/>
        </w:numPr>
        <w:spacing w:after="180"/>
        <w:ind w:left="357" w:hanging="357"/>
        <w:jc w:val="both"/>
        <w:rPr>
          <w:sz w:val="28"/>
          <w:szCs w:val="28"/>
        </w:rPr>
      </w:pPr>
      <w:r w:rsidRPr="00E41826">
        <w:rPr>
          <w:sz w:val="28"/>
          <w:szCs w:val="28"/>
        </w:rPr>
        <w:t>Муниципальное казенное общеобразовательное учреждение Октябрьская основная школа.</w:t>
      </w:r>
    </w:p>
    <w:p w:rsidR="00EB707F" w:rsidRPr="00E41826" w:rsidRDefault="00EB707F" w:rsidP="00EB707F">
      <w:pPr>
        <w:spacing w:after="240"/>
        <w:jc w:val="both"/>
        <w:rPr>
          <w:sz w:val="28"/>
          <w:szCs w:val="28"/>
        </w:rPr>
      </w:pPr>
      <w:r w:rsidRPr="00E41826">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EB707F" w:rsidRPr="00E41826" w:rsidRDefault="00EB707F" w:rsidP="00EB707F">
      <w:pPr>
        <w:spacing w:after="240"/>
        <w:jc w:val="both"/>
        <w:rPr>
          <w:sz w:val="28"/>
          <w:szCs w:val="28"/>
        </w:rPr>
      </w:pPr>
      <w:r w:rsidRPr="00E41826">
        <w:rPr>
          <w:sz w:val="28"/>
          <w:szCs w:val="28"/>
        </w:rPr>
        <w:lastRenderedPageBreak/>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EB707F" w:rsidRPr="00E41826" w:rsidRDefault="00EB707F" w:rsidP="00EB707F">
      <w:pPr>
        <w:spacing w:after="240"/>
        <w:jc w:val="both"/>
        <w:rPr>
          <w:sz w:val="28"/>
          <w:szCs w:val="28"/>
        </w:rPr>
      </w:pPr>
      <w:r w:rsidRPr="00E41826">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E41826">
        <w:rPr>
          <w:sz w:val="28"/>
          <w:szCs w:val="28"/>
          <w:lang w:val="en-US"/>
        </w:rPr>
        <w:t>COVID</w:t>
      </w:r>
      <w:r w:rsidRPr="00E41826">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EB707F" w:rsidRPr="00E41826" w:rsidRDefault="00EB707F" w:rsidP="00EB707F">
      <w:pPr>
        <w:rPr>
          <w:sz w:val="28"/>
          <w:szCs w:val="28"/>
        </w:rPr>
      </w:pPr>
    </w:p>
    <w:p w:rsidR="00EB707F" w:rsidRPr="00E41826" w:rsidRDefault="00EB707F" w:rsidP="00EB707F">
      <w:pPr>
        <w:rPr>
          <w:sz w:val="28"/>
          <w:szCs w:val="28"/>
        </w:rPr>
      </w:pPr>
    </w:p>
    <w:p w:rsidR="00EB707F" w:rsidRPr="00E41826" w:rsidRDefault="00EB707F" w:rsidP="00EB707F">
      <w:pPr>
        <w:tabs>
          <w:tab w:val="left" w:pos="1545"/>
        </w:tabs>
        <w:rPr>
          <w:b/>
          <w:sz w:val="28"/>
          <w:szCs w:val="28"/>
        </w:rPr>
      </w:pPr>
      <w:r w:rsidRPr="00E41826">
        <w:rPr>
          <w:sz w:val="28"/>
          <w:szCs w:val="28"/>
        </w:rPr>
        <w:tab/>
      </w:r>
      <w:r w:rsidRPr="00E41826">
        <w:rPr>
          <w:b/>
          <w:sz w:val="28"/>
          <w:szCs w:val="28"/>
        </w:rPr>
        <w:t>3. Ожидаемые результаты реализации подпрограммы</w:t>
      </w:r>
    </w:p>
    <w:p w:rsidR="00EB707F" w:rsidRPr="00E41826" w:rsidRDefault="00EB707F" w:rsidP="00EB707F">
      <w:pPr>
        <w:rPr>
          <w:sz w:val="28"/>
          <w:szCs w:val="28"/>
        </w:rPr>
      </w:pPr>
    </w:p>
    <w:p w:rsidR="00EB707F" w:rsidRPr="00E41826" w:rsidRDefault="00EB707F" w:rsidP="00EB707F">
      <w:pPr>
        <w:spacing w:after="240"/>
        <w:ind w:firstLine="709"/>
        <w:jc w:val="both"/>
        <w:rPr>
          <w:sz w:val="28"/>
          <w:szCs w:val="28"/>
        </w:rPr>
      </w:pPr>
      <w:r w:rsidRPr="00E41826">
        <w:rPr>
          <w:sz w:val="28"/>
          <w:szCs w:val="28"/>
        </w:rPr>
        <w:t>Благодаря реализации подпрограммы планируется обеспечить в 2021-2025 годах:</w:t>
      </w:r>
    </w:p>
    <w:p w:rsidR="00EB707F" w:rsidRPr="00E41826" w:rsidRDefault="00EB707F" w:rsidP="00EB707F">
      <w:pPr>
        <w:spacing w:after="240"/>
        <w:jc w:val="both"/>
        <w:rPr>
          <w:sz w:val="28"/>
          <w:szCs w:val="28"/>
        </w:rPr>
      </w:pPr>
      <w:r w:rsidRPr="00E41826">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EB707F" w:rsidRPr="00E41826" w:rsidRDefault="00EB707F" w:rsidP="00EB707F">
      <w:pPr>
        <w:spacing w:after="240"/>
        <w:jc w:val="both"/>
        <w:rPr>
          <w:sz w:val="28"/>
          <w:szCs w:val="28"/>
        </w:rPr>
      </w:pPr>
      <w:r w:rsidRPr="00E41826">
        <w:rPr>
          <w:sz w:val="28"/>
          <w:szCs w:val="28"/>
        </w:rPr>
        <w:t xml:space="preserve">        Целевые показатели реализации подпрограммы представлены в нижеследующей таблице.</w:t>
      </w:r>
    </w:p>
    <w:p w:rsidR="00EB707F" w:rsidRPr="00E41826" w:rsidRDefault="00EB707F" w:rsidP="00EB707F">
      <w:pPr>
        <w:spacing w:after="240"/>
        <w:jc w:val="both"/>
        <w:rPr>
          <w:sz w:val="28"/>
          <w:szCs w:val="28"/>
        </w:rPr>
      </w:pPr>
      <w:r w:rsidRPr="00E41826">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EB707F" w:rsidRPr="00E41826" w:rsidRDefault="00EB707F" w:rsidP="00EB707F">
      <w:pPr>
        <w:tabs>
          <w:tab w:val="left" w:pos="3765"/>
        </w:tabs>
        <w:jc w:val="center"/>
        <w:rPr>
          <w:b/>
          <w:sz w:val="28"/>
          <w:szCs w:val="28"/>
        </w:rPr>
      </w:pPr>
      <w:r w:rsidRPr="00E41826">
        <w:rPr>
          <w:b/>
          <w:sz w:val="28"/>
          <w:szCs w:val="28"/>
        </w:rPr>
        <w:t>4.  Целевые индикаторы (показатели)  подпрограммы</w:t>
      </w:r>
    </w:p>
    <w:p w:rsidR="00EB707F" w:rsidRPr="00E41826" w:rsidRDefault="00EB707F" w:rsidP="00EB707F">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EB707F" w:rsidRPr="00E41826" w:rsidTr="00486089">
        <w:tc>
          <w:tcPr>
            <w:tcW w:w="606" w:type="dxa"/>
          </w:tcPr>
          <w:p w:rsidR="00EB707F" w:rsidRPr="00E41826" w:rsidRDefault="00EB707F" w:rsidP="00486089">
            <w:pPr>
              <w:jc w:val="center"/>
              <w:rPr>
                <w:sz w:val="28"/>
                <w:szCs w:val="28"/>
              </w:rPr>
            </w:pPr>
            <w:r w:rsidRPr="00E41826">
              <w:rPr>
                <w:sz w:val="28"/>
                <w:szCs w:val="28"/>
              </w:rPr>
              <w:t>№ п/п</w:t>
            </w:r>
          </w:p>
        </w:tc>
        <w:tc>
          <w:tcPr>
            <w:tcW w:w="2922" w:type="dxa"/>
          </w:tcPr>
          <w:p w:rsidR="00EB707F" w:rsidRPr="00E41826" w:rsidRDefault="00EB707F" w:rsidP="00486089">
            <w:pPr>
              <w:jc w:val="center"/>
              <w:rPr>
                <w:sz w:val="28"/>
                <w:szCs w:val="28"/>
              </w:rPr>
            </w:pPr>
            <w:r w:rsidRPr="00E41826">
              <w:rPr>
                <w:sz w:val="28"/>
                <w:szCs w:val="28"/>
              </w:rPr>
              <w:t>Наименование показателя</w:t>
            </w:r>
          </w:p>
        </w:tc>
        <w:tc>
          <w:tcPr>
            <w:tcW w:w="729" w:type="dxa"/>
          </w:tcPr>
          <w:p w:rsidR="00EB707F" w:rsidRPr="00E41826" w:rsidRDefault="00EB707F" w:rsidP="00486089">
            <w:pPr>
              <w:jc w:val="center"/>
              <w:rPr>
                <w:sz w:val="28"/>
                <w:szCs w:val="28"/>
              </w:rPr>
            </w:pPr>
            <w:r w:rsidRPr="00E41826">
              <w:rPr>
                <w:sz w:val="28"/>
                <w:szCs w:val="28"/>
              </w:rPr>
              <w:t>Ед.</w:t>
            </w:r>
          </w:p>
          <w:p w:rsidR="00EB707F" w:rsidRPr="00E41826" w:rsidRDefault="00EB707F" w:rsidP="00486089">
            <w:pPr>
              <w:jc w:val="center"/>
              <w:rPr>
                <w:sz w:val="28"/>
                <w:szCs w:val="28"/>
              </w:rPr>
            </w:pPr>
            <w:r w:rsidRPr="00E41826">
              <w:rPr>
                <w:sz w:val="28"/>
                <w:szCs w:val="28"/>
              </w:rPr>
              <w:t>изм.</w:t>
            </w:r>
          </w:p>
        </w:tc>
        <w:tc>
          <w:tcPr>
            <w:tcW w:w="1022" w:type="dxa"/>
          </w:tcPr>
          <w:p w:rsidR="00EB707F" w:rsidRPr="00E41826" w:rsidRDefault="00EB707F" w:rsidP="00486089">
            <w:pPr>
              <w:jc w:val="center"/>
              <w:rPr>
                <w:sz w:val="28"/>
                <w:szCs w:val="28"/>
              </w:rPr>
            </w:pPr>
            <w:r w:rsidRPr="00E41826">
              <w:rPr>
                <w:sz w:val="28"/>
                <w:szCs w:val="28"/>
              </w:rPr>
              <w:t>2021</w:t>
            </w:r>
          </w:p>
        </w:tc>
        <w:tc>
          <w:tcPr>
            <w:tcW w:w="1022" w:type="dxa"/>
          </w:tcPr>
          <w:p w:rsidR="00EB707F" w:rsidRPr="00E41826" w:rsidRDefault="00EB707F" w:rsidP="00486089">
            <w:pPr>
              <w:jc w:val="center"/>
              <w:rPr>
                <w:sz w:val="28"/>
                <w:szCs w:val="28"/>
              </w:rPr>
            </w:pPr>
            <w:r w:rsidRPr="00E41826">
              <w:rPr>
                <w:sz w:val="28"/>
                <w:szCs w:val="28"/>
              </w:rPr>
              <w:t>2022</w:t>
            </w:r>
          </w:p>
        </w:tc>
        <w:tc>
          <w:tcPr>
            <w:tcW w:w="1022" w:type="dxa"/>
          </w:tcPr>
          <w:p w:rsidR="00EB707F" w:rsidRPr="00E41826" w:rsidRDefault="00EB707F" w:rsidP="00486089">
            <w:pPr>
              <w:jc w:val="center"/>
              <w:rPr>
                <w:sz w:val="28"/>
                <w:szCs w:val="28"/>
              </w:rPr>
            </w:pPr>
            <w:r w:rsidRPr="00E41826">
              <w:rPr>
                <w:sz w:val="28"/>
                <w:szCs w:val="28"/>
              </w:rPr>
              <w:t>2023</w:t>
            </w:r>
          </w:p>
        </w:tc>
        <w:tc>
          <w:tcPr>
            <w:tcW w:w="1022" w:type="dxa"/>
          </w:tcPr>
          <w:p w:rsidR="00EB707F" w:rsidRPr="00E41826" w:rsidRDefault="00EB707F" w:rsidP="00486089">
            <w:pPr>
              <w:jc w:val="center"/>
              <w:rPr>
                <w:sz w:val="28"/>
                <w:szCs w:val="28"/>
              </w:rPr>
            </w:pPr>
            <w:r w:rsidRPr="00E41826">
              <w:rPr>
                <w:sz w:val="28"/>
                <w:szCs w:val="28"/>
              </w:rPr>
              <w:t>2024</w:t>
            </w:r>
          </w:p>
        </w:tc>
        <w:tc>
          <w:tcPr>
            <w:tcW w:w="1022" w:type="dxa"/>
          </w:tcPr>
          <w:p w:rsidR="00EB707F" w:rsidRPr="00E41826" w:rsidRDefault="00EB707F" w:rsidP="00486089">
            <w:pPr>
              <w:jc w:val="center"/>
              <w:rPr>
                <w:sz w:val="28"/>
                <w:szCs w:val="28"/>
              </w:rPr>
            </w:pPr>
            <w:r w:rsidRPr="00E41826">
              <w:rPr>
                <w:sz w:val="28"/>
                <w:szCs w:val="28"/>
              </w:rPr>
              <w:t>2025</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1.</w:t>
            </w:r>
          </w:p>
        </w:tc>
        <w:tc>
          <w:tcPr>
            <w:tcW w:w="2922" w:type="dxa"/>
          </w:tcPr>
          <w:p w:rsidR="00EB707F" w:rsidRPr="00E41826" w:rsidRDefault="00EB707F" w:rsidP="00486089">
            <w:pPr>
              <w:jc w:val="center"/>
              <w:rPr>
                <w:sz w:val="28"/>
                <w:szCs w:val="28"/>
              </w:rPr>
            </w:pPr>
            <w:r w:rsidRPr="00E41826">
              <w:rPr>
                <w:sz w:val="28"/>
                <w:szCs w:val="28"/>
              </w:rPr>
              <w:t>Численность учащихся</w:t>
            </w:r>
          </w:p>
          <w:p w:rsidR="00EB707F" w:rsidRPr="00E41826" w:rsidRDefault="00EB707F" w:rsidP="00486089">
            <w:pPr>
              <w:jc w:val="center"/>
              <w:rPr>
                <w:sz w:val="28"/>
                <w:szCs w:val="28"/>
              </w:rPr>
            </w:pPr>
            <w:r w:rsidRPr="00E41826">
              <w:rPr>
                <w:sz w:val="28"/>
                <w:szCs w:val="28"/>
              </w:rPr>
              <w:t xml:space="preserve">(1-11 классы) в муниципальных общеобразовательных </w:t>
            </w:r>
            <w:r w:rsidRPr="00E41826">
              <w:rPr>
                <w:sz w:val="28"/>
                <w:szCs w:val="28"/>
              </w:rPr>
              <w:lastRenderedPageBreak/>
              <w:t>организациях</w:t>
            </w:r>
          </w:p>
          <w:p w:rsidR="00EB707F" w:rsidRPr="00E41826" w:rsidRDefault="00EB707F" w:rsidP="00486089">
            <w:pPr>
              <w:jc w:val="center"/>
              <w:rPr>
                <w:sz w:val="28"/>
                <w:szCs w:val="28"/>
              </w:rPr>
            </w:pPr>
            <w:r w:rsidRPr="00E41826">
              <w:rPr>
                <w:sz w:val="28"/>
                <w:szCs w:val="28"/>
              </w:rPr>
              <w:t>(на начало года)</w:t>
            </w:r>
          </w:p>
        </w:tc>
        <w:tc>
          <w:tcPr>
            <w:tcW w:w="729" w:type="dxa"/>
          </w:tcPr>
          <w:p w:rsidR="00EB707F" w:rsidRPr="00E41826" w:rsidRDefault="00EB707F" w:rsidP="00486089">
            <w:pPr>
              <w:rPr>
                <w:sz w:val="28"/>
                <w:szCs w:val="28"/>
              </w:rPr>
            </w:pPr>
            <w:r w:rsidRPr="00E41826">
              <w:rPr>
                <w:sz w:val="28"/>
                <w:szCs w:val="28"/>
              </w:rPr>
              <w:lastRenderedPageBreak/>
              <w:t>чел.</w:t>
            </w:r>
          </w:p>
        </w:tc>
        <w:tc>
          <w:tcPr>
            <w:tcW w:w="1022" w:type="dxa"/>
          </w:tcPr>
          <w:p w:rsidR="00EB707F" w:rsidRPr="00E41826" w:rsidRDefault="00EB707F" w:rsidP="00486089">
            <w:pPr>
              <w:jc w:val="center"/>
              <w:rPr>
                <w:sz w:val="28"/>
                <w:szCs w:val="28"/>
              </w:rPr>
            </w:pPr>
            <w:r w:rsidRPr="00E41826">
              <w:rPr>
                <w:sz w:val="28"/>
                <w:szCs w:val="28"/>
              </w:rPr>
              <w:t>1377</w:t>
            </w:r>
          </w:p>
        </w:tc>
        <w:tc>
          <w:tcPr>
            <w:tcW w:w="1022" w:type="dxa"/>
          </w:tcPr>
          <w:p w:rsidR="00EB707F" w:rsidRPr="00E41826" w:rsidRDefault="00EB707F" w:rsidP="00486089">
            <w:pPr>
              <w:jc w:val="center"/>
              <w:rPr>
                <w:sz w:val="28"/>
                <w:szCs w:val="28"/>
              </w:rPr>
            </w:pPr>
            <w:r w:rsidRPr="00E41826">
              <w:rPr>
                <w:sz w:val="28"/>
                <w:szCs w:val="28"/>
              </w:rPr>
              <w:t>1403</w:t>
            </w:r>
          </w:p>
        </w:tc>
        <w:tc>
          <w:tcPr>
            <w:tcW w:w="1022" w:type="dxa"/>
          </w:tcPr>
          <w:p w:rsidR="00EB707F" w:rsidRPr="00E41826" w:rsidRDefault="00EB707F" w:rsidP="00486089">
            <w:pPr>
              <w:jc w:val="center"/>
              <w:rPr>
                <w:sz w:val="28"/>
                <w:szCs w:val="28"/>
              </w:rPr>
            </w:pPr>
            <w:r w:rsidRPr="00E41826">
              <w:rPr>
                <w:sz w:val="28"/>
                <w:szCs w:val="28"/>
              </w:rPr>
              <w:t>1393</w:t>
            </w:r>
          </w:p>
        </w:tc>
        <w:tc>
          <w:tcPr>
            <w:tcW w:w="1022" w:type="dxa"/>
          </w:tcPr>
          <w:p w:rsidR="00EB707F" w:rsidRPr="00E41826" w:rsidRDefault="00EB707F" w:rsidP="00486089">
            <w:pPr>
              <w:jc w:val="center"/>
              <w:rPr>
                <w:sz w:val="28"/>
                <w:szCs w:val="28"/>
              </w:rPr>
            </w:pPr>
            <w:r w:rsidRPr="00E41826">
              <w:rPr>
                <w:sz w:val="28"/>
                <w:szCs w:val="28"/>
              </w:rPr>
              <w:t>1393</w:t>
            </w:r>
          </w:p>
        </w:tc>
        <w:tc>
          <w:tcPr>
            <w:tcW w:w="1022" w:type="dxa"/>
          </w:tcPr>
          <w:p w:rsidR="00EB707F" w:rsidRPr="00E41826" w:rsidRDefault="00EB707F" w:rsidP="00486089">
            <w:pPr>
              <w:jc w:val="center"/>
              <w:rPr>
                <w:sz w:val="28"/>
                <w:szCs w:val="28"/>
              </w:rPr>
            </w:pPr>
            <w:r w:rsidRPr="00E41826">
              <w:rPr>
                <w:sz w:val="28"/>
                <w:szCs w:val="28"/>
              </w:rPr>
              <w:t>1393</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lastRenderedPageBreak/>
              <w:t>2.</w:t>
            </w:r>
          </w:p>
        </w:tc>
        <w:tc>
          <w:tcPr>
            <w:tcW w:w="2922" w:type="dxa"/>
          </w:tcPr>
          <w:p w:rsidR="00EB707F" w:rsidRPr="00E41826" w:rsidRDefault="00EB707F" w:rsidP="00486089">
            <w:pPr>
              <w:jc w:val="center"/>
              <w:rPr>
                <w:sz w:val="28"/>
                <w:szCs w:val="28"/>
              </w:rPr>
            </w:pPr>
            <w:r w:rsidRPr="00E41826">
              <w:rPr>
                <w:sz w:val="28"/>
                <w:szCs w:val="28"/>
              </w:rPr>
              <w:t>Среднегодовое число</w:t>
            </w:r>
          </w:p>
          <w:p w:rsidR="00EB707F" w:rsidRPr="00E41826" w:rsidRDefault="00EB707F" w:rsidP="00486089">
            <w:pPr>
              <w:jc w:val="center"/>
              <w:rPr>
                <w:sz w:val="28"/>
                <w:szCs w:val="28"/>
              </w:rPr>
            </w:pPr>
            <w:r w:rsidRPr="00E41826">
              <w:rPr>
                <w:sz w:val="28"/>
                <w:szCs w:val="28"/>
              </w:rPr>
              <w:t>лиц обучающихся по  дополнительным общеобразовательным</w:t>
            </w:r>
          </w:p>
          <w:p w:rsidR="00EB707F" w:rsidRPr="00E41826" w:rsidRDefault="00EB707F" w:rsidP="00486089">
            <w:pPr>
              <w:jc w:val="center"/>
              <w:rPr>
                <w:sz w:val="28"/>
                <w:szCs w:val="28"/>
              </w:rPr>
            </w:pPr>
            <w:r w:rsidRPr="00E41826">
              <w:rPr>
                <w:sz w:val="28"/>
                <w:szCs w:val="28"/>
              </w:rPr>
              <w:t>программам</w:t>
            </w:r>
          </w:p>
        </w:tc>
        <w:tc>
          <w:tcPr>
            <w:tcW w:w="729" w:type="dxa"/>
          </w:tcPr>
          <w:p w:rsidR="00EB707F" w:rsidRPr="00E41826" w:rsidRDefault="00EB707F" w:rsidP="00486089">
            <w:pPr>
              <w:jc w:val="center"/>
              <w:rPr>
                <w:sz w:val="28"/>
                <w:szCs w:val="28"/>
              </w:rPr>
            </w:pPr>
            <w:r w:rsidRPr="00E41826">
              <w:rPr>
                <w:sz w:val="28"/>
                <w:szCs w:val="28"/>
              </w:rPr>
              <w:t>чел.</w:t>
            </w:r>
          </w:p>
        </w:tc>
        <w:tc>
          <w:tcPr>
            <w:tcW w:w="1022" w:type="dxa"/>
          </w:tcPr>
          <w:p w:rsidR="00EB707F" w:rsidRPr="00E41826" w:rsidRDefault="00EB707F" w:rsidP="00486089">
            <w:pPr>
              <w:jc w:val="center"/>
              <w:rPr>
                <w:sz w:val="28"/>
                <w:szCs w:val="28"/>
              </w:rPr>
            </w:pPr>
            <w:r w:rsidRPr="00E41826">
              <w:rPr>
                <w:sz w:val="28"/>
                <w:szCs w:val="28"/>
              </w:rPr>
              <w:t>1377</w:t>
            </w:r>
          </w:p>
        </w:tc>
        <w:tc>
          <w:tcPr>
            <w:tcW w:w="1022" w:type="dxa"/>
          </w:tcPr>
          <w:p w:rsidR="00EB707F" w:rsidRPr="00E41826" w:rsidRDefault="00EB707F" w:rsidP="00486089">
            <w:pPr>
              <w:jc w:val="center"/>
              <w:rPr>
                <w:sz w:val="28"/>
                <w:szCs w:val="28"/>
              </w:rPr>
            </w:pPr>
            <w:r w:rsidRPr="00E41826">
              <w:rPr>
                <w:sz w:val="28"/>
                <w:szCs w:val="28"/>
              </w:rPr>
              <w:t>1403</w:t>
            </w:r>
          </w:p>
        </w:tc>
        <w:tc>
          <w:tcPr>
            <w:tcW w:w="1022" w:type="dxa"/>
          </w:tcPr>
          <w:p w:rsidR="00EB707F" w:rsidRPr="00E41826" w:rsidRDefault="00EB707F" w:rsidP="00486089">
            <w:pPr>
              <w:jc w:val="center"/>
              <w:rPr>
                <w:sz w:val="28"/>
                <w:szCs w:val="28"/>
              </w:rPr>
            </w:pPr>
            <w:r w:rsidRPr="00E41826">
              <w:rPr>
                <w:sz w:val="28"/>
                <w:szCs w:val="28"/>
              </w:rPr>
              <w:t>1393</w:t>
            </w:r>
          </w:p>
        </w:tc>
        <w:tc>
          <w:tcPr>
            <w:tcW w:w="1022" w:type="dxa"/>
          </w:tcPr>
          <w:p w:rsidR="00EB707F" w:rsidRPr="00E41826" w:rsidRDefault="00EB707F" w:rsidP="00486089">
            <w:pPr>
              <w:jc w:val="center"/>
              <w:rPr>
                <w:sz w:val="28"/>
                <w:szCs w:val="28"/>
              </w:rPr>
            </w:pPr>
            <w:r w:rsidRPr="00E41826">
              <w:rPr>
                <w:sz w:val="28"/>
                <w:szCs w:val="28"/>
              </w:rPr>
              <w:t>1393</w:t>
            </w:r>
          </w:p>
        </w:tc>
        <w:tc>
          <w:tcPr>
            <w:tcW w:w="1022" w:type="dxa"/>
          </w:tcPr>
          <w:p w:rsidR="00EB707F" w:rsidRPr="00E41826" w:rsidRDefault="00EB707F" w:rsidP="00486089">
            <w:pPr>
              <w:jc w:val="center"/>
              <w:rPr>
                <w:sz w:val="28"/>
                <w:szCs w:val="28"/>
              </w:rPr>
            </w:pPr>
            <w:r w:rsidRPr="00E41826">
              <w:rPr>
                <w:sz w:val="28"/>
                <w:szCs w:val="28"/>
              </w:rPr>
              <w:t>1393</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3.</w:t>
            </w:r>
          </w:p>
        </w:tc>
        <w:tc>
          <w:tcPr>
            <w:tcW w:w="2922" w:type="dxa"/>
          </w:tcPr>
          <w:p w:rsidR="00EB707F" w:rsidRPr="00E41826" w:rsidRDefault="00EB707F" w:rsidP="00486089">
            <w:pPr>
              <w:jc w:val="center"/>
              <w:rPr>
                <w:sz w:val="28"/>
                <w:szCs w:val="28"/>
              </w:rPr>
            </w:pPr>
            <w:r w:rsidRPr="00E41826">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EB707F" w:rsidRPr="00E41826" w:rsidRDefault="00EB707F" w:rsidP="00486089">
            <w:pPr>
              <w:jc w:val="center"/>
              <w:rPr>
                <w:sz w:val="28"/>
                <w:szCs w:val="28"/>
              </w:rPr>
            </w:pPr>
          </w:p>
        </w:tc>
        <w:tc>
          <w:tcPr>
            <w:tcW w:w="729" w:type="dxa"/>
          </w:tcPr>
          <w:p w:rsidR="00EB707F" w:rsidRPr="00E41826" w:rsidRDefault="00EB707F" w:rsidP="00486089">
            <w:pPr>
              <w:jc w:val="center"/>
              <w:rPr>
                <w:sz w:val="28"/>
                <w:szCs w:val="28"/>
              </w:rPr>
            </w:pPr>
            <w:r w:rsidRPr="00E41826">
              <w:rPr>
                <w:sz w:val="28"/>
                <w:szCs w:val="28"/>
              </w:rPr>
              <w:t>%</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4.</w:t>
            </w:r>
          </w:p>
        </w:tc>
        <w:tc>
          <w:tcPr>
            <w:tcW w:w="2922" w:type="dxa"/>
          </w:tcPr>
          <w:p w:rsidR="00EB707F" w:rsidRPr="00E41826" w:rsidRDefault="00EB707F" w:rsidP="00486089">
            <w:pPr>
              <w:jc w:val="center"/>
              <w:rPr>
                <w:sz w:val="28"/>
                <w:szCs w:val="28"/>
              </w:rPr>
            </w:pPr>
            <w:r w:rsidRPr="00E41826">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EB707F" w:rsidRPr="00E41826" w:rsidRDefault="00EB707F" w:rsidP="00486089">
            <w:pPr>
              <w:jc w:val="center"/>
              <w:rPr>
                <w:sz w:val="28"/>
                <w:szCs w:val="28"/>
              </w:rPr>
            </w:pPr>
            <w:r w:rsidRPr="00E41826">
              <w:rPr>
                <w:sz w:val="28"/>
                <w:szCs w:val="28"/>
              </w:rPr>
              <w:t>%</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5.</w:t>
            </w:r>
          </w:p>
        </w:tc>
        <w:tc>
          <w:tcPr>
            <w:tcW w:w="2922" w:type="dxa"/>
          </w:tcPr>
          <w:p w:rsidR="00EB707F" w:rsidRPr="00E41826" w:rsidRDefault="00EB707F" w:rsidP="00486089">
            <w:pPr>
              <w:jc w:val="center"/>
              <w:rPr>
                <w:sz w:val="28"/>
                <w:szCs w:val="28"/>
              </w:rPr>
            </w:pPr>
            <w:r w:rsidRPr="00E41826">
              <w:rPr>
                <w:sz w:val="28"/>
                <w:szCs w:val="28"/>
              </w:rPr>
              <w:t>Доля учащихся в общеобразовательных организациях, отвечающих современным требованиям</w:t>
            </w:r>
          </w:p>
        </w:tc>
        <w:tc>
          <w:tcPr>
            <w:tcW w:w="729" w:type="dxa"/>
          </w:tcPr>
          <w:p w:rsidR="00EB707F" w:rsidRPr="00E41826" w:rsidRDefault="00EB707F" w:rsidP="00486089">
            <w:pPr>
              <w:jc w:val="center"/>
              <w:rPr>
                <w:sz w:val="28"/>
                <w:szCs w:val="28"/>
              </w:rPr>
            </w:pPr>
            <w:r w:rsidRPr="00E41826">
              <w:rPr>
                <w:sz w:val="28"/>
                <w:szCs w:val="28"/>
              </w:rPr>
              <w:t>%</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c>
          <w:tcPr>
            <w:tcW w:w="1022" w:type="dxa"/>
          </w:tcPr>
          <w:p w:rsidR="00EB707F" w:rsidRPr="00E41826" w:rsidRDefault="00EB707F" w:rsidP="00486089">
            <w:pPr>
              <w:jc w:val="center"/>
              <w:rPr>
                <w:sz w:val="28"/>
                <w:szCs w:val="28"/>
              </w:rPr>
            </w:pPr>
            <w:r w:rsidRPr="00E41826">
              <w:rPr>
                <w:sz w:val="28"/>
                <w:szCs w:val="28"/>
              </w:rPr>
              <w:t>100</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6.</w:t>
            </w:r>
          </w:p>
        </w:tc>
        <w:tc>
          <w:tcPr>
            <w:tcW w:w="2922" w:type="dxa"/>
          </w:tcPr>
          <w:p w:rsidR="00EB707F" w:rsidRPr="00E41826" w:rsidRDefault="00EB707F" w:rsidP="00486089">
            <w:pPr>
              <w:jc w:val="center"/>
              <w:rPr>
                <w:sz w:val="28"/>
                <w:szCs w:val="28"/>
              </w:rPr>
            </w:pPr>
            <w:r w:rsidRPr="00E41826">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EB707F" w:rsidRPr="00E41826" w:rsidRDefault="00EB707F" w:rsidP="00486089">
            <w:pPr>
              <w:rPr>
                <w:sz w:val="28"/>
                <w:szCs w:val="28"/>
              </w:rPr>
            </w:pPr>
          </w:p>
        </w:tc>
        <w:tc>
          <w:tcPr>
            <w:tcW w:w="729" w:type="dxa"/>
          </w:tcPr>
          <w:p w:rsidR="00EB707F" w:rsidRPr="00E41826" w:rsidRDefault="00EB707F" w:rsidP="00486089">
            <w:pPr>
              <w:rPr>
                <w:sz w:val="28"/>
                <w:szCs w:val="28"/>
              </w:rPr>
            </w:pPr>
            <w:r w:rsidRPr="00E41826">
              <w:rPr>
                <w:sz w:val="28"/>
                <w:szCs w:val="28"/>
              </w:rPr>
              <w:t>%</w:t>
            </w:r>
          </w:p>
        </w:tc>
        <w:tc>
          <w:tcPr>
            <w:tcW w:w="1022" w:type="dxa"/>
          </w:tcPr>
          <w:p w:rsidR="00EB707F" w:rsidRPr="00E41826" w:rsidRDefault="00EB707F" w:rsidP="00486089">
            <w:pPr>
              <w:jc w:val="center"/>
              <w:rPr>
                <w:color w:val="404040"/>
                <w:sz w:val="28"/>
                <w:szCs w:val="28"/>
              </w:rPr>
            </w:pPr>
            <w:r w:rsidRPr="00E41826">
              <w:rPr>
                <w:color w:val="404040"/>
                <w:sz w:val="28"/>
                <w:szCs w:val="28"/>
              </w:rPr>
              <w:t>75</w:t>
            </w:r>
          </w:p>
        </w:tc>
        <w:tc>
          <w:tcPr>
            <w:tcW w:w="1022" w:type="dxa"/>
          </w:tcPr>
          <w:p w:rsidR="00EB707F" w:rsidRPr="00E41826" w:rsidRDefault="00EB707F" w:rsidP="00486089">
            <w:pPr>
              <w:jc w:val="center"/>
              <w:rPr>
                <w:color w:val="404040"/>
                <w:sz w:val="28"/>
                <w:szCs w:val="28"/>
              </w:rPr>
            </w:pPr>
            <w:r w:rsidRPr="00E41826">
              <w:rPr>
                <w:color w:val="404040"/>
                <w:sz w:val="28"/>
                <w:szCs w:val="28"/>
              </w:rPr>
              <w:t>75</w:t>
            </w:r>
          </w:p>
        </w:tc>
        <w:tc>
          <w:tcPr>
            <w:tcW w:w="1022" w:type="dxa"/>
          </w:tcPr>
          <w:p w:rsidR="00EB707F" w:rsidRPr="00E41826" w:rsidRDefault="00EB707F" w:rsidP="00486089">
            <w:pPr>
              <w:jc w:val="center"/>
              <w:rPr>
                <w:color w:val="404040"/>
                <w:sz w:val="28"/>
                <w:szCs w:val="28"/>
              </w:rPr>
            </w:pPr>
            <w:r w:rsidRPr="00E41826">
              <w:rPr>
                <w:color w:val="404040"/>
                <w:sz w:val="28"/>
                <w:szCs w:val="28"/>
              </w:rPr>
              <w:t>75</w:t>
            </w:r>
          </w:p>
        </w:tc>
        <w:tc>
          <w:tcPr>
            <w:tcW w:w="1022" w:type="dxa"/>
          </w:tcPr>
          <w:p w:rsidR="00EB707F" w:rsidRPr="00E41826" w:rsidRDefault="00EB707F" w:rsidP="00486089">
            <w:pPr>
              <w:jc w:val="center"/>
              <w:rPr>
                <w:color w:val="404040"/>
                <w:sz w:val="28"/>
                <w:szCs w:val="28"/>
              </w:rPr>
            </w:pPr>
            <w:r w:rsidRPr="00E41826">
              <w:rPr>
                <w:color w:val="404040"/>
                <w:sz w:val="28"/>
                <w:szCs w:val="28"/>
              </w:rPr>
              <w:t>75</w:t>
            </w:r>
          </w:p>
        </w:tc>
        <w:tc>
          <w:tcPr>
            <w:tcW w:w="1022" w:type="dxa"/>
          </w:tcPr>
          <w:p w:rsidR="00EB707F" w:rsidRPr="00E41826" w:rsidRDefault="00EB707F" w:rsidP="00486089">
            <w:pPr>
              <w:jc w:val="center"/>
              <w:rPr>
                <w:color w:val="404040"/>
                <w:sz w:val="28"/>
                <w:szCs w:val="28"/>
              </w:rPr>
            </w:pPr>
            <w:r w:rsidRPr="00E41826">
              <w:rPr>
                <w:color w:val="404040"/>
                <w:sz w:val="28"/>
                <w:szCs w:val="28"/>
              </w:rPr>
              <w:t>75</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lastRenderedPageBreak/>
              <w:t>7.</w:t>
            </w:r>
          </w:p>
        </w:tc>
        <w:tc>
          <w:tcPr>
            <w:tcW w:w="2922" w:type="dxa"/>
          </w:tcPr>
          <w:p w:rsidR="00EB707F" w:rsidRPr="00E41826" w:rsidRDefault="00EB707F" w:rsidP="00486089">
            <w:pPr>
              <w:jc w:val="center"/>
              <w:rPr>
                <w:sz w:val="28"/>
                <w:szCs w:val="28"/>
              </w:rPr>
            </w:pPr>
            <w:r w:rsidRPr="00E41826">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E41826">
              <w:rPr>
                <w:sz w:val="28"/>
                <w:szCs w:val="28"/>
                <w:lang w:val="en-US"/>
              </w:rPr>
              <w:t>COVID</w:t>
            </w:r>
            <w:r w:rsidRPr="00E41826">
              <w:rPr>
                <w:sz w:val="28"/>
                <w:szCs w:val="28"/>
              </w:rPr>
              <w:t xml:space="preserve"> 19), к общему количеству муниципальных общеобразовательных организаций</w:t>
            </w:r>
          </w:p>
        </w:tc>
        <w:tc>
          <w:tcPr>
            <w:tcW w:w="729" w:type="dxa"/>
          </w:tcPr>
          <w:p w:rsidR="00EB707F" w:rsidRPr="00E41826" w:rsidRDefault="00EB707F" w:rsidP="00486089">
            <w:pPr>
              <w:rPr>
                <w:sz w:val="28"/>
                <w:szCs w:val="28"/>
              </w:rPr>
            </w:pPr>
            <w:r w:rsidRPr="00E41826">
              <w:rPr>
                <w:sz w:val="28"/>
                <w:szCs w:val="28"/>
              </w:rPr>
              <w:t>%</w:t>
            </w:r>
          </w:p>
        </w:tc>
        <w:tc>
          <w:tcPr>
            <w:tcW w:w="1022" w:type="dxa"/>
          </w:tcPr>
          <w:p w:rsidR="00EB707F" w:rsidRPr="00E41826" w:rsidRDefault="00EB707F" w:rsidP="00486089">
            <w:pPr>
              <w:jc w:val="center"/>
              <w:rPr>
                <w:color w:val="404040"/>
                <w:sz w:val="28"/>
                <w:szCs w:val="28"/>
              </w:rPr>
            </w:pPr>
            <w:r w:rsidRPr="00E41826">
              <w:rPr>
                <w:color w:val="404040"/>
                <w:sz w:val="28"/>
                <w:szCs w:val="28"/>
              </w:rPr>
              <w:t>0</w:t>
            </w:r>
          </w:p>
        </w:tc>
        <w:tc>
          <w:tcPr>
            <w:tcW w:w="1022" w:type="dxa"/>
          </w:tcPr>
          <w:p w:rsidR="00EB707F" w:rsidRPr="00E41826" w:rsidRDefault="00EB707F" w:rsidP="00486089">
            <w:pPr>
              <w:jc w:val="center"/>
              <w:rPr>
                <w:color w:val="404040"/>
                <w:sz w:val="28"/>
                <w:szCs w:val="28"/>
              </w:rPr>
            </w:pPr>
            <w:r w:rsidRPr="00E41826">
              <w:rPr>
                <w:color w:val="404040"/>
                <w:sz w:val="28"/>
                <w:szCs w:val="28"/>
              </w:rPr>
              <w:t>100</w:t>
            </w:r>
          </w:p>
        </w:tc>
        <w:tc>
          <w:tcPr>
            <w:tcW w:w="1022" w:type="dxa"/>
          </w:tcPr>
          <w:p w:rsidR="00EB707F" w:rsidRPr="00E41826" w:rsidRDefault="00EB707F" w:rsidP="00486089">
            <w:pPr>
              <w:jc w:val="center"/>
              <w:rPr>
                <w:color w:val="404040"/>
                <w:sz w:val="28"/>
                <w:szCs w:val="28"/>
              </w:rPr>
            </w:pPr>
            <w:r w:rsidRPr="00E41826">
              <w:rPr>
                <w:color w:val="404040"/>
                <w:sz w:val="28"/>
                <w:szCs w:val="28"/>
              </w:rPr>
              <w:t>0</w:t>
            </w:r>
          </w:p>
        </w:tc>
        <w:tc>
          <w:tcPr>
            <w:tcW w:w="1022" w:type="dxa"/>
          </w:tcPr>
          <w:p w:rsidR="00EB707F" w:rsidRPr="00E41826" w:rsidRDefault="00EB707F" w:rsidP="00486089">
            <w:pPr>
              <w:jc w:val="center"/>
              <w:rPr>
                <w:color w:val="404040"/>
                <w:sz w:val="28"/>
                <w:szCs w:val="28"/>
              </w:rPr>
            </w:pPr>
            <w:r w:rsidRPr="00E41826">
              <w:rPr>
                <w:color w:val="404040"/>
                <w:sz w:val="28"/>
                <w:szCs w:val="28"/>
              </w:rPr>
              <w:t>0</w:t>
            </w:r>
          </w:p>
        </w:tc>
        <w:tc>
          <w:tcPr>
            <w:tcW w:w="1022" w:type="dxa"/>
          </w:tcPr>
          <w:p w:rsidR="00EB707F" w:rsidRPr="00E41826" w:rsidRDefault="00EB707F" w:rsidP="00486089">
            <w:pPr>
              <w:jc w:val="center"/>
              <w:rPr>
                <w:color w:val="404040"/>
                <w:sz w:val="28"/>
                <w:szCs w:val="28"/>
              </w:rPr>
            </w:pPr>
            <w:r w:rsidRPr="00E41826">
              <w:rPr>
                <w:color w:val="404040"/>
                <w:sz w:val="28"/>
                <w:szCs w:val="28"/>
              </w:rPr>
              <w:t>0</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8.</w:t>
            </w:r>
          </w:p>
        </w:tc>
        <w:tc>
          <w:tcPr>
            <w:tcW w:w="2922" w:type="dxa"/>
          </w:tcPr>
          <w:p w:rsidR="00EB707F" w:rsidRPr="00E41826" w:rsidRDefault="00EB707F" w:rsidP="00486089">
            <w:pPr>
              <w:jc w:val="center"/>
              <w:rPr>
                <w:sz w:val="28"/>
                <w:szCs w:val="28"/>
              </w:rPr>
            </w:pPr>
            <w:r w:rsidRPr="00E41826">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EB707F" w:rsidRPr="00E41826" w:rsidRDefault="00EB707F" w:rsidP="00486089">
            <w:pPr>
              <w:rPr>
                <w:sz w:val="28"/>
                <w:szCs w:val="28"/>
              </w:rPr>
            </w:pPr>
            <w:r w:rsidRPr="00E41826">
              <w:rPr>
                <w:sz w:val="28"/>
                <w:szCs w:val="28"/>
              </w:rPr>
              <w:t>ед.</w:t>
            </w:r>
          </w:p>
        </w:tc>
        <w:tc>
          <w:tcPr>
            <w:tcW w:w="1022" w:type="dxa"/>
          </w:tcPr>
          <w:p w:rsidR="00EB707F" w:rsidRPr="00E41826" w:rsidRDefault="00EB707F" w:rsidP="00486089">
            <w:pPr>
              <w:jc w:val="center"/>
              <w:rPr>
                <w:color w:val="404040"/>
                <w:sz w:val="28"/>
                <w:szCs w:val="28"/>
              </w:rPr>
            </w:pPr>
            <w:r w:rsidRPr="00E41826">
              <w:rPr>
                <w:color w:val="404040"/>
                <w:sz w:val="28"/>
                <w:szCs w:val="28"/>
              </w:rPr>
              <w:t>1</w:t>
            </w:r>
          </w:p>
        </w:tc>
        <w:tc>
          <w:tcPr>
            <w:tcW w:w="1022" w:type="dxa"/>
          </w:tcPr>
          <w:p w:rsidR="00EB707F" w:rsidRPr="00E41826" w:rsidRDefault="00EB707F" w:rsidP="00486089">
            <w:pPr>
              <w:jc w:val="center"/>
              <w:rPr>
                <w:color w:val="404040"/>
                <w:sz w:val="28"/>
                <w:szCs w:val="28"/>
              </w:rPr>
            </w:pPr>
            <w:r w:rsidRPr="00E41826">
              <w:rPr>
                <w:color w:val="404040"/>
                <w:sz w:val="28"/>
                <w:szCs w:val="28"/>
              </w:rPr>
              <w:t>-</w:t>
            </w:r>
          </w:p>
        </w:tc>
        <w:tc>
          <w:tcPr>
            <w:tcW w:w="1022" w:type="dxa"/>
          </w:tcPr>
          <w:p w:rsidR="00EB707F" w:rsidRPr="00E41826" w:rsidRDefault="00EB707F" w:rsidP="00486089">
            <w:pPr>
              <w:jc w:val="center"/>
              <w:rPr>
                <w:color w:val="404040"/>
                <w:sz w:val="28"/>
                <w:szCs w:val="28"/>
              </w:rPr>
            </w:pPr>
            <w:r w:rsidRPr="00E41826">
              <w:rPr>
                <w:color w:val="404040"/>
                <w:sz w:val="28"/>
                <w:szCs w:val="28"/>
              </w:rPr>
              <w:t>-</w:t>
            </w:r>
          </w:p>
        </w:tc>
        <w:tc>
          <w:tcPr>
            <w:tcW w:w="1022" w:type="dxa"/>
          </w:tcPr>
          <w:p w:rsidR="00EB707F" w:rsidRPr="00E41826" w:rsidRDefault="00EB707F" w:rsidP="00486089">
            <w:pPr>
              <w:jc w:val="center"/>
              <w:rPr>
                <w:color w:val="404040"/>
                <w:sz w:val="28"/>
                <w:szCs w:val="28"/>
              </w:rPr>
            </w:pPr>
            <w:r w:rsidRPr="00E41826">
              <w:rPr>
                <w:color w:val="404040"/>
                <w:sz w:val="28"/>
                <w:szCs w:val="28"/>
              </w:rPr>
              <w:t>-</w:t>
            </w:r>
          </w:p>
        </w:tc>
        <w:tc>
          <w:tcPr>
            <w:tcW w:w="1022" w:type="dxa"/>
          </w:tcPr>
          <w:p w:rsidR="00EB707F" w:rsidRPr="00E41826" w:rsidRDefault="00EB707F" w:rsidP="00486089">
            <w:pPr>
              <w:jc w:val="center"/>
              <w:rPr>
                <w:color w:val="404040"/>
                <w:sz w:val="28"/>
                <w:szCs w:val="28"/>
              </w:rPr>
            </w:pPr>
            <w:r w:rsidRPr="00E41826">
              <w:rPr>
                <w:color w:val="404040"/>
                <w:sz w:val="28"/>
                <w:szCs w:val="28"/>
              </w:rPr>
              <w:t>-</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9.</w:t>
            </w:r>
          </w:p>
        </w:tc>
        <w:tc>
          <w:tcPr>
            <w:tcW w:w="2922" w:type="dxa"/>
          </w:tcPr>
          <w:p w:rsidR="00EB707F" w:rsidRPr="00E41826" w:rsidRDefault="00EB707F" w:rsidP="00486089">
            <w:pPr>
              <w:jc w:val="both"/>
              <w:rPr>
                <w:sz w:val="27"/>
                <w:szCs w:val="27"/>
              </w:rPr>
            </w:pPr>
            <w:r w:rsidRPr="00E41826">
              <w:rPr>
                <w:sz w:val="28"/>
                <w:szCs w:val="28"/>
              </w:rPr>
              <w:t xml:space="preserve">Количество общеобразовательных организаций, расположенных </w:t>
            </w:r>
            <w:r w:rsidRPr="00E41826">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EB707F" w:rsidRPr="00E41826" w:rsidRDefault="00EB707F" w:rsidP="00486089">
            <w:pPr>
              <w:jc w:val="both"/>
              <w:rPr>
                <w:b/>
                <w:sz w:val="28"/>
                <w:szCs w:val="28"/>
              </w:rPr>
            </w:pPr>
            <w:r w:rsidRPr="00E41826">
              <w:rPr>
                <w:sz w:val="27"/>
                <w:szCs w:val="27"/>
              </w:rPr>
              <w:t xml:space="preserve">капитальный ремонт </w:t>
            </w:r>
            <w:r w:rsidRPr="00E41826">
              <w:rPr>
                <w:sz w:val="27"/>
                <w:szCs w:val="27"/>
              </w:rPr>
              <w:lastRenderedPageBreak/>
              <w:t>спортивного зала</w:t>
            </w:r>
            <w:r w:rsidRPr="00E41826">
              <w:rPr>
                <w:b/>
                <w:sz w:val="28"/>
                <w:szCs w:val="28"/>
              </w:rPr>
              <w:t xml:space="preserve">       </w:t>
            </w:r>
          </w:p>
          <w:p w:rsidR="00EB707F" w:rsidRPr="00E41826" w:rsidRDefault="00EB707F" w:rsidP="00486089">
            <w:pPr>
              <w:jc w:val="center"/>
              <w:rPr>
                <w:sz w:val="28"/>
                <w:szCs w:val="28"/>
              </w:rPr>
            </w:pPr>
          </w:p>
        </w:tc>
        <w:tc>
          <w:tcPr>
            <w:tcW w:w="729"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lastRenderedPageBreak/>
              <w:t>ед.</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lastRenderedPageBreak/>
              <w:t>10.</w:t>
            </w:r>
          </w:p>
        </w:tc>
        <w:tc>
          <w:tcPr>
            <w:tcW w:w="2922" w:type="dxa"/>
          </w:tcPr>
          <w:p w:rsidR="00EB707F" w:rsidRPr="00E41826" w:rsidRDefault="00EB707F" w:rsidP="00486089">
            <w:pPr>
              <w:jc w:val="center"/>
              <w:rPr>
                <w:sz w:val="27"/>
                <w:szCs w:val="27"/>
              </w:rPr>
            </w:pPr>
            <w:r w:rsidRPr="00E41826">
              <w:rPr>
                <w:sz w:val="28"/>
                <w:szCs w:val="28"/>
              </w:rPr>
              <w:t xml:space="preserve">Количество общеобразовательных организаций, расположенных </w:t>
            </w:r>
            <w:r w:rsidRPr="00E41826">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EB707F" w:rsidRPr="00E41826" w:rsidRDefault="00EB707F" w:rsidP="00486089">
            <w:pPr>
              <w:jc w:val="both"/>
              <w:rPr>
                <w:sz w:val="28"/>
                <w:szCs w:val="28"/>
              </w:rPr>
            </w:pPr>
          </w:p>
        </w:tc>
        <w:tc>
          <w:tcPr>
            <w:tcW w:w="729"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11.</w:t>
            </w:r>
          </w:p>
        </w:tc>
        <w:tc>
          <w:tcPr>
            <w:tcW w:w="2922" w:type="dxa"/>
          </w:tcPr>
          <w:p w:rsidR="00EB707F" w:rsidRPr="00E41826" w:rsidRDefault="00EB707F" w:rsidP="00486089">
            <w:pPr>
              <w:jc w:val="center"/>
              <w:rPr>
                <w:sz w:val="28"/>
                <w:szCs w:val="28"/>
              </w:rPr>
            </w:pPr>
            <w:r w:rsidRPr="00E41826">
              <w:rPr>
                <w:sz w:val="28"/>
                <w:szCs w:val="28"/>
              </w:rPr>
              <w:t>Количество общеобразовательных организаций, которым предусмотрен капитальный ремонт здания</w:t>
            </w:r>
          </w:p>
        </w:tc>
        <w:tc>
          <w:tcPr>
            <w:tcW w:w="729"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r>
      <w:tr w:rsidR="00EB707F" w:rsidRPr="00E41826" w:rsidTr="00486089">
        <w:tc>
          <w:tcPr>
            <w:tcW w:w="606" w:type="dxa"/>
          </w:tcPr>
          <w:p w:rsidR="00EB707F" w:rsidRPr="00E41826" w:rsidRDefault="00EB707F" w:rsidP="00486089">
            <w:pPr>
              <w:jc w:val="center"/>
              <w:rPr>
                <w:sz w:val="28"/>
                <w:szCs w:val="28"/>
              </w:rPr>
            </w:pPr>
            <w:r w:rsidRPr="00E41826">
              <w:rPr>
                <w:sz w:val="28"/>
                <w:szCs w:val="28"/>
              </w:rPr>
              <w:t>12.</w:t>
            </w:r>
          </w:p>
        </w:tc>
        <w:tc>
          <w:tcPr>
            <w:tcW w:w="2922" w:type="dxa"/>
          </w:tcPr>
          <w:p w:rsidR="00EB707F" w:rsidRPr="00E41826" w:rsidRDefault="00EB707F" w:rsidP="00486089">
            <w:pPr>
              <w:jc w:val="center"/>
              <w:rPr>
                <w:sz w:val="28"/>
                <w:szCs w:val="28"/>
              </w:rPr>
            </w:pPr>
            <w:r w:rsidRPr="00E41826">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1022"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bl>
    <w:p w:rsidR="00EB707F" w:rsidRPr="00E41826" w:rsidRDefault="00EB707F" w:rsidP="00EB707F">
      <w:pPr>
        <w:tabs>
          <w:tab w:val="left" w:pos="2550"/>
        </w:tabs>
        <w:spacing w:before="200" w:after="120"/>
        <w:jc w:val="center"/>
        <w:rPr>
          <w:sz w:val="28"/>
          <w:szCs w:val="28"/>
        </w:rPr>
      </w:pPr>
      <w:r w:rsidRPr="00E41826">
        <w:rPr>
          <w:b/>
          <w:sz w:val="28"/>
          <w:szCs w:val="28"/>
        </w:rPr>
        <w:t>5. Мероприятия подпрограммы</w:t>
      </w:r>
    </w:p>
    <w:p w:rsidR="00EB707F" w:rsidRPr="00E41826" w:rsidRDefault="00EB707F" w:rsidP="00EB707F">
      <w:pPr>
        <w:tabs>
          <w:tab w:val="left" w:pos="2550"/>
        </w:tabs>
        <w:spacing w:after="120"/>
        <w:ind w:firstLine="709"/>
        <w:jc w:val="both"/>
        <w:rPr>
          <w:sz w:val="28"/>
          <w:szCs w:val="28"/>
        </w:rPr>
      </w:pPr>
      <w:r w:rsidRPr="00E41826">
        <w:rPr>
          <w:sz w:val="28"/>
          <w:szCs w:val="28"/>
        </w:rPr>
        <w:t xml:space="preserve"> Реализация подпрограммы предполагает выполнение следующих мероприятий:</w:t>
      </w:r>
    </w:p>
    <w:p w:rsidR="00EB707F" w:rsidRPr="00E41826" w:rsidRDefault="00EB707F" w:rsidP="002D7E50">
      <w:pPr>
        <w:numPr>
          <w:ilvl w:val="0"/>
          <w:numId w:val="28"/>
        </w:numPr>
        <w:spacing w:after="160"/>
        <w:ind w:left="777"/>
        <w:jc w:val="both"/>
        <w:rPr>
          <w:sz w:val="28"/>
          <w:szCs w:val="28"/>
        </w:rPr>
      </w:pPr>
      <w:r w:rsidRPr="00E41826">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EB707F" w:rsidRPr="00E41826" w:rsidRDefault="00EB707F" w:rsidP="002D7E50">
      <w:pPr>
        <w:numPr>
          <w:ilvl w:val="0"/>
          <w:numId w:val="28"/>
        </w:numPr>
        <w:spacing w:after="160"/>
        <w:ind w:left="777"/>
        <w:jc w:val="both"/>
        <w:rPr>
          <w:sz w:val="28"/>
          <w:szCs w:val="28"/>
        </w:rPr>
      </w:pPr>
      <w:r w:rsidRPr="00E41826">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EB707F" w:rsidRPr="00E41826" w:rsidRDefault="00EB707F" w:rsidP="002D7E50">
      <w:pPr>
        <w:numPr>
          <w:ilvl w:val="0"/>
          <w:numId w:val="28"/>
        </w:numPr>
        <w:spacing w:after="160"/>
        <w:ind w:left="777"/>
        <w:jc w:val="both"/>
        <w:rPr>
          <w:sz w:val="28"/>
          <w:szCs w:val="28"/>
        </w:rPr>
      </w:pPr>
      <w:r w:rsidRPr="00E41826">
        <w:rPr>
          <w:sz w:val="28"/>
          <w:szCs w:val="28"/>
        </w:rPr>
        <w:lastRenderedPageBreak/>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EB707F" w:rsidRPr="00E41826" w:rsidRDefault="00EB707F" w:rsidP="002D7E50">
      <w:pPr>
        <w:numPr>
          <w:ilvl w:val="0"/>
          <w:numId w:val="28"/>
        </w:numPr>
        <w:spacing w:after="160"/>
        <w:ind w:left="777"/>
        <w:jc w:val="both"/>
        <w:rPr>
          <w:sz w:val="28"/>
          <w:szCs w:val="28"/>
        </w:rPr>
      </w:pPr>
      <w:r w:rsidRPr="00E41826">
        <w:rPr>
          <w:sz w:val="28"/>
          <w:szCs w:val="28"/>
        </w:rPr>
        <w:t>Расходы на осуществление  мероприятий по созданию условий для инклюзивного обучения детей-инвалидов.</w:t>
      </w:r>
    </w:p>
    <w:p w:rsidR="00EB707F" w:rsidRPr="00E41826" w:rsidRDefault="00EB707F" w:rsidP="002D7E50">
      <w:pPr>
        <w:numPr>
          <w:ilvl w:val="0"/>
          <w:numId w:val="28"/>
        </w:numPr>
        <w:spacing w:after="160"/>
        <w:ind w:left="777"/>
        <w:jc w:val="both"/>
        <w:rPr>
          <w:sz w:val="28"/>
          <w:szCs w:val="28"/>
        </w:rPr>
      </w:pPr>
      <w:r w:rsidRPr="00E41826">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EB707F" w:rsidRPr="00E41826" w:rsidRDefault="00EB707F" w:rsidP="002D7E50">
      <w:pPr>
        <w:numPr>
          <w:ilvl w:val="0"/>
          <w:numId w:val="28"/>
        </w:numPr>
        <w:spacing w:after="160"/>
        <w:ind w:left="777"/>
        <w:jc w:val="both"/>
        <w:rPr>
          <w:sz w:val="28"/>
          <w:szCs w:val="28"/>
        </w:rPr>
      </w:pPr>
      <w:r w:rsidRPr="00E41826">
        <w:rPr>
          <w:sz w:val="28"/>
          <w:szCs w:val="28"/>
        </w:rPr>
        <w:t>Приобретение учебников для муниципальных общеобразовательных учреждений (пополнение библиотечного фонда).</w:t>
      </w:r>
    </w:p>
    <w:p w:rsidR="00EB707F" w:rsidRPr="00E41826" w:rsidRDefault="00EB707F" w:rsidP="002D7E50">
      <w:pPr>
        <w:numPr>
          <w:ilvl w:val="0"/>
          <w:numId w:val="28"/>
        </w:numPr>
        <w:spacing w:after="160"/>
        <w:ind w:left="777"/>
        <w:jc w:val="both"/>
        <w:rPr>
          <w:sz w:val="28"/>
          <w:szCs w:val="28"/>
        </w:rPr>
      </w:pPr>
      <w:r w:rsidRPr="00E41826">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EB707F" w:rsidRPr="00E41826" w:rsidRDefault="00EB707F" w:rsidP="002D7E50">
      <w:pPr>
        <w:numPr>
          <w:ilvl w:val="0"/>
          <w:numId w:val="28"/>
        </w:numPr>
        <w:spacing w:after="160"/>
        <w:ind w:left="777"/>
        <w:jc w:val="both"/>
        <w:rPr>
          <w:sz w:val="28"/>
          <w:szCs w:val="28"/>
        </w:rPr>
      </w:pPr>
      <w:r w:rsidRPr="00E41826">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EB707F" w:rsidRPr="00E41826" w:rsidRDefault="00EB707F" w:rsidP="00EB707F">
      <w:pPr>
        <w:jc w:val="both"/>
        <w:rPr>
          <w:sz w:val="27"/>
          <w:szCs w:val="27"/>
        </w:rPr>
      </w:pPr>
      <w:r w:rsidRPr="00E41826">
        <w:rPr>
          <w:b/>
          <w:sz w:val="28"/>
          <w:szCs w:val="28"/>
        </w:rPr>
        <w:t xml:space="preserve">     </w:t>
      </w:r>
      <w:r w:rsidRPr="00E41826">
        <w:rPr>
          <w:sz w:val="28"/>
          <w:szCs w:val="28"/>
        </w:rPr>
        <w:t>9.</w:t>
      </w:r>
      <w:r w:rsidRPr="00E41826">
        <w:rPr>
          <w:b/>
          <w:sz w:val="28"/>
          <w:szCs w:val="28"/>
        </w:rPr>
        <w:t xml:space="preserve"> </w:t>
      </w:r>
      <w:r w:rsidRPr="00E41826">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EB707F" w:rsidRPr="00E41826" w:rsidRDefault="00EB707F" w:rsidP="00EB707F">
      <w:pPr>
        <w:jc w:val="both"/>
        <w:rPr>
          <w:sz w:val="27"/>
          <w:szCs w:val="27"/>
        </w:rPr>
      </w:pPr>
    </w:p>
    <w:p w:rsidR="00EB707F" w:rsidRPr="00E41826" w:rsidRDefault="00EB707F" w:rsidP="00EB707F">
      <w:pPr>
        <w:jc w:val="both"/>
        <w:rPr>
          <w:sz w:val="27"/>
          <w:szCs w:val="27"/>
        </w:rPr>
      </w:pPr>
      <w:r w:rsidRPr="00E41826">
        <w:rPr>
          <w:sz w:val="27"/>
          <w:szCs w:val="27"/>
        </w:rPr>
        <w:t xml:space="preserve">   10.</w:t>
      </w:r>
      <w:r w:rsidRPr="00E41826">
        <w:t xml:space="preserve"> </w:t>
      </w:r>
      <w:r w:rsidRPr="00E41826">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EB707F" w:rsidRPr="00E41826" w:rsidRDefault="00EB707F" w:rsidP="00EB707F">
      <w:pPr>
        <w:jc w:val="both"/>
        <w:rPr>
          <w:sz w:val="27"/>
          <w:szCs w:val="27"/>
        </w:rPr>
      </w:pPr>
      <w:r w:rsidRPr="00E41826">
        <w:rPr>
          <w:sz w:val="27"/>
          <w:szCs w:val="27"/>
        </w:rPr>
        <w:t xml:space="preserve">    </w:t>
      </w:r>
    </w:p>
    <w:p w:rsidR="00EB707F" w:rsidRPr="00E41826" w:rsidRDefault="00EB707F" w:rsidP="00EB707F">
      <w:pPr>
        <w:jc w:val="both"/>
        <w:rPr>
          <w:sz w:val="27"/>
          <w:szCs w:val="27"/>
        </w:rPr>
      </w:pPr>
      <w:r w:rsidRPr="00E41826">
        <w:rPr>
          <w:sz w:val="27"/>
          <w:szCs w:val="27"/>
        </w:rPr>
        <w:t xml:space="preserve">    11. Капитальный ремонт здания Комсомольская СШ№1,Писцовская СШ</w:t>
      </w:r>
    </w:p>
    <w:p w:rsidR="00EB707F" w:rsidRPr="00E41826" w:rsidRDefault="00EB707F" w:rsidP="00EB707F">
      <w:pPr>
        <w:jc w:val="both"/>
        <w:rPr>
          <w:b/>
          <w:sz w:val="27"/>
          <w:szCs w:val="27"/>
        </w:rPr>
      </w:pPr>
      <w:r w:rsidRPr="00E41826">
        <w:rPr>
          <w:b/>
          <w:sz w:val="27"/>
          <w:szCs w:val="27"/>
        </w:rPr>
        <w:t xml:space="preserve"> </w:t>
      </w:r>
    </w:p>
    <w:p w:rsidR="00EB707F" w:rsidRPr="00E41826" w:rsidRDefault="00EB707F" w:rsidP="00EB707F">
      <w:pPr>
        <w:jc w:val="both"/>
        <w:rPr>
          <w:b/>
          <w:sz w:val="28"/>
          <w:szCs w:val="28"/>
        </w:rPr>
      </w:pPr>
    </w:p>
    <w:p w:rsidR="00EB707F" w:rsidRPr="00E41826" w:rsidRDefault="00EB707F" w:rsidP="00EB707F">
      <w:pPr>
        <w:jc w:val="both"/>
        <w:rPr>
          <w:b/>
          <w:sz w:val="28"/>
          <w:szCs w:val="28"/>
        </w:rPr>
      </w:pPr>
      <w:r w:rsidRPr="00E41826">
        <w:rPr>
          <w:b/>
          <w:sz w:val="28"/>
          <w:szCs w:val="28"/>
        </w:rPr>
        <w:t xml:space="preserve">  6. Ресурсное обеспечение мероприятий подпрограммы</w:t>
      </w:r>
    </w:p>
    <w:p w:rsidR="00EB707F" w:rsidRPr="00E41826" w:rsidRDefault="00EB707F" w:rsidP="00EB707F">
      <w:pPr>
        <w:rPr>
          <w:b/>
          <w:sz w:val="28"/>
          <w:szCs w:val="28"/>
        </w:rPr>
      </w:pPr>
    </w:p>
    <w:p w:rsidR="00EB707F" w:rsidRPr="00E41826" w:rsidRDefault="00EB707F" w:rsidP="00EB707F">
      <w:pPr>
        <w:jc w:val="right"/>
        <w:rPr>
          <w:sz w:val="28"/>
          <w:szCs w:val="28"/>
        </w:rPr>
      </w:pPr>
      <w:r w:rsidRPr="00E41826">
        <w:rPr>
          <w:sz w:val="28"/>
          <w:szCs w:val="28"/>
        </w:rPr>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60"/>
        <w:gridCol w:w="1700"/>
        <w:gridCol w:w="1701"/>
        <w:gridCol w:w="1560"/>
        <w:gridCol w:w="1560"/>
      </w:tblGrid>
      <w:tr w:rsidR="00EB707F" w:rsidRPr="00E41826" w:rsidTr="00486089">
        <w:tc>
          <w:tcPr>
            <w:tcW w:w="644" w:type="dxa"/>
          </w:tcPr>
          <w:p w:rsidR="00EB707F" w:rsidRPr="00E41826" w:rsidRDefault="00EB707F" w:rsidP="00486089">
            <w:pPr>
              <w:jc w:val="center"/>
            </w:pPr>
            <w:r w:rsidRPr="00E41826">
              <w:t>№</w:t>
            </w:r>
          </w:p>
          <w:p w:rsidR="00EB707F" w:rsidRPr="00E41826" w:rsidRDefault="00EB707F" w:rsidP="00486089">
            <w:pPr>
              <w:jc w:val="center"/>
            </w:pPr>
            <w:r w:rsidRPr="00E41826">
              <w:t>п/п</w:t>
            </w:r>
          </w:p>
        </w:tc>
        <w:tc>
          <w:tcPr>
            <w:tcW w:w="2192" w:type="dxa"/>
          </w:tcPr>
          <w:p w:rsidR="00EB707F" w:rsidRPr="00E41826" w:rsidRDefault="00EB707F" w:rsidP="00486089">
            <w:pPr>
              <w:jc w:val="center"/>
            </w:pPr>
            <w:r w:rsidRPr="00E41826">
              <w:t>Наименование мероприятия/</w:t>
            </w:r>
          </w:p>
          <w:p w:rsidR="00EB707F" w:rsidRPr="00E41826" w:rsidRDefault="00EB707F" w:rsidP="00486089">
            <w:pPr>
              <w:jc w:val="center"/>
            </w:pPr>
            <w:r w:rsidRPr="00E41826">
              <w:t>Источник ресурсного обеспечения</w:t>
            </w:r>
          </w:p>
          <w:p w:rsidR="00EB707F" w:rsidRPr="00E41826" w:rsidRDefault="00EB707F" w:rsidP="00486089">
            <w:pPr>
              <w:jc w:val="center"/>
            </w:pP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2021</w:t>
            </w:r>
          </w:p>
        </w:tc>
        <w:tc>
          <w:tcPr>
            <w:tcW w:w="170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2022</w:t>
            </w:r>
          </w:p>
        </w:tc>
        <w:tc>
          <w:tcPr>
            <w:tcW w:w="1701"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2023</w:t>
            </w: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2024</w:t>
            </w: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2025</w:t>
            </w:r>
          </w:p>
        </w:tc>
      </w:tr>
      <w:tr w:rsidR="00EB707F" w:rsidRPr="00E41826" w:rsidTr="00486089">
        <w:tc>
          <w:tcPr>
            <w:tcW w:w="644" w:type="dxa"/>
          </w:tcPr>
          <w:p w:rsidR="00EB707F" w:rsidRPr="00E41826" w:rsidRDefault="00EB707F" w:rsidP="00486089"/>
        </w:tc>
        <w:tc>
          <w:tcPr>
            <w:tcW w:w="2192" w:type="dxa"/>
          </w:tcPr>
          <w:p w:rsidR="00EB707F" w:rsidRPr="00E41826" w:rsidRDefault="00EB707F" w:rsidP="00486089">
            <w:pPr>
              <w:jc w:val="center"/>
            </w:pPr>
            <w:r w:rsidRPr="00E41826">
              <w:t>Подпрограмма, всего:</w:t>
            </w:r>
          </w:p>
        </w:tc>
        <w:tc>
          <w:tcPr>
            <w:tcW w:w="1560" w:type="dxa"/>
          </w:tcPr>
          <w:p w:rsidR="00EB707F" w:rsidRPr="00E41826" w:rsidRDefault="00EB707F" w:rsidP="00486089">
            <w:pPr>
              <w:jc w:val="center"/>
            </w:pPr>
            <w:r w:rsidRPr="00E41826">
              <w:t>94878843,84</w:t>
            </w:r>
          </w:p>
        </w:tc>
        <w:tc>
          <w:tcPr>
            <w:tcW w:w="1700" w:type="dxa"/>
          </w:tcPr>
          <w:p w:rsidR="00EB707F" w:rsidRPr="00E41826" w:rsidRDefault="00EB707F" w:rsidP="00486089">
            <w:pPr>
              <w:jc w:val="center"/>
            </w:pPr>
            <w:r w:rsidRPr="00E41826">
              <w:t>100518687,12</w:t>
            </w:r>
          </w:p>
        </w:tc>
        <w:tc>
          <w:tcPr>
            <w:tcW w:w="1701" w:type="dxa"/>
          </w:tcPr>
          <w:p w:rsidR="00EB707F" w:rsidRPr="00E41826" w:rsidRDefault="00EB707F" w:rsidP="00486089">
            <w:pPr>
              <w:jc w:val="center"/>
            </w:pPr>
            <w:r w:rsidRPr="00E41826">
              <w:t>135695038,82</w:t>
            </w:r>
          </w:p>
        </w:tc>
        <w:tc>
          <w:tcPr>
            <w:tcW w:w="1560" w:type="dxa"/>
          </w:tcPr>
          <w:p w:rsidR="00EB707F" w:rsidRPr="00E41826" w:rsidRDefault="00EB707F" w:rsidP="00486089">
            <w:pPr>
              <w:jc w:val="center"/>
            </w:pPr>
            <w:r w:rsidRPr="00E41826">
              <w:t>97903124,94</w:t>
            </w:r>
          </w:p>
        </w:tc>
        <w:tc>
          <w:tcPr>
            <w:tcW w:w="1560" w:type="dxa"/>
          </w:tcPr>
          <w:p w:rsidR="00EB707F" w:rsidRPr="00E41826" w:rsidRDefault="00EB707F" w:rsidP="00486089">
            <w:pPr>
              <w:jc w:val="center"/>
            </w:pPr>
            <w:r w:rsidRPr="00E41826">
              <w:t>98283307,52</w:t>
            </w:r>
          </w:p>
        </w:tc>
      </w:tr>
      <w:tr w:rsidR="00EB707F" w:rsidRPr="00E41826" w:rsidTr="00486089">
        <w:tc>
          <w:tcPr>
            <w:tcW w:w="644" w:type="dxa"/>
          </w:tcPr>
          <w:p w:rsidR="00EB707F" w:rsidRPr="00E41826" w:rsidRDefault="00EB707F" w:rsidP="00486089">
            <w:pPr>
              <w:jc w:val="center"/>
            </w:pPr>
          </w:p>
        </w:tc>
        <w:tc>
          <w:tcPr>
            <w:tcW w:w="2192" w:type="dxa"/>
          </w:tcPr>
          <w:p w:rsidR="00EB707F" w:rsidRPr="00E41826" w:rsidRDefault="00EB707F" w:rsidP="00486089">
            <w:pPr>
              <w:jc w:val="center"/>
            </w:pPr>
            <w:r w:rsidRPr="00E41826">
              <w:t>- бюджетные ассигнования</w:t>
            </w:r>
          </w:p>
        </w:tc>
        <w:tc>
          <w:tcPr>
            <w:tcW w:w="1560" w:type="dxa"/>
          </w:tcPr>
          <w:p w:rsidR="00EB707F" w:rsidRPr="00E41826" w:rsidRDefault="00EB707F" w:rsidP="00486089">
            <w:pPr>
              <w:jc w:val="center"/>
            </w:pPr>
          </w:p>
        </w:tc>
        <w:tc>
          <w:tcPr>
            <w:tcW w:w="1700" w:type="dxa"/>
          </w:tcPr>
          <w:p w:rsidR="00EB707F" w:rsidRPr="00E41826" w:rsidRDefault="00EB707F" w:rsidP="00486089">
            <w:pPr>
              <w:jc w:val="center"/>
            </w:pPr>
          </w:p>
        </w:tc>
        <w:tc>
          <w:tcPr>
            <w:tcW w:w="1701" w:type="dxa"/>
          </w:tcPr>
          <w:p w:rsidR="00EB707F" w:rsidRPr="00E41826" w:rsidRDefault="00EB707F" w:rsidP="00486089">
            <w:pPr>
              <w:jc w:val="center"/>
            </w:pPr>
          </w:p>
        </w:tc>
        <w:tc>
          <w:tcPr>
            <w:tcW w:w="1560" w:type="dxa"/>
          </w:tcPr>
          <w:p w:rsidR="00EB707F" w:rsidRPr="00E41826" w:rsidRDefault="00EB707F" w:rsidP="00486089">
            <w:pPr>
              <w:jc w:val="center"/>
            </w:pPr>
          </w:p>
        </w:tc>
        <w:tc>
          <w:tcPr>
            <w:tcW w:w="1560" w:type="dxa"/>
          </w:tcPr>
          <w:p w:rsidR="00EB707F" w:rsidRPr="00E41826" w:rsidRDefault="00EB707F" w:rsidP="00486089">
            <w:pPr>
              <w:jc w:val="center"/>
            </w:pPr>
          </w:p>
        </w:tc>
      </w:tr>
      <w:tr w:rsidR="00EB707F" w:rsidRPr="00E41826" w:rsidTr="00486089">
        <w:tc>
          <w:tcPr>
            <w:tcW w:w="644" w:type="dxa"/>
          </w:tcPr>
          <w:p w:rsidR="00EB707F" w:rsidRPr="00E41826" w:rsidRDefault="00EB707F" w:rsidP="00486089">
            <w:pPr>
              <w:jc w:val="center"/>
            </w:pPr>
          </w:p>
        </w:tc>
        <w:tc>
          <w:tcPr>
            <w:tcW w:w="2192" w:type="dxa"/>
          </w:tcPr>
          <w:p w:rsidR="00EB707F" w:rsidRPr="00E41826" w:rsidRDefault="00EB707F" w:rsidP="00486089">
            <w:pPr>
              <w:jc w:val="center"/>
            </w:pPr>
            <w:r w:rsidRPr="00E41826">
              <w:t>-местный бюджет</w:t>
            </w:r>
          </w:p>
        </w:tc>
        <w:tc>
          <w:tcPr>
            <w:tcW w:w="1560" w:type="dxa"/>
          </w:tcPr>
          <w:p w:rsidR="00EB707F" w:rsidRPr="00E41826" w:rsidRDefault="00EB707F" w:rsidP="00486089">
            <w:pPr>
              <w:jc w:val="center"/>
            </w:pPr>
            <w:r w:rsidRPr="00E41826">
              <w:t>19346947,60</w:t>
            </w:r>
          </w:p>
        </w:tc>
        <w:tc>
          <w:tcPr>
            <w:tcW w:w="1700" w:type="dxa"/>
          </w:tcPr>
          <w:p w:rsidR="00EB707F" w:rsidRPr="00E41826" w:rsidRDefault="00EB707F" w:rsidP="00486089">
            <w:pPr>
              <w:jc w:val="center"/>
            </w:pPr>
            <w:r w:rsidRPr="00E41826">
              <w:t>17978213,21</w:t>
            </w:r>
          </w:p>
        </w:tc>
        <w:tc>
          <w:tcPr>
            <w:tcW w:w="1701" w:type="dxa"/>
          </w:tcPr>
          <w:p w:rsidR="00EB707F" w:rsidRPr="00E41826" w:rsidRDefault="00EB707F" w:rsidP="00486089">
            <w:pPr>
              <w:jc w:val="center"/>
            </w:pPr>
            <w:r w:rsidRPr="00E41826">
              <w:t>21091938,81</w:t>
            </w:r>
          </w:p>
        </w:tc>
        <w:tc>
          <w:tcPr>
            <w:tcW w:w="1560" w:type="dxa"/>
          </w:tcPr>
          <w:p w:rsidR="00EB707F" w:rsidRPr="00E41826" w:rsidRDefault="00EB707F" w:rsidP="00486089">
            <w:pPr>
              <w:jc w:val="center"/>
            </w:pPr>
            <w:r w:rsidRPr="00E41826">
              <w:t>12937565,94</w:t>
            </w:r>
          </w:p>
          <w:p w:rsidR="00EB707F" w:rsidRPr="00E41826" w:rsidRDefault="00EB707F" w:rsidP="00486089">
            <w:pPr>
              <w:jc w:val="center"/>
            </w:pPr>
          </w:p>
        </w:tc>
        <w:tc>
          <w:tcPr>
            <w:tcW w:w="1560" w:type="dxa"/>
          </w:tcPr>
          <w:p w:rsidR="00EB707F" w:rsidRPr="00E41826" w:rsidRDefault="00EB707F" w:rsidP="00486089">
            <w:pPr>
              <w:jc w:val="center"/>
            </w:pPr>
            <w:r w:rsidRPr="00E41826">
              <w:t>13317748,52</w:t>
            </w:r>
          </w:p>
        </w:tc>
      </w:tr>
      <w:tr w:rsidR="00EB707F" w:rsidRPr="00E41826" w:rsidTr="00486089">
        <w:tc>
          <w:tcPr>
            <w:tcW w:w="644" w:type="dxa"/>
          </w:tcPr>
          <w:p w:rsidR="00EB707F" w:rsidRPr="00E41826" w:rsidRDefault="00EB707F" w:rsidP="00486089">
            <w:pPr>
              <w:jc w:val="center"/>
            </w:pPr>
          </w:p>
        </w:tc>
        <w:tc>
          <w:tcPr>
            <w:tcW w:w="2192" w:type="dxa"/>
          </w:tcPr>
          <w:p w:rsidR="00EB707F" w:rsidRPr="00E41826" w:rsidRDefault="00EB707F" w:rsidP="00486089">
            <w:pPr>
              <w:jc w:val="center"/>
            </w:pPr>
            <w:r w:rsidRPr="00E41826">
              <w:t>-областной бюджет</w:t>
            </w:r>
          </w:p>
        </w:tc>
        <w:tc>
          <w:tcPr>
            <w:tcW w:w="1560" w:type="dxa"/>
          </w:tcPr>
          <w:p w:rsidR="00EB707F" w:rsidRPr="00E41826" w:rsidRDefault="00EB707F" w:rsidP="00486089">
            <w:pPr>
              <w:jc w:val="center"/>
            </w:pPr>
            <w:r w:rsidRPr="00E41826">
              <w:t>64812178,24</w:t>
            </w:r>
          </w:p>
        </w:tc>
        <w:tc>
          <w:tcPr>
            <w:tcW w:w="1700" w:type="dxa"/>
          </w:tcPr>
          <w:p w:rsidR="00EB707F" w:rsidRPr="00E41826" w:rsidRDefault="00EB707F" w:rsidP="00486089">
            <w:pPr>
              <w:jc w:val="center"/>
            </w:pPr>
            <w:r w:rsidRPr="00E41826">
              <w:t>73827923,91</w:t>
            </w:r>
          </w:p>
        </w:tc>
        <w:tc>
          <w:tcPr>
            <w:tcW w:w="1701" w:type="dxa"/>
          </w:tcPr>
          <w:p w:rsidR="00EB707F" w:rsidRPr="00E41826" w:rsidRDefault="00EB707F" w:rsidP="00486089">
            <w:pPr>
              <w:jc w:val="center"/>
            </w:pPr>
            <w:r w:rsidRPr="00E41826">
              <w:t>81536900,01</w:t>
            </w:r>
          </w:p>
        </w:tc>
        <w:tc>
          <w:tcPr>
            <w:tcW w:w="1560" w:type="dxa"/>
          </w:tcPr>
          <w:p w:rsidR="00EB707F" w:rsidRPr="00E41826" w:rsidRDefault="00EB707F" w:rsidP="00486089">
            <w:pPr>
              <w:jc w:val="center"/>
            </w:pPr>
            <w:r w:rsidRPr="00E41826">
              <w:t>78637839,00</w:t>
            </w:r>
          </w:p>
        </w:tc>
        <w:tc>
          <w:tcPr>
            <w:tcW w:w="1560" w:type="dxa"/>
          </w:tcPr>
          <w:p w:rsidR="00EB707F" w:rsidRPr="00E41826" w:rsidRDefault="00EB707F" w:rsidP="00486089">
            <w:pPr>
              <w:jc w:val="center"/>
            </w:pPr>
            <w:r w:rsidRPr="00E41826">
              <w:t>78637839,00</w:t>
            </w:r>
          </w:p>
        </w:tc>
      </w:tr>
      <w:tr w:rsidR="00EB707F" w:rsidRPr="00E41826" w:rsidTr="00486089">
        <w:tc>
          <w:tcPr>
            <w:tcW w:w="644" w:type="dxa"/>
          </w:tcPr>
          <w:p w:rsidR="00EB707F" w:rsidRPr="00E41826" w:rsidRDefault="00EB707F" w:rsidP="00486089">
            <w:pPr>
              <w:jc w:val="center"/>
            </w:pPr>
          </w:p>
        </w:tc>
        <w:tc>
          <w:tcPr>
            <w:tcW w:w="2192" w:type="dxa"/>
          </w:tcPr>
          <w:p w:rsidR="00EB707F" w:rsidRPr="00E41826" w:rsidRDefault="00EB707F" w:rsidP="00486089">
            <w:pPr>
              <w:tabs>
                <w:tab w:val="left" w:pos="700"/>
                <w:tab w:val="left" w:pos="1545"/>
              </w:tabs>
              <w:jc w:val="center"/>
            </w:pPr>
            <w:r w:rsidRPr="00E41826">
              <w:t>-федеральный бюджет</w:t>
            </w:r>
          </w:p>
        </w:tc>
        <w:tc>
          <w:tcPr>
            <w:tcW w:w="1560" w:type="dxa"/>
          </w:tcPr>
          <w:p w:rsidR="00EB707F" w:rsidRPr="00E41826" w:rsidRDefault="00EB707F" w:rsidP="00486089">
            <w:pPr>
              <w:jc w:val="center"/>
            </w:pPr>
            <w:r w:rsidRPr="00E41826">
              <w:t>10719718,00</w:t>
            </w:r>
          </w:p>
        </w:tc>
        <w:tc>
          <w:tcPr>
            <w:tcW w:w="1700" w:type="dxa"/>
          </w:tcPr>
          <w:p w:rsidR="00EB707F" w:rsidRPr="00E41826" w:rsidRDefault="00EB707F" w:rsidP="00486089">
            <w:pPr>
              <w:jc w:val="center"/>
            </w:pPr>
            <w:r w:rsidRPr="00E41826">
              <w:t>8712550,00</w:t>
            </w:r>
          </w:p>
        </w:tc>
        <w:tc>
          <w:tcPr>
            <w:tcW w:w="1701" w:type="dxa"/>
          </w:tcPr>
          <w:p w:rsidR="00EB707F" w:rsidRPr="00E41826" w:rsidRDefault="00EB707F" w:rsidP="00486089">
            <w:pPr>
              <w:jc w:val="center"/>
            </w:pPr>
            <w:r w:rsidRPr="00E41826">
              <w:t>33066200,00</w:t>
            </w:r>
          </w:p>
        </w:tc>
        <w:tc>
          <w:tcPr>
            <w:tcW w:w="1560" w:type="dxa"/>
          </w:tcPr>
          <w:p w:rsidR="00EB707F" w:rsidRPr="00E41826" w:rsidRDefault="00EB707F" w:rsidP="00486089">
            <w:pPr>
              <w:jc w:val="center"/>
            </w:pPr>
            <w:r w:rsidRPr="00E41826">
              <w:t>6327720,00</w:t>
            </w:r>
          </w:p>
        </w:tc>
        <w:tc>
          <w:tcPr>
            <w:tcW w:w="1560" w:type="dxa"/>
          </w:tcPr>
          <w:p w:rsidR="00EB707F" w:rsidRPr="00E41826" w:rsidRDefault="00EB707F" w:rsidP="00486089">
            <w:pPr>
              <w:jc w:val="center"/>
            </w:pPr>
            <w:r w:rsidRPr="00E41826">
              <w:t>6327720,00</w:t>
            </w:r>
          </w:p>
        </w:tc>
      </w:tr>
      <w:tr w:rsidR="00EB707F" w:rsidRPr="00E41826" w:rsidTr="00486089">
        <w:trPr>
          <w:trHeight w:val="681"/>
        </w:trPr>
        <w:tc>
          <w:tcPr>
            <w:tcW w:w="644" w:type="dxa"/>
          </w:tcPr>
          <w:p w:rsidR="00EB707F" w:rsidRPr="00E41826" w:rsidRDefault="00EB707F" w:rsidP="00486089">
            <w:pPr>
              <w:jc w:val="center"/>
            </w:pPr>
            <w:r w:rsidRPr="00E41826">
              <w:t>1.</w:t>
            </w:r>
          </w:p>
          <w:p w:rsidR="00EB707F" w:rsidRPr="00E41826" w:rsidRDefault="00EB707F" w:rsidP="00486089">
            <w:pPr>
              <w:jc w:val="center"/>
            </w:pPr>
          </w:p>
        </w:tc>
        <w:tc>
          <w:tcPr>
            <w:tcW w:w="2192" w:type="dxa"/>
          </w:tcPr>
          <w:p w:rsidR="00EB707F" w:rsidRPr="00E41826" w:rsidRDefault="00EB707F" w:rsidP="00486089">
            <w:pPr>
              <w:jc w:val="center"/>
              <w:rPr>
                <w:b/>
                <w:i/>
              </w:rPr>
            </w:pPr>
            <w:r w:rsidRPr="00E41826">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EB707F" w:rsidRPr="00E41826" w:rsidRDefault="00EB707F" w:rsidP="00486089">
            <w:pPr>
              <w:jc w:val="center"/>
              <w:rPr>
                <w:b/>
                <w:i/>
              </w:rPr>
            </w:pPr>
          </w:p>
        </w:tc>
        <w:tc>
          <w:tcPr>
            <w:tcW w:w="1560" w:type="dxa"/>
          </w:tcPr>
          <w:p w:rsidR="00EB707F" w:rsidRPr="00E41826" w:rsidRDefault="00EB707F" w:rsidP="00486089">
            <w:pPr>
              <w:jc w:val="center"/>
            </w:pPr>
            <w:r w:rsidRPr="00E41826">
              <w:t>90678785,28</w:t>
            </w:r>
          </w:p>
        </w:tc>
        <w:tc>
          <w:tcPr>
            <w:tcW w:w="1700" w:type="dxa"/>
          </w:tcPr>
          <w:p w:rsidR="00EB707F" w:rsidRPr="00E41826" w:rsidRDefault="00EB707F" w:rsidP="00486089">
            <w:pPr>
              <w:jc w:val="center"/>
            </w:pPr>
            <w:r w:rsidRPr="00E41826">
              <w:t>94898998,27</w:t>
            </w:r>
          </w:p>
          <w:p w:rsidR="00EB707F" w:rsidRPr="00E41826" w:rsidRDefault="00EB707F" w:rsidP="00486089"/>
        </w:tc>
        <w:tc>
          <w:tcPr>
            <w:tcW w:w="1701" w:type="dxa"/>
          </w:tcPr>
          <w:p w:rsidR="00EB707F" w:rsidRPr="00E41826" w:rsidRDefault="00EB707F" w:rsidP="00486089">
            <w:pPr>
              <w:jc w:val="center"/>
            </w:pPr>
            <w:r w:rsidRPr="00E41826">
              <w:t>104814913,68</w:t>
            </w:r>
          </w:p>
        </w:tc>
        <w:tc>
          <w:tcPr>
            <w:tcW w:w="1560" w:type="dxa"/>
          </w:tcPr>
          <w:p w:rsidR="00EB707F" w:rsidRPr="00E41826" w:rsidRDefault="00EB707F" w:rsidP="00486089">
            <w:pPr>
              <w:jc w:val="center"/>
            </w:pPr>
            <w:r w:rsidRPr="00E41826">
              <w:t>95660098,62</w:t>
            </w:r>
          </w:p>
        </w:tc>
        <w:tc>
          <w:tcPr>
            <w:tcW w:w="1560" w:type="dxa"/>
          </w:tcPr>
          <w:p w:rsidR="00EB707F" w:rsidRPr="00E41826" w:rsidRDefault="00EB707F" w:rsidP="00486089">
            <w:pPr>
              <w:jc w:val="center"/>
            </w:pPr>
            <w:r w:rsidRPr="00E41826">
              <w:t>96700737,52</w:t>
            </w:r>
          </w:p>
        </w:tc>
      </w:tr>
      <w:tr w:rsidR="00EB707F" w:rsidRPr="00E41826" w:rsidTr="00486089">
        <w:trPr>
          <w:trHeight w:val="699"/>
        </w:trPr>
        <w:tc>
          <w:tcPr>
            <w:tcW w:w="644" w:type="dxa"/>
          </w:tcPr>
          <w:p w:rsidR="00EB707F" w:rsidRPr="00E41826" w:rsidRDefault="00EB707F" w:rsidP="00486089">
            <w:pPr>
              <w:jc w:val="center"/>
            </w:pPr>
          </w:p>
          <w:p w:rsidR="00EB707F" w:rsidRPr="00E41826" w:rsidRDefault="00EB707F" w:rsidP="00486089">
            <w:pPr>
              <w:jc w:val="center"/>
            </w:pPr>
            <w:r w:rsidRPr="00E41826">
              <w:t>1.1</w:t>
            </w:r>
          </w:p>
        </w:tc>
        <w:tc>
          <w:tcPr>
            <w:tcW w:w="2192" w:type="dxa"/>
          </w:tcPr>
          <w:p w:rsidR="00EB707F" w:rsidRPr="00E41826" w:rsidRDefault="00EB707F" w:rsidP="00486089">
            <w:pPr>
              <w:jc w:val="center"/>
            </w:pPr>
          </w:p>
          <w:p w:rsidR="00EB707F" w:rsidRPr="00E41826" w:rsidRDefault="00EB707F" w:rsidP="00486089">
            <w:pPr>
              <w:jc w:val="center"/>
            </w:pPr>
            <w:r w:rsidRPr="00E41826">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ind w:left="-185" w:firstLine="185"/>
              <w:jc w:val="center"/>
            </w:pPr>
            <w:r w:rsidRPr="00E41826">
              <w:t>- муниципальный бюджет</w:t>
            </w:r>
          </w:p>
        </w:tc>
        <w:tc>
          <w:tcPr>
            <w:tcW w:w="1560" w:type="dxa"/>
          </w:tcPr>
          <w:p w:rsidR="00EB707F" w:rsidRPr="00E41826" w:rsidRDefault="00EB707F" w:rsidP="00486089"/>
          <w:p w:rsidR="00EB707F" w:rsidRPr="00E41826" w:rsidRDefault="00EB707F" w:rsidP="00486089">
            <w:pPr>
              <w:jc w:val="center"/>
            </w:pPr>
            <w:r w:rsidRPr="00E41826">
              <w:t>19346523,39</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19346523,39</w:t>
            </w:r>
          </w:p>
        </w:tc>
        <w:tc>
          <w:tcPr>
            <w:tcW w:w="1700" w:type="dxa"/>
          </w:tcPr>
          <w:p w:rsidR="00EB707F" w:rsidRPr="00E41826" w:rsidRDefault="00EB707F" w:rsidP="00486089">
            <w:pPr>
              <w:jc w:val="center"/>
            </w:pPr>
          </w:p>
          <w:p w:rsidR="00EB707F" w:rsidRPr="00E41826" w:rsidRDefault="00EB707F" w:rsidP="00486089">
            <w:pPr>
              <w:jc w:val="center"/>
            </w:pPr>
            <w:r w:rsidRPr="00E41826">
              <w:t>17807054,23</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17807054,23</w:t>
            </w:r>
          </w:p>
          <w:p w:rsidR="00EB707F" w:rsidRPr="00E41826" w:rsidRDefault="00EB707F" w:rsidP="00486089">
            <w:pPr>
              <w:jc w:val="center"/>
            </w:pPr>
          </w:p>
          <w:p w:rsidR="00EB707F" w:rsidRPr="00E41826" w:rsidRDefault="00EB707F" w:rsidP="00486089">
            <w:pPr>
              <w:jc w:val="center"/>
            </w:pPr>
          </w:p>
        </w:tc>
        <w:tc>
          <w:tcPr>
            <w:tcW w:w="1701" w:type="dxa"/>
          </w:tcPr>
          <w:p w:rsidR="00EB707F" w:rsidRPr="00E41826" w:rsidRDefault="00EB707F" w:rsidP="00486089">
            <w:pPr>
              <w:jc w:val="center"/>
            </w:pPr>
          </w:p>
          <w:p w:rsidR="00EB707F" w:rsidRPr="00E41826" w:rsidRDefault="00EB707F" w:rsidP="00486089">
            <w:pPr>
              <w:jc w:val="center"/>
            </w:pPr>
            <w:r w:rsidRPr="00E41826">
              <w:t>20960867,42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20960867,42</w:t>
            </w:r>
          </w:p>
          <w:p w:rsidR="00EB707F" w:rsidRPr="00E41826" w:rsidRDefault="00EB707F" w:rsidP="00486089">
            <w:pPr>
              <w:jc w:val="center"/>
            </w:pPr>
          </w:p>
        </w:tc>
        <w:tc>
          <w:tcPr>
            <w:tcW w:w="1560" w:type="dxa"/>
          </w:tcPr>
          <w:p w:rsidR="00EB707F" w:rsidRPr="00E41826" w:rsidRDefault="00EB707F" w:rsidP="00486089">
            <w:pPr>
              <w:jc w:val="center"/>
            </w:pPr>
          </w:p>
          <w:p w:rsidR="00EB707F" w:rsidRPr="00E41826" w:rsidRDefault="00EB707F" w:rsidP="00486089">
            <w:pPr>
              <w:jc w:val="center"/>
            </w:pPr>
            <w:r w:rsidRPr="00E41826">
              <w:t>10694539,62</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10694539,62</w:t>
            </w:r>
          </w:p>
          <w:p w:rsidR="00EB707F" w:rsidRPr="00E41826" w:rsidRDefault="00EB707F" w:rsidP="00486089">
            <w:r w:rsidRPr="00E41826">
              <w:t xml:space="preserve">  </w:t>
            </w:r>
          </w:p>
          <w:p w:rsidR="00EB707F" w:rsidRPr="00E41826" w:rsidRDefault="00EB707F" w:rsidP="00486089"/>
          <w:p w:rsidR="00EB707F" w:rsidRPr="00E41826" w:rsidRDefault="00EB707F" w:rsidP="00486089">
            <w:pPr>
              <w:jc w:val="center"/>
            </w:pPr>
          </w:p>
        </w:tc>
        <w:tc>
          <w:tcPr>
            <w:tcW w:w="1560" w:type="dxa"/>
          </w:tcPr>
          <w:p w:rsidR="00EB707F" w:rsidRPr="00E41826" w:rsidRDefault="00EB707F" w:rsidP="00486089">
            <w:pPr>
              <w:jc w:val="center"/>
            </w:pPr>
          </w:p>
          <w:p w:rsidR="00EB707F" w:rsidRPr="00E41826" w:rsidRDefault="00EB707F" w:rsidP="00486089">
            <w:pPr>
              <w:jc w:val="center"/>
            </w:pPr>
            <w:r w:rsidRPr="00E41826">
              <w:t>11735178,52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11735178,52</w:t>
            </w:r>
          </w:p>
        </w:tc>
      </w:tr>
      <w:tr w:rsidR="00EB707F" w:rsidRPr="00E41826" w:rsidTr="00486089">
        <w:trPr>
          <w:trHeight w:val="699"/>
        </w:trPr>
        <w:tc>
          <w:tcPr>
            <w:tcW w:w="644" w:type="dxa"/>
          </w:tcPr>
          <w:p w:rsidR="00EB707F" w:rsidRPr="00E41826" w:rsidRDefault="00EB707F" w:rsidP="00486089">
            <w:r w:rsidRPr="00E41826">
              <w:t>1.2</w:t>
            </w:r>
          </w:p>
        </w:tc>
        <w:tc>
          <w:tcPr>
            <w:tcW w:w="2192" w:type="dxa"/>
          </w:tcPr>
          <w:p w:rsidR="00EB707F" w:rsidRPr="00E41826" w:rsidRDefault="00EB707F" w:rsidP="00486089">
            <w:pPr>
              <w:jc w:val="center"/>
            </w:pPr>
            <w:r w:rsidRPr="00E41826">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E41826">
              <w:lastRenderedPageBreak/>
              <w:t>образовательные программы среднего общего образования)   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lastRenderedPageBreak/>
              <w:t>6562080,00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6562080,00</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lastRenderedPageBreak/>
              <w:t>6327720,00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6327720,00</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1" w:type="dxa"/>
          </w:tcPr>
          <w:p w:rsidR="00EB707F" w:rsidRPr="00E41826" w:rsidRDefault="00EB707F" w:rsidP="00486089">
            <w:pPr>
              <w:jc w:val="center"/>
            </w:pPr>
            <w:r w:rsidRPr="00E41826">
              <w:lastRenderedPageBreak/>
              <w:t>6249600,00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6249600,00</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lastRenderedPageBreak/>
              <w:t>6327720,00</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6327720,00</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lastRenderedPageBreak/>
              <w:t>6327720,00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6327720,00</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r>
      <w:tr w:rsidR="00EB707F" w:rsidRPr="00E41826" w:rsidTr="00486089">
        <w:trPr>
          <w:trHeight w:val="1130"/>
        </w:trPr>
        <w:tc>
          <w:tcPr>
            <w:tcW w:w="644" w:type="dxa"/>
          </w:tcPr>
          <w:p w:rsidR="00EB707F" w:rsidRPr="00E41826" w:rsidRDefault="00EB707F" w:rsidP="00486089">
            <w:pPr>
              <w:jc w:val="center"/>
            </w:pPr>
            <w:r w:rsidRPr="00E41826">
              <w:lastRenderedPageBreak/>
              <w:t>1.3</w:t>
            </w:r>
          </w:p>
        </w:tc>
        <w:tc>
          <w:tcPr>
            <w:tcW w:w="2192" w:type="dxa"/>
          </w:tcPr>
          <w:p w:rsidR="00EB707F" w:rsidRPr="00E41826" w:rsidRDefault="00EB707F" w:rsidP="00486089">
            <w:pPr>
              <w:jc w:val="center"/>
            </w:pPr>
            <w:r w:rsidRPr="00E41826">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p w:rsidR="00EB707F" w:rsidRPr="00E41826" w:rsidRDefault="00EB707F" w:rsidP="00486089"/>
        </w:tc>
        <w:tc>
          <w:tcPr>
            <w:tcW w:w="1560" w:type="dxa"/>
          </w:tcPr>
          <w:p w:rsidR="00EB707F" w:rsidRPr="00E41826" w:rsidRDefault="00EB707F" w:rsidP="00486089">
            <w:pPr>
              <w:jc w:val="center"/>
            </w:pPr>
            <w:r w:rsidRPr="00E41826">
              <w:t>64770181,89</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64770181,89</w:t>
            </w:r>
          </w:p>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t>70556437,62</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70556437,62</w:t>
            </w:r>
          </w:p>
          <w:p w:rsidR="00EB707F" w:rsidRPr="00E41826" w:rsidRDefault="00EB707F" w:rsidP="00486089">
            <w:r w:rsidRPr="00E41826">
              <w:t xml:space="preserve">           -</w:t>
            </w:r>
          </w:p>
        </w:tc>
        <w:tc>
          <w:tcPr>
            <w:tcW w:w="1701" w:type="dxa"/>
          </w:tcPr>
          <w:p w:rsidR="00EB707F" w:rsidRPr="00E41826" w:rsidRDefault="00EB707F" w:rsidP="00486089">
            <w:r w:rsidRPr="00E41826">
              <w:t>77604446,25</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77604446,25</w:t>
            </w:r>
          </w:p>
          <w:p w:rsidR="00EB707F" w:rsidRPr="00E41826" w:rsidRDefault="00EB707F" w:rsidP="00486089">
            <w:pPr>
              <w:jc w:val="center"/>
            </w:pPr>
            <w:r w:rsidRPr="00E41826">
              <w:t xml:space="preserve">           -</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r w:rsidRPr="00E41826">
              <w:t>78637839,00</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78637839,00</w:t>
            </w:r>
          </w:p>
          <w:p w:rsidR="00EB707F" w:rsidRPr="00E41826" w:rsidRDefault="00EB707F" w:rsidP="00486089">
            <w:pPr>
              <w:jc w:val="center"/>
            </w:pPr>
            <w:r w:rsidRPr="00E41826">
              <w:t xml:space="preserve">           -</w:t>
            </w:r>
          </w:p>
        </w:tc>
        <w:tc>
          <w:tcPr>
            <w:tcW w:w="1560" w:type="dxa"/>
          </w:tcPr>
          <w:p w:rsidR="00EB707F" w:rsidRPr="00E41826" w:rsidRDefault="00EB707F" w:rsidP="00486089">
            <w:r w:rsidRPr="00E41826">
              <w:t>78637839,00</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78637839,00</w:t>
            </w:r>
          </w:p>
          <w:p w:rsidR="00EB707F" w:rsidRPr="00E41826" w:rsidRDefault="00EB707F" w:rsidP="00486089">
            <w:r w:rsidRPr="00E41826">
              <w:t xml:space="preserve">           -</w:t>
            </w:r>
          </w:p>
        </w:tc>
      </w:tr>
      <w:tr w:rsidR="00EB707F" w:rsidRPr="00E41826" w:rsidTr="00486089">
        <w:trPr>
          <w:trHeight w:val="62"/>
        </w:trPr>
        <w:tc>
          <w:tcPr>
            <w:tcW w:w="644" w:type="dxa"/>
          </w:tcPr>
          <w:p w:rsidR="00EB707F" w:rsidRPr="00E41826" w:rsidRDefault="00EB707F" w:rsidP="00486089">
            <w:pPr>
              <w:jc w:val="center"/>
            </w:pPr>
            <w:r w:rsidRPr="00E41826">
              <w:t>1.4</w:t>
            </w:r>
          </w:p>
        </w:tc>
        <w:tc>
          <w:tcPr>
            <w:tcW w:w="2192" w:type="dxa"/>
          </w:tcPr>
          <w:p w:rsidR="00EB707F" w:rsidRPr="00E41826" w:rsidRDefault="00EB707F" w:rsidP="00486089">
            <w:pPr>
              <w:jc w:val="center"/>
            </w:pPr>
            <w:r w:rsidRPr="00E41826">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EB707F" w:rsidRPr="00E41826" w:rsidRDefault="00EB707F" w:rsidP="00486089">
            <w:pPr>
              <w:jc w:val="center"/>
            </w:pPr>
            <w:r w:rsidRPr="00E41826">
              <w:t>в т.ч.</w:t>
            </w:r>
          </w:p>
          <w:p w:rsidR="00EB707F" w:rsidRPr="00E41826" w:rsidRDefault="00EB707F" w:rsidP="00486089">
            <w:pPr>
              <w:jc w:val="center"/>
            </w:pPr>
            <w:r w:rsidRPr="00E41826">
              <w:lastRenderedPageBreak/>
              <w:t>-федеральный бюджет</w:t>
            </w:r>
          </w:p>
          <w:p w:rsidR="00EB707F" w:rsidRPr="00E41826" w:rsidRDefault="00EB707F" w:rsidP="00486089">
            <w:pPr>
              <w:jc w:val="center"/>
            </w:pPr>
            <w:r w:rsidRPr="00E41826">
              <w:t>- 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lastRenderedPageBreak/>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700" w:type="dxa"/>
          </w:tcPr>
          <w:p w:rsidR="00EB707F" w:rsidRPr="00E41826" w:rsidRDefault="00EB707F" w:rsidP="00486089">
            <w:pPr>
              <w:jc w:val="center"/>
            </w:pPr>
            <w:r w:rsidRPr="00E41826">
              <w:lastRenderedPageBreak/>
              <w:t>207786,42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lastRenderedPageBreak/>
              <w:t>-</w:t>
            </w:r>
          </w:p>
          <w:p w:rsidR="00EB707F" w:rsidRPr="00E41826" w:rsidRDefault="00EB707F" w:rsidP="00486089">
            <w:pPr>
              <w:jc w:val="center"/>
            </w:pPr>
            <w:r w:rsidRPr="00E41826">
              <w:t>197397,09</w:t>
            </w:r>
          </w:p>
          <w:p w:rsidR="00EB707F" w:rsidRPr="00E41826" w:rsidRDefault="00EB707F" w:rsidP="00486089">
            <w:pPr>
              <w:jc w:val="center"/>
            </w:pPr>
            <w:r w:rsidRPr="00E41826">
              <w:t>10389,33</w:t>
            </w:r>
          </w:p>
          <w:p w:rsidR="00EB707F" w:rsidRPr="00E41826" w:rsidRDefault="00EB707F" w:rsidP="00486089">
            <w:pPr>
              <w:jc w:val="center"/>
            </w:pPr>
          </w:p>
        </w:tc>
        <w:tc>
          <w:tcPr>
            <w:tcW w:w="1701"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lastRenderedPageBreak/>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c>
          <w:tcPr>
            <w:tcW w:w="156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lastRenderedPageBreak/>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c>
          <w:tcPr>
            <w:tcW w:w="1560" w:type="dxa"/>
          </w:tcPr>
          <w:p w:rsidR="00EB707F" w:rsidRPr="00E41826" w:rsidRDefault="00EB707F" w:rsidP="00486089">
            <w:pPr>
              <w:jc w:val="center"/>
            </w:pPr>
          </w:p>
        </w:tc>
      </w:tr>
      <w:tr w:rsidR="00EB707F" w:rsidRPr="00E41826" w:rsidTr="00486089">
        <w:trPr>
          <w:trHeight w:val="62"/>
        </w:trPr>
        <w:tc>
          <w:tcPr>
            <w:tcW w:w="644" w:type="dxa"/>
          </w:tcPr>
          <w:p w:rsidR="00EB707F" w:rsidRPr="00E41826" w:rsidRDefault="00EB707F" w:rsidP="00486089">
            <w:pPr>
              <w:jc w:val="center"/>
            </w:pPr>
            <w:r w:rsidRPr="00E41826">
              <w:lastRenderedPageBreak/>
              <w:t>2.</w:t>
            </w:r>
          </w:p>
        </w:tc>
        <w:tc>
          <w:tcPr>
            <w:tcW w:w="2192" w:type="dxa"/>
          </w:tcPr>
          <w:p w:rsidR="00EB707F" w:rsidRPr="00E41826" w:rsidRDefault="00EB707F" w:rsidP="00486089">
            <w:pPr>
              <w:jc w:val="center"/>
            </w:pPr>
            <w:r w:rsidRPr="00E41826">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t>1800000,00</w:t>
            </w:r>
          </w:p>
          <w:p w:rsidR="00EB707F" w:rsidRPr="00E41826" w:rsidRDefault="00EB707F" w:rsidP="00486089">
            <w:pPr>
              <w:jc w:val="center"/>
            </w:pPr>
          </w:p>
        </w:tc>
        <w:tc>
          <w:tcPr>
            <w:tcW w:w="1701" w:type="dxa"/>
          </w:tcPr>
          <w:p w:rsidR="00EB707F" w:rsidRPr="00E41826" w:rsidRDefault="00EB707F" w:rsidP="00486089">
            <w:pPr>
              <w:jc w:val="center"/>
            </w:pPr>
            <w:r w:rsidRPr="00E41826">
              <w:t>28865388,30</w:t>
            </w:r>
          </w:p>
        </w:tc>
        <w:tc>
          <w:tcPr>
            <w:tcW w:w="1560" w:type="dxa"/>
          </w:tcPr>
          <w:p w:rsidR="00EB707F" w:rsidRPr="00E41826" w:rsidRDefault="00EB707F" w:rsidP="00486089">
            <w:pPr>
              <w:jc w:val="center"/>
            </w:pPr>
            <w:r w:rsidRPr="00E41826">
              <w:t>2243026,32</w:t>
            </w:r>
          </w:p>
        </w:tc>
        <w:tc>
          <w:tcPr>
            <w:tcW w:w="1560" w:type="dxa"/>
          </w:tcPr>
          <w:p w:rsidR="00EB707F" w:rsidRPr="00E41826" w:rsidRDefault="00EB707F" w:rsidP="00486089">
            <w:pPr>
              <w:jc w:val="center"/>
            </w:pPr>
            <w:r w:rsidRPr="00E41826">
              <w:t>1582570,00</w:t>
            </w:r>
          </w:p>
        </w:tc>
      </w:tr>
      <w:tr w:rsidR="00EB707F" w:rsidRPr="00E41826" w:rsidTr="00486089">
        <w:trPr>
          <w:trHeight w:val="62"/>
        </w:trPr>
        <w:tc>
          <w:tcPr>
            <w:tcW w:w="644" w:type="dxa"/>
          </w:tcPr>
          <w:p w:rsidR="00EB707F" w:rsidRPr="00E41826" w:rsidRDefault="00EB707F" w:rsidP="00486089">
            <w:pPr>
              <w:jc w:val="center"/>
            </w:pPr>
            <w:r w:rsidRPr="00E41826">
              <w:t>2.1</w:t>
            </w:r>
          </w:p>
        </w:tc>
        <w:tc>
          <w:tcPr>
            <w:tcW w:w="2192" w:type="dxa"/>
          </w:tcPr>
          <w:p w:rsidR="00EB707F" w:rsidRPr="00E41826" w:rsidRDefault="00EB707F" w:rsidP="00486089">
            <w:pPr>
              <w:jc w:val="center"/>
            </w:pPr>
            <w:r w:rsidRPr="00E41826">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EB707F" w:rsidRPr="00E41826" w:rsidRDefault="00EB707F" w:rsidP="00486089">
            <w:pPr>
              <w:jc w:val="center"/>
            </w:pPr>
            <w:r w:rsidRPr="00E41826">
              <w:t xml:space="preserve">в т.ч. </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 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700" w:type="dxa"/>
          </w:tcPr>
          <w:p w:rsidR="00EB707F" w:rsidRPr="00E41826" w:rsidRDefault="00EB707F" w:rsidP="00486089">
            <w:pPr>
              <w:jc w:val="center"/>
            </w:pPr>
            <w:r w:rsidRPr="00E41826">
              <w:t>1800000,00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1710000,00</w:t>
            </w:r>
          </w:p>
          <w:p w:rsidR="00EB707F" w:rsidRPr="00E41826" w:rsidRDefault="00EB707F" w:rsidP="00486089">
            <w:pPr>
              <w:jc w:val="center"/>
            </w:pPr>
            <w:r w:rsidRPr="00E41826">
              <w:t>90000,00</w:t>
            </w:r>
          </w:p>
          <w:p w:rsidR="00EB707F" w:rsidRPr="00E41826" w:rsidRDefault="00EB707F" w:rsidP="00486089">
            <w:pPr>
              <w:jc w:val="center"/>
            </w:pPr>
          </w:p>
          <w:p w:rsidR="00EB707F" w:rsidRPr="00E41826" w:rsidRDefault="00EB707F" w:rsidP="00486089">
            <w:pPr>
              <w:jc w:val="center"/>
            </w:pPr>
          </w:p>
        </w:tc>
        <w:tc>
          <w:tcPr>
            <w:tcW w:w="1701"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r w:rsidRPr="00E41826">
              <w:t>2243026,32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2243026,32</w:t>
            </w: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r w:rsidRPr="00E41826">
              <w:t>1582570,00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1582570,00</w:t>
            </w:r>
          </w:p>
          <w:p w:rsidR="00EB707F" w:rsidRPr="00E41826" w:rsidRDefault="00EB707F" w:rsidP="00486089">
            <w:pPr>
              <w:jc w:val="center"/>
            </w:pPr>
          </w:p>
          <w:p w:rsidR="00EB707F" w:rsidRPr="00E41826" w:rsidRDefault="00EB707F" w:rsidP="00486089">
            <w:pPr>
              <w:jc w:val="center"/>
            </w:pPr>
          </w:p>
        </w:tc>
      </w:tr>
      <w:tr w:rsidR="00EB707F" w:rsidRPr="00E41826" w:rsidTr="00486089">
        <w:trPr>
          <w:trHeight w:val="62"/>
        </w:trPr>
        <w:tc>
          <w:tcPr>
            <w:tcW w:w="644" w:type="dxa"/>
          </w:tcPr>
          <w:p w:rsidR="00EB707F" w:rsidRPr="00E41826" w:rsidRDefault="00EB707F" w:rsidP="00486089">
            <w:pPr>
              <w:jc w:val="center"/>
            </w:pPr>
            <w:r w:rsidRPr="00E41826">
              <w:t>2.2</w:t>
            </w:r>
          </w:p>
        </w:tc>
        <w:tc>
          <w:tcPr>
            <w:tcW w:w="2192" w:type="dxa"/>
          </w:tcPr>
          <w:p w:rsidR="00EB707F" w:rsidRPr="00E41826" w:rsidRDefault="00EB707F" w:rsidP="00486089">
            <w:pPr>
              <w:jc w:val="center"/>
            </w:pPr>
            <w:r w:rsidRPr="00E41826">
              <w:t>Реализация мероприятий по модернизации школьных систем образования (Модернизация школьных систем образования) Марковская ОШ</w:t>
            </w:r>
          </w:p>
          <w:p w:rsidR="00EB707F" w:rsidRPr="00E41826" w:rsidRDefault="00EB707F" w:rsidP="00486089">
            <w:pPr>
              <w:jc w:val="center"/>
            </w:pPr>
            <w:r w:rsidRPr="00E41826">
              <w:t xml:space="preserve">в т.ч. </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 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t>-</w:t>
            </w:r>
          </w:p>
        </w:tc>
        <w:tc>
          <w:tcPr>
            <w:tcW w:w="1701" w:type="dxa"/>
          </w:tcPr>
          <w:p w:rsidR="00EB707F" w:rsidRPr="00E41826" w:rsidRDefault="00EB707F" w:rsidP="00486089">
            <w:pPr>
              <w:jc w:val="center"/>
            </w:pPr>
            <w:r w:rsidRPr="00E41826">
              <w:t>28865388,30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26816600,00</w:t>
            </w:r>
          </w:p>
          <w:p w:rsidR="00EB707F" w:rsidRPr="00E41826" w:rsidRDefault="00EB707F" w:rsidP="00486089">
            <w:pPr>
              <w:jc w:val="center"/>
            </w:pPr>
            <w:r w:rsidRPr="00E41826">
              <w:t>2018453,76</w:t>
            </w:r>
          </w:p>
          <w:p w:rsidR="00EB707F" w:rsidRPr="00E41826" w:rsidRDefault="00EB707F" w:rsidP="00486089">
            <w:pPr>
              <w:jc w:val="center"/>
            </w:pPr>
            <w:r w:rsidRPr="00E41826">
              <w:t>30334,54</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tc>
      </w:tr>
      <w:tr w:rsidR="00EB707F" w:rsidRPr="00E41826" w:rsidTr="00486089">
        <w:trPr>
          <w:trHeight w:val="714"/>
        </w:trPr>
        <w:tc>
          <w:tcPr>
            <w:tcW w:w="644" w:type="dxa"/>
          </w:tcPr>
          <w:p w:rsidR="00EB707F" w:rsidRPr="00E41826" w:rsidRDefault="00EB707F" w:rsidP="00486089">
            <w:pPr>
              <w:jc w:val="center"/>
            </w:pPr>
            <w:r w:rsidRPr="00E41826">
              <w:t>3</w:t>
            </w:r>
          </w:p>
          <w:p w:rsidR="00EB707F" w:rsidRPr="00E41826" w:rsidRDefault="00EB707F" w:rsidP="00486089">
            <w:pPr>
              <w:jc w:val="center"/>
            </w:pPr>
          </w:p>
        </w:tc>
        <w:tc>
          <w:tcPr>
            <w:tcW w:w="2192" w:type="dxa"/>
          </w:tcPr>
          <w:p w:rsidR="00EB707F" w:rsidRPr="00E41826" w:rsidRDefault="00EB707F" w:rsidP="00486089">
            <w:pPr>
              <w:jc w:val="center"/>
            </w:pPr>
          </w:p>
          <w:p w:rsidR="00EB707F" w:rsidRPr="00E41826" w:rsidRDefault="00EB707F" w:rsidP="00486089">
            <w:pPr>
              <w:jc w:val="center"/>
              <w:rPr>
                <w:b/>
                <w:i/>
              </w:rPr>
            </w:pPr>
            <w:r w:rsidRPr="00E41826">
              <w:rPr>
                <w:b/>
                <w:i/>
              </w:rPr>
              <w:t xml:space="preserve">Основное мероприятие «Наказы избирателей депутатам Ивановской областной </w:t>
            </w:r>
          </w:p>
          <w:p w:rsidR="00EB707F" w:rsidRPr="00E41826" w:rsidRDefault="00EB707F" w:rsidP="00486089">
            <w:pPr>
              <w:jc w:val="center"/>
              <w:rPr>
                <w:b/>
                <w:i/>
              </w:rPr>
            </w:pPr>
            <w:r w:rsidRPr="00E41826">
              <w:rPr>
                <w:b/>
                <w:i/>
              </w:rPr>
              <w:t xml:space="preserve"> Думы»</w:t>
            </w:r>
          </w:p>
          <w:p w:rsidR="00EB707F" w:rsidRPr="00E41826" w:rsidRDefault="00EB707F" w:rsidP="00486089">
            <w:pPr>
              <w:tabs>
                <w:tab w:val="left" w:pos="1152"/>
                <w:tab w:val="center" w:pos="2661"/>
              </w:tabs>
              <w:jc w:val="center"/>
            </w:pP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70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1410526,32</w:t>
            </w:r>
          </w:p>
          <w:p w:rsidR="00EB707F" w:rsidRPr="00E41826" w:rsidRDefault="00EB707F" w:rsidP="00486089">
            <w:pPr>
              <w:jc w:val="center"/>
            </w:pPr>
          </w:p>
          <w:p w:rsidR="00EB707F" w:rsidRPr="00E41826" w:rsidRDefault="00EB707F" w:rsidP="00486089">
            <w:pPr>
              <w:jc w:val="center"/>
            </w:pPr>
          </w:p>
        </w:tc>
        <w:tc>
          <w:tcPr>
            <w:tcW w:w="1701"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2014736,84</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tc>
        <w:tc>
          <w:tcPr>
            <w:tcW w:w="1560" w:type="dxa"/>
          </w:tcPr>
          <w:p w:rsidR="00EB707F" w:rsidRPr="00E41826" w:rsidRDefault="00EB707F" w:rsidP="00486089">
            <w:pPr>
              <w:jc w:val="center"/>
            </w:pPr>
          </w:p>
          <w:p w:rsidR="00EB707F" w:rsidRPr="00E41826" w:rsidRDefault="00EB707F" w:rsidP="00486089"/>
          <w:p w:rsidR="00EB707F" w:rsidRPr="00E41826" w:rsidRDefault="00EB707F" w:rsidP="00486089"/>
          <w:p w:rsidR="00EB707F" w:rsidRPr="00E41826" w:rsidRDefault="00EB707F" w:rsidP="00486089">
            <w:pPr>
              <w:jc w:val="center"/>
            </w:pPr>
            <w:r w:rsidRPr="00E41826">
              <w:t>-</w:t>
            </w:r>
          </w:p>
        </w:tc>
      </w:tr>
      <w:tr w:rsidR="00EB707F" w:rsidRPr="00E41826" w:rsidTr="00486089">
        <w:trPr>
          <w:trHeight w:val="714"/>
        </w:trPr>
        <w:tc>
          <w:tcPr>
            <w:tcW w:w="644" w:type="dxa"/>
          </w:tcPr>
          <w:p w:rsidR="00EB707F" w:rsidRPr="00E41826" w:rsidRDefault="00EB707F" w:rsidP="00486089">
            <w:pPr>
              <w:jc w:val="center"/>
            </w:pPr>
            <w:r w:rsidRPr="00E41826">
              <w:lastRenderedPageBreak/>
              <w:t>3.1</w:t>
            </w:r>
          </w:p>
        </w:tc>
        <w:tc>
          <w:tcPr>
            <w:tcW w:w="2192" w:type="dxa"/>
          </w:tcPr>
          <w:p w:rsidR="00EB707F" w:rsidRPr="00E41826" w:rsidRDefault="00EB707F" w:rsidP="00486089">
            <w:pPr>
              <w:jc w:val="center"/>
            </w:pPr>
            <w:r w:rsidRPr="00E41826">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EB707F" w:rsidRPr="00E41826" w:rsidRDefault="00EB707F" w:rsidP="00486089">
            <w:pPr>
              <w:jc w:val="center"/>
            </w:pPr>
            <w:r w:rsidRPr="00E41826">
              <w:t>2022 г.-Комсомольская СШ№1,</w:t>
            </w:r>
          </w:p>
          <w:p w:rsidR="00EB707F" w:rsidRPr="00E41826" w:rsidRDefault="00EB707F" w:rsidP="00486089">
            <w:pPr>
              <w:jc w:val="center"/>
            </w:pPr>
            <w:r w:rsidRPr="00E41826">
              <w:t>Комсомольская СШ№2; 2023 год-Писцовская СШ-капитальный ремонт кровли)</w:t>
            </w:r>
          </w:p>
          <w:p w:rsidR="00EB707F" w:rsidRPr="00E41826" w:rsidRDefault="00EB707F" w:rsidP="00486089">
            <w:pPr>
              <w:jc w:val="center"/>
            </w:pPr>
            <w:r w:rsidRPr="00E41826">
              <w:t xml:space="preserve"> в т.ч.</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t>1410526,32</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1340000,00</w:t>
            </w:r>
          </w:p>
          <w:p w:rsidR="00EB707F" w:rsidRPr="00E41826" w:rsidRDefault="00EB707F" w:rsidP="00486089">
            <w:pPr>
              <w:jc w:val="center"/>
            </w:pPr>
            <w:r w:rsidRPr="00E41826">
              <w:t>70526,32</w:t>
            </w:r>
          </w:p>
          <w:p w:rsidR="00EB707F" w:rsidRPr="00E41826" w:rsidRDefault="00EB707F" w:rsidP="00486089">
            <w:pPr>
              <w:jc w:val="center"/>
            </w:pPr>
          </w:p>
          <w:p w:rsidR="00EB707F" w:rsidRPr="00E41826" w:rsidRDefault="00EB707F" w:rsidP="00486089">
            <w:pPr>
              <w:jc w:val="center"/>
            </w:pPr>
          </w:p>
        </w:tc>
        <w:tc>
          <w:tcPr>
            <w:tcW w:w="1701" w:type="dxa"/>
          </w:tcPr>
          <w:p w:rsidR="00EB707F" w:rsidRPr="00E41826" w:rsidRDefault="00EB707F" w:rsidP="00486089">
            <w:pPr>
              <w:jc w:val="center"/>
            </w:pPr>
            <w:r w:rsidRPr="00E41826">
              <w:t>2014736,85</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1914000,00</w:t>
            </w:r>
          </w:p>
          <w:p w:rsidR="00EB707F" w:rsidRPr="00E41826" w:rsidRDefault="00EB707F" w:rsidP="00486089">
            <w:pPr>
              <w:jc w:val="center"/>
            </w:pPr>
            <w:r w:rsidRPr="00E41826">
              <w:t>100736,85</w:t>
            </w: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rPr>
                <w:lang w:val="en-US"/>
              </w:rP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r>
      <w:tr w:rsidR="00EB707F" w:rsidRPr="00E41826" w:rsidTr="00486089">
        <w:tc>
          <w:tcPr>
            <w:tcW w:w="644" w:type="dxa"/>
          </w:tcPr>
          <w:p w:rsidR="00EB707F" w:rsidRPr="00E41826" w:rsidRDefault="00EB707F" w:rsidP="00486089">
            <w:pPr>
              <w:jc w:val="center"/>
            </w:pPr>
            <w:r w:rsidRPr="00E41826">
              <w:t>4.</w:t>
            </w:r>
          </w:p>
        </w:tc>
        <w:tc>
          <w:tcPr>
            <w:tcW w:w="2192" w:type="dxa"/>
          </w:tcPr>
          <w:p w:rsidR="00EB707F" w:rsidRPr="00E41826" w:rsidRDefault="00EB707F" w:rsidP="00486089">
            <w:pPr>
              <w:jc w:val="center"/>
              <w:rPr>
                <w:b/>
              </w:rPr>
            </w:pPr>
            <w:r w:rsidRPr="00E41826">
              <w:rPr>
                <w:b/>
              </w:rPr>
              <w:t xml:space="preserve">Региональный проект «Успех каждого </w:t>
            </w:r>
          </w:p>
          <w:p w:rsidR="00EB707F" w:rsidRPr="00E41826" w:rsidRDefault="00EB707F" w:rsidP="00486089">
            <w:pPr>
              <w:jc w:val="center"/>
              <w:rPr>
                <w:b/>
              </w:rPr>
            </w:pPr>
            <w:r w:rsidRPr="00E41826">
              <w:rPr>
                <w:b/>
              </w:rPr>
              <w:t>ребенка»</w:t>
            </w:r>
          </w:p>
        </w:tc>
        <w:tc>
          <w:tcPr>
            <w:tcW w:w="1560" w:type="dxa"/>
          </w:tcPr>
          <w:p w:rsidR="00EB707F" w:rsidRPr="00E41826" w:rsidRDefault="00EB707F" w:rsidP="00486089">
            <w:pPr>
              <w:jc w:val="center"/>
            </w:pPr>
            <w:r w:rsidRPr="00E41826">
              <w:t>2631164,74</w:t>
            </w:r>
          </w:p>
        </w:tc>
        <w:tc>
          <w:tcPr>
            <w:tcW w:w="1700" w:type="dxa"/>
          </w:tcPr>
          <w:p w:rsidR="00EB707F" w:rsidRPr="00E41826" w:rsidRDefault="00EB707F" w:rsidP="00486089">
            <w:pPr>
              <w:jc w:val="center"/>
            </w:pPr>
            <w:r w:rsidRPr="00E41826">
              <w:t>2409162,53</w:t>
            </w:r>
          </w:p>
        </w:tc>
        <w:tc>
          <w:tcPr>
            <w:tcW w:w="1701"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r w:rsidRPr="00E41826">
              <w:t>-</w:t>
            </w:r>
          </w:p>
        </w:tc>
      </w:tr>
      <w:tr w:rsidR="00EB707F" w:rsidRPr="00E41826" w:rsidTr="00486089">
        <w:tc>
          <w:tcPr>
            <w:tcW w:w="644" w:type="dxa"/>
          </w:tcPr>
          <w:p w:rsidR="00EB707F" w:rsidRPr="00E41826" w:rsidRDefault="00EB707F" w:rsidP="00486089">
            <w:pPr>
              <w:jc w:val="center"/>
            </w:pPr>
            <w:r w:rsidRPr="00E41826">
              <w:t>4.1</w:t>
            </w:r>
          </w:p>
        </w:tc>
        <w:tc>
          <w:tcPr>
            <w:tcW w:w="2192" w:type="dxa"/>
          </w:tcPr>
          <w:p w:rsidR="00EB707F" w:rsidRPr="00E41826" w:rsidRDefault="00EB707F" w:rsidP="00486089">
            <w:pPr>
              <w:jc w:val="center"/>
            </w:pPr>
            <w:r w:rsidRPr="00E41826">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EB707F" w:rsidRPr="00E41826" w:rsidRDefault="00EB707F" w:rsidP="00486089">
            <w:pPr>
              <w:jc w:val="center"/>
            </w:pPr>
            <w:r w:rsidRPr="00E41826">
              <w:t>капитальный ремонт спортивного зала МКОУ Комсомольская СШ№1,приобрете-ние спортивного оборудования и инвентаря)</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-областной бюджет</w:t>
            </w:r>
          </w:p>
          <w:p w:rsidR="00EB707F" w:rsidRPr="00E41826" w:rsidRDefault="00EB707F" w:rsidP="00486089">
            <w:pPr>
              <w:jc w:val="center"/>
            </w:pPr>
            <w:r w:rsidRPr="00E41826">
              <w:t>-муниципальный бюджет</w:t>
            </w:r>
          </w:p>
        </w:tc>
        <w:tc>
          <w:tcPr>
            <w:tcW w:w="1560" w:type="dxa"/>
          </w:tcPr>
          <w:p w:rsidR="00EB707F" w:rsidRPr="00E41826" w:rsidRDefault="00EB707F" w:rsidP="00486089">
            <w:pPr>
              <w:jc w:val="center"/>
            </w:pPr>
            <w:r w:rsidRPr="00E41826">
              <w:t>2631164,74</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2604590,00</w:t>
            </w:r>
          </w:p>
          <w:p w:rsidR="00EB707F" w:rsidRPr="00E41826" w:rsidRDefault="00EB707F" w:rsidP="00486089">
            <w:pPr>
              <w:jc w:val="center"/>
            </w:pPr>
            <w:r w:rsidRPr="00E41826">
              <w:t>26308,99</w:t>
            </w:r>
          </w:p>
          <w:p w:rsidR="00EB707F" w:rsidRPr="00E41826" w:rsidRDefault="00EB707F" w:rsidP="00486089">
            <w:pPr>
              <w:jc w:val="center"/>
            </w:pPr>
            <w:r w:rsidRPr="00E41826">
              <w:t>265,75</w:t>
            </w:r>
          </w:p>
          <w:p w:rsidR="00EB707F" w:rsidRPr="00E41826" w:rsidRDefault="00EB707F" w:rsidP="00486089">
            <w:pPr>
              <w:jc w:val="center"/>
            </w:pPr>
          </w:p>
        </w:tc>
        <w:tc>
          <w:tcPr>
            <w:tcW w:w="170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1"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r>
      <w:tr w:rsidR="00EB707F" w:rsidRPr="00E41826" w:rsidTr="00486089">
        <w:tc>
          <w:tcPr>
            <w:tcW w:w="644" w:type="dxa"/>
          </w:tcPr>
          <w:p w:rsidR="00EB707F" w:rsidRPr="00E41826" w:rsidRDefault="00EB707F" w:rsidP="00486089">
            <w:pPr>
              <w:jc w:val="center"/>
            </w:pPr>
            <w:r w:rsidRPr="00E41826">
              <w:t>4.2</w:t>
            </w:r>
          </w:p>
        </w:tc>
        <w:tc>
          <w:tcPr>
            <w:tcW w:w="2192" w:type="dxa"/>
          </w:tcPr>
          <w:p w:rsidR="00EB707F" w:rsidRPr="00E41826" w:rsidRDefault="00EB707F" w:rsidP="00486089">
            <w:pPr>
              <w:jc w:val="center"/>
            </w:pPr>
            <w:r w:rsidRPr="00E41826">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EB707F" w:rsidRPr="00E41826" w:rsidRDefault="00EB707F" w:rsidP="00486089">
            <w:pPr>
              <w:jc w:val="center"/>
            </w:pPr>
            <w:r w:rsidRPr="00E41826">
              <w:t xml:space="preserve">(капитальный ремонт </w:t>
            </w:r>
            <w:r w:rsidRPr="00E41826">
              <w:lastRenderedPageBreak/>
              <w:t>спортивного зала МКОУ Комсомольская СШ№2,приобретение спортивного оборудования и инвентаря)</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-областной бюджет</w:t>
            </w:r>
          </w:p>
          <w:p w:rsidR="00EB707F" w:rsidRPr="00E41826" w:rsidRDefault="00EB707F" w:rsidP="00486089">
            <w:pPr>
              <w:jc w:val="center"/>
            </w:pPr>
            <w:r w:rsidRPr="00E41826">
              <w:t>-муниципальный бюджет</w:t>
            </w:r>
          </w:p>
        </w:tc>
        <w:tc>
          <w:tcPr>
            <w:tcW w:w="156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lastRenderedPageBreak/>
              <w:t>2409162,53</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2384830,00</w:t>
            </w:r>
          </w:p>
          <w:p w:rsidR="00EB707F" w:rsidRPr="00E41826" w:rsidRDefault="00EB707F" w:rsidP="00486089">
            <w:pPr>
              <w:jc w:val="center"/>
            </w:pPr>
            <w:r w:rsidRPr="00E41826">
              <w:t>24089,20</w:t>
            </w:r>
          </w:p>
          <w:p w:rsidR="00EB707F" w:rsidRPr="00E41826" w:rsidRDefault="00EB707F" w:rsidP="00486089">
            <w:pPr>
              <w:jc w:val="center"/>
            </w:pPr>
            <w:r w:rsidRPr="00E41826">
              <w:t>243,33</w:t>
            </w:r>
          </w:p>
        </w:tc>
        <w:tc>
          <w:tcPr>
            <w:tcW w:w="1701"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r>
      <w:tr w:rsidR="00EB707F" w:rsidRPr="00E41826" w:rsidTr="00486089">
        <w:trPr>
          <w:trHeight w:val="1125"/>
        </w:trPr>
        <w:tc>
          <w:tcPr>
            <w:tcW w:w="644" w:type="dxa"/>
          </w:tcPr>
          <w:p w:rsidR="00EB707F" w:rsidRPr="00E41826" w:rsidRDefault="00EB707F" w:rsidP="00486089">
            <w:pPr>
              <w:jc w:val="center"/>
            </w:pPr>
            <w:r w:rsidRPr="00E41826">
              <w:lastRenderedPageBreak/>
              <w:t>5.</w:t>
            </w:r>
          </w:p>
        </w:tc>
        <w:tc>
          <w:tcPr>
            <w:tcW w:w="2192" w:type="dxa"/>
          </w:tcPr>
          <w:p w:rsidR="00EB707F" w:rsidRPr="00E41826" w:rsidRDefault="00EB707F" w:rsidP="00486089">
            <w:pPr>
              <w:jc w:val="center"/>
              <w:rPr>
                <w:b/>
                <w:i/>
              </w:rPr>
            </w:pPr>
            <w:r w:rsidRPr="00E41826">
              <w:rPr>
                <w:b/>
              </w:rPr>
              <w:t>Региональный проект</w:t>
            </w:r>
            <w:r w:rsidRPr="00E41826">
              <w:rPr>
                <w:b/>
                <w:i/>
              </w:rPr>
              <w:t xml:space="preserve"> </w:t>
            </w:r>
          </w:p>
          <w:p w:rsidR="00EB707F" w:rsidRPr="00E41826" w:rsidRDefault="00EB707F" w:rsidP="00486089">
            <w:pPr>
              <w:jc w:val="center"/>
              <w:rPr>
                <w:b/>
                <w:i/>
              </w:rPr>
            </w:pPr>
            <w:r w:rsidRPr="00E41826">
              <w:rPr>
                <w:b/>
                <w:i/>
              </w:rPr>
              <w:t>«Современная школа»</w:t>
            </w: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1568893,82</w:t>
            </w:r>
          </w:p>
        </w:tc>
        <w:tc>
          <w:tcPr>
            <w:tcW w:w="170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tc>
        <w:tc>
          <w:tcPr>
            <w:tcW w:w="1701"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tc>
        <w:tc>
          <w:tcPr>
            <w:tcW w:w="1560"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tc>
      </w:tr>
      <w:tr w:rsidR="00EB707F" w:rsidRPr="00E41826" w:rsidTr="00486089">
        <w:trPr>
          <w:trHeight w:val="1125"/>
        </w:trPr>
        <w:tc>
          <w:tcPr>
            <w:tcW w:w="644" w:type="dxa"/>
          </w:tcPr>
          <w:p w:rsidR="00EB707F" w:rsidRPr="00E41826" w:rsidRDefault="00EB707F" w:rsidP="00486089">
            <w:pPr>
              <w:jc w:val="center"/>
            </w:pPr>
            <w:r w:rsidRPr="00E41826">
              <w:t>5.1</w:t>
            </w:r>
          </w:p>
        </w:tc>
        <w:tc>
          <w:tcPr>
            <w:tcW w:w="2192" w:type="dxa"/>
          </w:tcPr>
          <w:p w:rsidR="00EB707F" w:rsidRPr="00E41826" w:rsidRDefault="00EB707F" w:rsidP="00486089">
            <w:pPr>
              <w:jc w:val="center"/>
            </w:pPr>
            <w:r w:rsidRPr="00E41826">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EB707F" w:rsidRPr="00E41826" w:rsidRDefault="00EB707F" w:rsidP="00486089">
            <w:pPr>
              <w:jc w:val="center"/>
            </w:pPr>
            <w:r w:rsidRPr="00E41826">
              <w:t xml:space="preserve">в т.ч. </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rPr>
                <w:b/>
              </w:rPr>
            </w:pPr>
            <w:r w:rsidRPr="00E41826">
              <w:t>- муниципальный бюджет</w:t>
            </w: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0"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701"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r>
      <w:tr w:rsidR="00EB707F" w:rsidRPr="00E41826" w:rsidTr="00486089">
        <w:tc>
          <w:tcPr>
            <w:tcW w:w="644" w:type="dxa"/>
          </w:tcPr>
          <w:p w:rsidR="00EB707F" w:rsidRPr="00E41826" w:rsidRDefault="00EB707F" w:rsidP="00486089">
            <w:pPr>
              <w:jc w:val="center"/>
            </w:pPr>
            <w:r w:rsidRPr="00E41826">
              <w:t>5.2</w:t>
            </w:r>
          </w:p>
        </w:tc>
        <w:tc>
          <w:tcPr>
            <w:tcW w:w="2192" w:type="dxa"/>
          </w:tcPr>
          <w:p w:rsidR="00EB707F" w:rsidRPr="00E41826" w:rsidRDefault="00EB707F" w:rsidP="00486089">
            <w:pPr>
              <w:jc w:val="center"/>
            </w:pPr>
            <w:r w:rsidRPr="00E41826">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EB707F" w:rsidRPr="00E41826" w:rsidRDefault="00EB707F" w:rsidP="00486089">
            <w:pPr>
              <w:jc w:val="center"/>
            </w:pPr>
            <w:r w:rsidRPr="00E41826">
              <w:t xml:space="preserve">в т.ч. </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rPr>
                <w:b/>
                <w:i/>
              </w:rPr>
            </w:pPr>
            <w:r w:rsidRPr="00E41826">
              <w:t>- муниципальный бюджет</w:t>
            </w:r>
          </w:p>
        </w:tc>
        <w:tc>
          <w:tcPr>
            <w:tcW w:w="1560" w:type="dxa"/>
          </w:tcPr>
          <w:p w:rsidR="00EB707F" w:rsidRPr="00E41826" w:rsidRDefault="00EB707F" w:rsidP="00486089">
            <w:pPr>
              <w:jc w:val="center"/>
            </w:pPr>
            <w:r w:rsidRPr="00E41826">
              <w:t>1568893,82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1553048,00</w:t>
            </w:r>
          </w:p>
          <w:p w:rsidR="00EB707F" w:rsidRPr="00E41826" w:rsidRDefault="00EB707F" w:rsidP="00486089">
            <w:pPr>
              <w:jc w:val="center"/>
            </w:pPr>
            <w:r w:rsidRPr="00E41826">
              <w:t>15687,36</w:t>
            </w:r>
          </w:p>
          <w:p w:rsidR="00EB707F" w:rsidRPr="00E41826" w:rsidRDefault="00EB707F" w:rsidP="00486089">
            <w:pPr>
              <w:jc w:val="center"/>
            </w:pPr>
            <w:r w:rsidRPr="00E41826">
              <w:t>158,46</w:t>
            </w:r>
          </w:p>
        </w:tc>
        <w:tc>
          <w:tcPr>
            <w:tcW w:w="170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c>
          <w:tcPr>
            <w:tcW w:w="1701"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tc>
        <w:tc>
          <w:tcPr>
            <w:tcW w:w="1560"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r>
    </w:tbl>
    <w:p w:rsidR="00EB707F" w:rsidRPr="00E41826" w:rsidRDefault="00EB707F" w:rsidP="00EB707F">
      <w:pPr>
        <w:jc w:val="right"/>
      </w:pPr>
    </w:p>
    <w:p w:rsidR="00EB707F" w:rsidRPr="00E41826" w:rsidRDefault="00EB707F" w:rsidP="00EB707F">
      <w:pPr>
        <w:jc w:val="right"/>
        <w:rPr>
          <w:sz w:val="22"/>
          <w:szCs w:val="22"/>
        </w:rPr>
      </w:pPr>
    </w:p>
    <w:p w:rsidR="00EB707F" w:rsidRPr="00E41826" w:rsidRDefault="00EB707F" w:rsidP="00EB707F">
      <w:pPr>
        <w:jc w:val="right"/>
        <w:rPr>
          <w:sz w:val="22"/>
          <w:szCs w:val="22"/>
        </w:rPr>
      </w:pPr>
    </w:p>
    <w:p w:rsidR="00EB707F" w:rsidRPr="00E41826" w:rsidRDefault="00EB707F" w:rsidP="00EB707F">
      <w:pPr>
        <w:jc w:val="right"/>
        <w:rPr>
          <w:sz w:val="22"/>
          <w:szCs w:val="22"/>
        </w:rPr>
      </w:pPr>
    </w:p>
    <w:p w:rsidR="00EB707F" w:rsidRPr="00E41826" w:rsidRDefault="00EB707F" w:rsidP="00EB707F">
      <w:pPr>
        <w:jc w:val="right"/>
        <w:rPr>
          <w:sz w:val="22"/>
          <w:szCs w:val="22"/>
        </w:rPr>
      </w:pPr>
      <w:r w:rsidRPr="00E41826">
        <w:rPr>
          <w:sz w:val="22"/>
          <w:szCs w:val="22"/>
        </w:rPr>
        <w:lastRenderedPageBreak/>
        <w:t>Приложение 3 к муниципальной программе</w:t>
      </w:r>
    </w:p>
    <w:p w:rsidR="00EB707F" w:rsidRPr="00E41826" w:rsidRDefault="00EB707F" w:rsidP="00EB707F">
      <w:pPr>
        <w:jc w:val="right"/>
        <w:rPr>
          <w:sz w:val="22"/>
          <w:szCs w:val="22"/>
        </w:rPr>
      </w:pPr>
      <w:r w:rsidRPr="00E41826">
        <w:rPr>
          <w:sz w:val="22"/>
          <w:szCs w:val="22"/>
        </w:rPr>
        <w:t xml:space="preserve"> «Развитие    образования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right"/>
        <w:rPr>
          <w:sz w:val="22"/>
          <w:szCs w:val="22"/>
        </w:rPr>
      </w:pPr>
    </w:p>
    <w:p w:rsidR="00EB707F" w:rsidRPr="00E41826" w:rsidRDefault="00EB707F" w:rsidP="00EB707F">
      <w:pPr>
        <w:jc w:val="center"/>
        <w:rPr>
          <w:b/>
          <w:sz w:val="28"/>
          <w:szCs w:val="28"/>
        </w:rPr>
      </w:pPr>
      <w:r w:rsidRPr="00E41826">
        <w:rPr>
          <w:b/>
          <w:sz w:val="28"/>
          <w:szCs w:val="28"/>
        </w:rPr>
        <w:t>Подпрограмма</w:t>
      </w:r>
    </w:p>
    <w:p w:rsidR="00EB707F" w:rsidRPr="00E41826" w:rsidRDefault="00EB707F" w:rsidP="00EB707F">
      <w:pPr>
        <w:jc w:val="center"/>
        <w:rPr>
          <w:b/>
          <w:sz w:val="28"/>
          <w:szCs w:val="28"/>
        </w:rPr>
      </w:pPr>
      <w:r w:rsidRPr="00E41826">
        <w:rPr>
          <w:b/>
          <w:sz w:val="28"/>
          <w:szCs w:val="28"/>
        </w:rPr>
        <w:t>«Реализация образовательных программ по предоставлению дополнительного образования</w:t>
      </w:r>
    </w:p>
    <w:p w:rsidR="00EB707F" w:rsidRPr="00E41826" w:rsidRDefault="00EB707F" w:rsidP="00EB707F">
      <w:pPr>
        <w:jc w:val="center"/>
        <w:rPr>
          <w:b/>
          <w:sz w:val="28"/>
          <w:szCs w:val="28"/>
        </w:rPr>
      </w:pPr>
      <w:r w:rsidRPr="00E41826">
        <w:rPr>
          <w:b/>
          <w:sz w:val="28"/>
          <w:szCs w:val="28"/>
        </w:rPr>
        <w:t xml:space="preserve"> в Комсомольском муниципальном районе»</w:t>
      </w:r>
    </w:p>
    <w:p w:rsidR="00EB707F" w:rsidRPr="00E41826" w:rsidRDefault="00EB707F" w:rsidP="00EB707F">
      <w:pPr>
        <w:jc w:val="center"/>
        <w:rPr>
          <w:sz w:val="28"/>
          <w:szCs w:val="28"/>
        </w:rPr>
      </w:pPr>
    </w:p>
    <w:p w:rsidR="00EB707F" w:rsidRPr="00E41826" w:rsidRDefault="00EB707F" w:rsidP="00EB707F">
      <w:pPr>
        <w:tabs>
          <w:tab w:val="left" w:pos="2340"/>
        </w:tabs>
        <w:jc w:val="center"/>
        <w:rPr>
          <w:b/>
          <w:sz w:val="28"/>
          <w:szCs w:val="28"/>
        </w:rPr>
      </w:pPr>
      <w:r w:rsidRPr="00E41826">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EB707F" w:rsidRPr="00E41826" w:rsidTr="00486089">
        <w:tc>
          <w:tcPr>
            <w:tcW w:w="2448"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Наименование подпрограммы</w:t>
            </w:r>
          </w:p>
        </w:tc>
        <w:tc>
          <w:tcPr>
            <w:tcW w:w="7333" w:type="dxa"/>
          </w:tcPr>
          <w:p w:rsidR="00EB707F" w:rsidRPr="00E41826" w:rsidRDefault="00EB707F" w:rsidP="00486089">
            <w:pPr>
              <w:jc w:val="center"/>
              <w:rPr>
                <w:sz w:val="28"/>
                <w:szCs w:val="28"/>
              </w:rPr>
            </w:pPr>
            <w:r w:rsidRPr="00E41826">
              <w:rPr>
                <w:sz w:val="28"/>
                <w:szCs w:val="28"/>
              </w:rPr>
              <w:t>Реализация образовательных программ по предоставлению дополнительного образования в</w:t>
            </w:r>
          </w:p>
          <w:p w:rsidR="00EB707F" w:rsidRPr="00E41826" w:rsidRDefault="00EB707F" w:rsidP="00486089">
            <w:pPr>
              <w:jc w:val="center"/>
              <w:rPr>
                <w:sz w:val="28"/>
                <w:szCs w:val="28"/>
              </w:rPr>
            </w:pPr>
            <w:r w:rsidRPr="00E41826">
              <w:rPr>
                <w:sz w:val="28"/>
                <w:szCs w:val="28"/>
              </w:rPr>
              <w:t>Комсомольском муниципальном районе</w:t>
            </w:r>
          </w:p>
        </w:tc>
      </w:tr>
      <w:tr w:rsidR="00EB707F" w:rsidRPr="00E41826" w:rsidTr="00486089">
        <w:tc>
          <w:tcPr>
            <w:tcW w:w="2448"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Срок реализации подпрограммы</w:t>
            </w:r>
          </w:p>
        </w:tc>
        <w:tc>
          <w:tcPr>
            <w:tcW w:w="7333" w:type="dxa"/>
            <w:vAlign w:val="center"/>
          </w:tcPr>
          <w:p w:rsidR="00EB707F" w:rsidRPr="00E41826" w:rsidRDefault="00EB707F" w:rsidP="00486089">
            <w:pPr>
              <w:jc w:val="center"/>
              <w:rPr>
                <w:sz w:val="28"/>
                <w:szCs w:val="28"/>
              </w:rPr>
            </w:pPr>
            <w:r w:rsidRPr="00E41826">
              <w:rPr>
                <w:sz w:val="28"/>
                <w:szCs w:val="28"/>
              </w:rPr>
              <w:t>2021-2025 годы</w:t>
            </w:r>
          </w:p>
        </w:tc>
      </w:tr>
      <w:tr w:rsidR="00EB707F" w:rsidRPr="00E41826" w:rsidTr="00486089">
        <w:tc>
          <w:tcPr>
            <w:tcW w:w="2448"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Ответственный исполнитель подпрограммы</w:t>
            </w:r>
          </w:p>
        </w:tc>
        <w:tc>
          <w:tcPr>
            <w:tcW w:w="7333" w:type="dxa"/>
            <w:vAlign w:val="center"/>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Управление образования Администрации Комсомольского муниципального района</w:t>
            </w:r>
          </w:p>
        </w:tc>
      </w:tr>
      <w:tr w:rsidR="00EB707F" w:rsidRPr="00E41826" w:rsidTr="00486089">
        <w:trPr>
          <w:trHeight w:val="1667"/>
        </w:trPr>
        <w:tc>
          <w:tcPr>
            <w:tcW w:w="2448" w:type="dxa"/>
          </w:tcPr>
          <w:p w:rsidR="00EB707F" w:rsidRPr="00E41826" w:rsidRDefault="00EB707F" w:rsidP="00486089">
            <w:pPr>
              <w:jc w:val="center"/>
              <w:rPr>
                <w:sz w:val="28"/>
                <w:szCs w:val="28"/>
              </w:rPr>
            </w:pPr>
            <w:r w:rsidRPr="00E41826">
              <w:rPr>
                <w:sz w:val="28"/>
                <w:szCs w:val="28"/>
              </w:rPr>
              <w:t>Исполнители основных мероприятий (мероприятий)</w:t>
            </w:r>
          </w:p>
          <w:p w:rsidR="00EB707F" w:rsidRPr="00E41826" w:rsidRDefault="00EB707F" w:rsidP="00486089">
            <w:pPr>
              <w:jc w:val="center"/>
              <w:rPr>
                <w:sz w:val="28"/>
                <w:szCs w:val="28"/>
              </w:rPr>
            </w:pPr>
            <w:r w:rsidRPr="00E41826">
              <w:rPr>
                <w:sz w:val="28"/>
                <w:szCs w:val="28"/>
              </w:rPr>
              <w:t>подпрограммы</w:t>
            </w:r>
          </w:p>
        </w:tc>
        <w:tc>
          <w:tcPr>
            <w:tcW w:w="7333" w:type="dxa"/>
          </w:tcPr>
          <w:p w:rsidR="00EB707F" w:rsidRPr="00E41826" w:rsidRDefault="00EB707F" w:rsidP="00486089">
            <w:pPr>
              <w:jc w:val="center"/>
              <w:rPr>
                <w:sz w:val="28"/>
                <w:szCs w:val="28"/>
              </w:rPr>
            </w:pPr>
            <w:r w:rsidRPr="00E41826">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EB707F" w:rsidRPr="00E41826" w:rsidTr="00486089">
        <w:tc>
          <w:tcPr>
            <w:tcW w:w="2448" w:type="dxa"/>
          </w:tcPr>
          <w:p w:rsidR="00EB707F" w:rsidRPr="00E41826" w:rsidRDefault="00EB707F" w:rsidP="00486089">
            <w:pPr>
              <w:jc w:val="center"/>
              <w:rPr>
                <w:sz w:val="28"/>
                <w:szCs w:val="28"/>
              </w:rPr>
            </w:pPr>
            <w:r w:rsidRPr="00E41826">
              <w:rPr>
                <w:sz w:val="28"/>
                <w:szCs w:val="28"/>
              </w:rPr>
              <w:t>Задачи подпрограммы</w:t>
            </w:r>
          </w:p>
        </w:tc>
        <w:tc>
          <w:tcPr>
            <w:tcW w:w="7333" w:type="dxa"/>
          </w:tcPr>
          <w:p w:rsidR="00EB707F" w:rsidRPr="00E41826" w:rsidRDefault="00EB707F" w:rsidP="00486089">
            <w:pPr>
              <w:jc w:val="center"/>
              <w:rPr>
                <w:sz w:val="28"/>
                <w:szCs w:val="28"/>
              </w:rPr>
            </w:pPr>
            <w:r w:rsidRPr="00E41826">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EB707F" w:rsidRPr="00E41826" w:rsidRDefault="00EB707F" w:rsidP="00486089">
            <w:pPr>
              <w:jc w:val="center"/>
              <w:rPr>
                <w:sz w:val="28"/>
                <w:szCs w:val="28"/>
              </w:rPr>
            </w:pPr>
            <w:r w:rsidRPr="00E41826">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EB707F" w:rsidRPr="00E41826" w:rsidTr="00486089">
        <w:tc>
          <w:tcPr>
            <w:tcW w:w="2448" w:type="dxa"/>
          </w:tcPr>
          <w:p w:rsidR="00EB707F" w:rsidRPr="00E41826" w:rsidRDefault="00EB707F" w:rsidP="00486089">
            <w:pPr>
              <w:jc w:val="center"/>
              <w:rPr>
                <w:sz w:val="28"/>
                <w:szCs w:val="28"/>
              </w:rPr>
            </w:pPr>
            <w:r w:rsidRPr="00E41826">
              <w:rPr>
                <w:sz w:val="28"/>
                <w:szCs w:val="28"/>
              </w:rPr>
              <w:t>Объемы ресурсного обеспечения подпрограммы</w:t>
            </w:r>
          </w:p>
        </w:tc>
        <w:tc>
          <w:tcPr>
            <w:tcW w:w="7333" w:type="dxa"/>
          </w:tcPr>
          <w:p w:rsidR="00EB707F" w:rsidRPr="00E41826" w:rsidRDefault="00EB707F" w:rsidP="00486089">
            <w:pPr>
              <w:rPr>
                <w:sz w:val="28"/>
                <w:szCs w:val="28"/>
              </w:rPr>
            </w:pPr>
            <w:r w:rsidRPr="00E41826">
              <w:rPr>
                <w:sz w:val="28"/>
                <w:szCs w:val="28"/>
              </w:rPr>
              <w:t>Общий объем бюджетных ассигнований:</w:t>
            </w:r>
          </w:p>
          <w:p w:rsidR="00EB707F" w:rsidRPr="00E41826" w:rsidRDefault="00EB707F" w:rsidP="00486089">
            <w:pPr>
              <w:pStyle w:val="Pro-Tab"/>
              <w:ind w:left="-321" w:firstLine="321"/>
              <w:rPr>
                <w:rFonts w:ascii="Times New Roman" w:hAnsi="Times New Roman"/>
                <w:sz w:val="28"/>
                <w:szCs w:val="28"/>
              </w:rPr>
            </w:pPr>
            <w:r w:rsidRPr="00E41826">
              <w:rPr>
                <w:rFonts w:ascii="Times New Roman" w:hAnsi="Times New Roman"/>
                <w:sz w:val="28"/>
                <w:szCs w:val="28"/>
              </w:rPr>
              <w:t>2021год – 15 255 517,29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2022 год – 15 376 861,23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2023 год – 15 177 503,06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2024 год – 11 002 148,88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2025 год  - 11 002 148,88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бюджетные ассигнования:</w:t>
            </w:r>
          </w:p>
          <w:p w:rsidR="00EB707F" w:rsidRPr="00E41826" w:rsidRDefault="00EB707F" w:rsidP="00486089">
            <w:pPr>
              <w:rPr>
                <w:sz w:val="28"/>
                <w:szCs w:val="28"/>
              </w:rPr>
            </w:pPr>
            <w:r w:rsidRPr="00E41826">
              <w:rPr>
                <w:sz w:val="28"/>
                <w:szCs w:val="28"/>
              </w:rPr>
              <w:t>- местный бюджет:</w:t>
            </w:r>
          </w:p>
          <w:p w:rsidR="00EB707F" w:rsidRPr="00E41826" w:rsidRDefault="00EB707F" w:rsidP="00486089">
            <w:pPr>
              <w:rPr>
                <w:sz w:val="28"/>
                <w:szCs w:val="28"/>
              </w:rPr>
            </w:pPr>
            <w:r w:rsidRPr="00E41826">
              <w:rPr>
                <w:sz w:val="28"/>
                <w:szCs w:val="28"/>
              </w:rPr>
              <w:t>2021 год – 13 147 906,41 руб.</w:t>
            </w:r>
          </w:p>
          <w:p w:rsidR="00EB707F" w:rsidRPr="00E41826" w:rsidRDefault="00EB707F" w:rsidP="00486089">
            <w:pPr>
              <w:rPr>
                <w:sz w:val="28"/>
                <w:szCs w:val="28"/>
              </w:rPr>
            </w:pPr>
            <w:r w:rsidRPr="00E41826">
              <w:rPr>
                <w:sz w:val="28"/>
                <w:szCs w:val="28"/>
              </w:rPr>
              <w:t>2022 год – 12 902 516,60 руб.</w:t>
            </w:r>
          </w:p>
          <w:p w:rsidR="00EB707F" w:rsidRPr="00E41826" w:rsidRDefault="00EB707F" w:rsidP="00486089">
            <w:pPr>
              <w:rPr>
                <w:sz w:val="28"/>
                <w:szCs w:val="28"/>
              </w:rPr>
            </w:pPr>
            <w:r w:rsidRPr="00E41826">
              <w:rPr>
                <w:sz w:val="28"/>
                <w:szCs w:val="28"/>
              </w:rPr>
              <w:t>2023 год – 12 539 159,62 руб.</w:t>
            </w:r>
          </w:p>
          <w:p w:rsidR="00EB707F" w:rsidRPr="00E41826" w:rsidRDefault="00EB707F" w:rsidP="00486089">
            <w:pPr>
              <w:rPr>
                <w:sz w:val="28"/>
                <w:szCs w:val="28"/>
              </w:rPr>
            </w:pPr>
            <w:r w:rsidRPr="00E41826">
              <w:rPr>
                <w:sz w:val="28"/>
                <w:szCs w:val="28"/>
              </w:rPr>
              <w:t>2024 год – 11 002 148,88  руб.</w:t>
            </w:r>
          </w:p>
          <w:p w:rsidR="00EB707F" w:rsidRPr="00E41826" w:rsidRDefault="00EB707F" w:rsidP="00486089">
            <w:pPr>
              <w:rPr>
                <w:sz w:val="28"/>
                <w:szCs w:val="28"/>
              </w:rPr>
            </w:pPr>
            <w:r w:rsidRPr="00E41826">
              <w:rPr>
                <w:sz w:val="28"/>
                <w:szCs w:val="28"/>
              </w:rPr>
              <w:t>2025 год – 11 002 148,88 руб.</w:t>
            </w:r>
          </w:p>
          <w:p w:rsidR="00EB707F" w:rsidRPr="00E41826" w:rsidRDefault="00EB707F" w:rsidP="00486089">
            <w:pPr>
              <w:rPr>
                <w:sz w:val="28"/>
                <w:szCs w:val="28"/>
              </w:rPr>
            </w:pPr>
            <w:r w:rsidRPr="00E41826">
              <w:rPr>
                <w:sz w:val="28"/>
                <w:szCs w:val="28"/>
              </w:rPr>
              <w:lastRenderedPageBreak/>
              <w:t>- областной бюджет:</w:t>
            </w:r>
          </w:p>
          <w:p w:rsidR="00EB707F" w:rsidRPr="00E41826" w:rsidRDefault="00EB707F" w:rsidP="00486089">
            <w:pPr>
              <w:rPr>
                <w:sz w:val="28"/>
                <w:szCs w:val="28"/>
              </w:rPr>
            </w:pPr>
            <w:r w:rsidRPr="00E41826">
              <w:rPr>
                <w:sz w:val="28"/>
                <w:szCs w:val="28"/>
              </w:rPr>
              <w:t>2021 год-  2 107 610,88 руб.</w:t>
            </w:r>
          </w:p>
          <w:p w:rsidR="00EB707F" w:rsidRPr="00E41826" w:rsidRDefault="00EB707F" w:rsidP="00486089">
            <w:pPr>
              <w:rPr>
                <w:sz w:val="28"/>
                <w:szCs w:val="28"/>
              </w:rPr>
            </w:pPr>
            <w:r w:rsidRPr="00E41826">
              <w:rPr>
                <w:sz w:val="28"/>
                <w:szCs w:val="28"/>
              </w:rPr>
              <w:t xml:space="preserve">2022 год  - 2 474 344,63 руб. </w:t>
            </w:r>
          </w:p>
          <w:p w:rsidR="00EB707F" w:rsidRPr="00E41826" w:rsidRDefault="00EB707F" w:rsidP="00486089">
            <w:pPr>
              <w:rPr>
                <w:sz w:val="28"/>
                <w:szCs w:val="28"/>
              </w:rPr>
            </w:pPr>
            <w:r w:rsidRPr="00E41826">
              <w:rPr>
                <w:sz w:val="28"/>
                <w:szCs w:val="28"/>
              </w:rPr>
              <w:t>2023 год – 2 638 343,44 руб.</w:t>
            </w:r>
          </w:p>
          <w:p w:rsidR="00EB707F" w:rsidRPr="00E41826" w:rsidRDefault="00EB707F" w:rsidP="00486089">
            <w:pPr>
              <w:rPr>
                <w:sz w:val="28"/>
                <w:szCs w:val="28"/>
              </w:rPr>
            </w:pPr>
            <w:r w:rsidRPr="00E41826">
              <w:rPr>
                <w:sz w:val="28"/>
                <w:szCs w:val="28"/>
              </w:rPr>
              <w:t>2024 год – 0,00 руб.</w:t>
            </w:r>
          </w:p>
          <w:p w:rsidR="00EB707F" w:rsidRPr="00E41826" w:rsidRDefault="00EB707F" w:rsidP="00486089">
            <w:pPr>
              <w:rPr>
                <w:sz w:val="28"/>
                <w:szCs w:val="28"/>
              </w:rPr>
            </w:pPr>
            <w:r w:rsidRPr="00E41826">
              <w:rPr>
                <w:sz w:val="28"/>
                <w:szCs w:val="28"/>
              </w:rPr>
              <w:t>2025 год – 0,00 руб.</w:t>
            </w:r>
          </w:p>
          <w:p w:rsidR="00EB707F" w:rsidRPr="00E41826" w:rsidRDefault="00EB707F" w:rsidP="00486089">
            <w:pPr>
              <w:rPr>
                <w:sz w:val="28"/>
                <w:szCs w:val="28"/>
              </w:rPr>
            </w:pPr>
            <w:r w:rsidRPr="00E41826">
              <w:rPr>
                <w:sz w:val="28"/>
                <w:szCs w:val="28"/>
              </w:rPr>
              <w:t>- федеральный бюджет</w:t>
            </w:r>
          </w:p>
          <w:p w:rsidR="00EB707F" w:rsidRPr="00E41826" w:rsidRDefault="00EB707F" w:rsidP="00486089">
            <w:pPr>
              <w:rPr>
                <w:sz w:val="28"/>
                <w:szCs w:val="28"/>
              </w:rPr>
            </w:pPr>
            <w:r w:rsidRPr="00E41826">
              <w:rPr>
                <w:sz w:val="28"/>
                <w:szCs w:val="28"/>
              </w:rPr>
              <w:t>2021  год-  0,00 руб.</w:t>
            </w:r>
          </w:p>
          <w:p w:rsidR="00EB707F" w:rsidRPr="00E41826" w:rsidRDefault="00EB707F" w:rsidP="00486089">
            <w:pPr>
              <w:rPr>
                <w:sz w:val="28"/>
                <w:szCs w:val="28"/>
              </w:rPr>
            </w:pPr>
            <w:r w:rsidRPr="00E41826">
              <w:rPr>
                <w:sz w:val="28"/>
                <w:szCs w:val="28"/>
              </w:rPr>
              <w:t>2022 год – 0,00 руб.</w:t>
            </w:r>
          </w:p>
          <w:p w:rsidR="00EB707F" w:rsidRPr="00E41826" w:rsidRDefault="00EB707F" w:rsidP="00486089">
            <w:pPr>
              <w:rPr>
                <w:sz w:val="28"/>
                <w:szCs w:val="28"/>
              </w:rPr>
            </w:pPr>
            <w:r w:rsidRPr="00E41826">
              <w:rPr>
                <w:sz w:val="28"/>
                <w:szCs w:val="28"/>
              </w:rPr>
              <w:t>2023 год – 0,00 руб.</w:t>
            </w:r>
          </w:p>
          <w:p w:rsidR="00EB707F" w:rsidRPr="00E41826" w:rsidRDefault="00EB707F" w:rsidP="00486089">
            <w:pPr>
              <w:rPr>
                <w:sz w:val="28"/>
                <w:szCs w:val="28"/>
              </w:rPr>
            </w:pPr>
            <w:r w:rsidRPr="00E41826">
              <w:rPr>
                <w:sz w:val="28"/>
                <w:szCs w:val="28"/>
              </w:rPr>
              <w:t>2024 год – 0,00 руб.</w:t>
            </w:r>
          </w:p>
          <w:p w:rsidR="00EB707F" w:rsidRPr="00E41826" w:rsidRDefault="00EB707F" w:rsidP="00486089">
            <w:pPr>
              <w:rPr>
                <w:sz w:val="28"/>
                <w:szCs w:val="28"/>
              </w:rPr>
            </w:pPr>
            <w:r w:rsidRPr="00E41826">
              <w:rPr>
                <w:sz w:val="28"/>
                <w:szCs w:val="28"/>
              </w:rPr>
              <w:t>2025 год – 0,00 руб.</w:t>
            </w:r>
          </w:p>
        </w:tc>
      </w:tr>
      <w:tr w:rsidR="00EB707F" w:rsidRPr="00E41826" w:rsidTr="00486089">
        <w:tc>
          <w:tcPr>
            <w:tcW w:w="2448" w:type="dxa"/>
          </w:tcPr>
          <w:p w:rsidR="00EB707F" w:rsidRPr="00E41826" w:rsidRDefault="00EB707F" w:rsidP="00486089">
            <w:pPr>
              <w:jc w:val="center"/>
              <w:rPr>
                <w:sz w:val="28"/>
                <w:szCs w:val="28"/>
              </w:rPr>
            </w:pPr>
            <w:r w:rsidRPr="00E41826">
              <w:rPr>
                <w:sz w:val="28"/>
                <w:szCs w:val="28"/>
              </w:rPr>
              <w:lastRenderedPageBreak/>
              <w:t>Ожидаемые результаты реализации подпрограммы</w:t>
            </w:r>
          </w:p>
        </w:tc>
        <w:tc>
          <w:tcPr>
            <w:tcW w:w="7333" w:type="dxa"/>
          </w:tcPr>
          <w:p w:rsidR="00EB707F" w:rsidRPr="00E41826" w:rsidRDefault="00EB707F" w:rsidP="00486089">
            <w:pPr>
              <w:jc w:val="center"/>
              <w:rPr>
                <w:sz w:val="28"/>
                <w:szCs w:val="28"/>
              </w:rPr>
            </w:pPr>
            <w:r w:rsidRPr="00E41826">
              <w:rPr>
                <w:sz w:val="28"/>
                <w:szCs w:val="28"/>
              </w:rPr>
              <w:t>Среднегодовое число детей, обучающихся по   дополнительным общеобразовательным программам</w:t>
            </w:r>
          </w:p>
        </w:tc>
      </w:tr>
    </w:tbl>
    <w:p w:rsidR="00EB707F" w:rsidRPr="00E41826" w:rsidRDefault="00EB707F" w:rsidP="00EB707F">
      <w:pPr>
        <w:jc w:val="center"/>
        <w:rPr>
          <w:b/>
          <w:sz w:val="28"/>
          <w:szCs w:val="28"/>
        </w:rPr>
      </w:pPr>
    </w:p>
    <w:p w:rsidR="00EB707F" w:rsidRPr="00E41826" w:rsidRDefault="00EB707F" w:rsidP="00EB707F">
      <w:pPr>
        <w:jc w:val="center"/>
        <w:rPr>
          <w:b/>
          <w:sz w:val="28"/>
          <w:szCs w:val="28"/>
        </w:rPr>
      </w:pPr>
      <w:r w:rsidRPr="00E41826">
        <w:rPr>
          <w:b/>
          <w:sz w:val="28"/>
          <w:szCs w:val="28"/>
        </w:rPr>
        <w:t>2. Характеристика основных мероприятий подпрограммы муниципальной программы</w:t>
      </w:r>
    </w:p>
    <w:p w:rsidR="00EB707F" w:rsidRPr="00E41826" w:rsidRDefault="00EB707F" w:rsidP="00EB707F">
      <w:pPr>
        <w:jc w:val="center"/>
        <w:rPr>
          <w:sz w:val="28"/>
          <w:szCs w:val="28"/>
        </w:rPr>
      </w:pPr>
    </w:p>
    <w:p w:rsidR="00EB707F" w:rsidRPr="00E41826" w:rsidRDefault="00EB707F" w:rsidP="00EB707F">
      <w:pPr>
        <w:jc w:val="both"/>
        <w:rPr>
          <w:sz w:val="28"/>
          <w:szCs w:val="28"/>
        </w:rPr>
      </w:pPr>
      <w:r w:rsidRPr="00E41826">
        <w:rPr>
          <w:sz w:val="28"/>
          <w:szCs w:val="28"/>
        </w:rPr>
        <w:t xml:space="preserve"> </w:t>
      </w:r>
      <w:r w:rsidRPr="00E41826">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EB707F" w:rsidRPr="00E41826" w:rsidRDefault="00EB707F" w:rsidP="00EB707F">
      <w:pPr>
        <w:shd w:val="clear" w:color="auto" w:fill="FFFFFF"/>
        <w:spacing w:after="120"/>
        <w:ind w:left="-284" w:firstLine="709"/>
        <w:jc w:val="both"/>
        <w:rPr>
          <w:b/>
          <w:bCs/>
          <w:sz w:val="28"/>
          <w:szCs w:val="28"/>
        </w:rPr>
      </w:pPr>
      <w:r w:rsidRPr="00E41826">
        <w:rPr>
          <w:sz w:val="28"/>
          <w:szCs w:val="28"/>
        </w:rPr>
        <w:t xml:space="preserve">2.1. Оказание муниципальной услуги </w:t>
      </w:r>
      <w:r w:rsidRPr="00E41826">
        <w:rPr>
          <w:b/>
          <w:bCs/>
          <w:sz w:val="28"/>
          <w:szCs w:val="28"/>
        </w:rPr>
        <w:t>«</w:t>
      </w:r>
      <w:r w:rsidRPr="00E41826">
        <w:rPr>
          <w:sz w:val="28"/>
          <w:szCs w:val="28"/>
        </w:rPr>
        <w:t>Предоставление  дополнительного  образования детям</w:t>
      </w:r>
      <w:r w:rsidRPr="00E41826">
        <w:rPr>
          <w:bCs/>
          <w:sz w:val="28"/>
          <w:szCs w:val="28"/>
        </w:rPr>
        <w:t>»</w:t>
      </w:r>
      <w:r w:rsidRPr="00E41826">
        <w:rPr>
          <w:b/>
          <w:bCs/>
          <w:sz w:val="28"/>
          <w:szCs w:val="28"/>
        </w:rPr>
        <w:t xml:space="preserve"> </w:t>
      </w:r>
      <w:r w:rsidRPr="00E41826">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EB707F" w:rsidRPr="00E41826" w:rsidRDefault="00EB707F" w:rsidP="00EB707F">
      <w:pPr>
        <w:pStyle w:val="af5"/>
        <w:spacing w:before="0" w:beforeAutospacing="0" w:after="120" w:afterAutospacing="0"/>
        <w:ind w:firstLine="567"/>
        <w:jc w:val="both"/>
        <w:rPr>
          <w:color w:val="000000"/>
          <w:sz w:val="28"/>
          <w:szCs w:val="28"/>
        </w:rPr>
      </w:pPr>
      <w:r w:rsidRPr="00E41826">
        <w:tab/>
      </w:r>
      <w:r w:rsidRPr="00E41826">
        <w:rPr>
          <w:sz w:val="28"/>
          <w:szCs w:val="28"/>
        </w:rPr>
        <w:t>Количество детей, обучающихся в учреждениях дополнительного образования детей,  не снижается</w:t>
      </w:r>
      <w:r w:rsidRPr="00E41826">
        <w:rPr>
          <w:color w:val="000000"/>
          <w:sz w:val="28"/>
          <w:szCs w:val="28"/>
        </w:rPr>
        <w:t xml:space="preserve">  (в 2018 году – 1809 чел., в 2019 году - 1809 чел.)</w:t>
      </w:r>
      <w:r w:rsidRPr="00E41826">
        <w:rPr>
          <w:sz w:val="28"/>
          <w:szCs w:val="28"/>
        </w:rPr>
        <w:t>.</w:t>
      </w:r>
      <w:r w:rsidRPr="00E41826">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E41826">
        <w:rPr>
          <w:sz w:val="28"/>
          <w:szCs w:val="28"/>
        </w:rPr>
        <w:t>Обучение осуществляется на бесплатной основе.</w:t>
      </w:r>
    </w:p>
    <w:p w:rsidR="00EB707F" w:rsidRPr="00E41826" w:rsidRDefault="00EB707F" w:rsidP="00EB707F">
      <w:pPr>
        <w:ind w:firstLine="708"/>
        <w:jc w:val="both"/>
        <w:rPr>
          <w:sz w:val="28"/>
          <w:szCs w:val="28"/>
        </w:rPr>
      </w:pPr>
      <w:r w:rsidRPr="00E41826">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EB707F" w:rsidRPr="00E41826" w:rsidRDefault="00EB707F" w:rsidP="00EB707F">
      <w:pPr>
        <w:ind w:firstLine="708"/>
        <w:jc w:val="both"/>
        <w:rPr>
          <w:sz w:val="28"/>
          <w:szCs w:val="28"/>
        </w:rPr>
      </w:pPr>
      <w:r w:rsidRPr="00E41826">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EB707F" w:rsidRPr="00E41826" w:rsidRDefault="00EB707F" w:rsidP="00EB707F">
      <w:pPr>
        <w:ind w:firstLine="708"/>
        <w:jc w:val="both"/>
        <w:rPr>
          <w:sz w:val="28"/>
          <w:szCs w:val="28"/>
        </w:rPr>
      </w:pPr>
      <w:r w:rsidRPr="00E41826">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EB707F" w:rsidRPr="00E41826" w:rsidRDefault="00EB707F" w:rsidP="00EB707F">
      <w:pPr>
        <w:spacing w:after="240"/>
        <w:ind w:firstLine="709"/>
        <w:jc w:val="both"/>
        <w:rPr>
          <w:sz w:val="28"/>
          <w:szCs w:val="28"/>
        </w:rPr>
      </w:pPr>
      <w:r w:rsidRPr="00E41826">
        <w:rPr>
          <w:sz w:val="28"/>
          <w:szCs w:val="28"/>
        </w:rPr>
        <w:lastRenderedPageBreak/>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EB707F" w:rsidRPr="00E41826" w:rsidRDefault="00EB707F" w:rsidP="00EB707F">
      <w:pPr>
        <w:spacing w:after="240"/>
        <w:ind w:firstLine="709"/>
        <w:jc w:val="both"/>
        <w:rPr>
          <w:sz w:val="28"/>
          <w:szCs w:val="28"/>
        </w:rPr>
      </w:pPr>
      <w:r w:rsidRPr="00E41826">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EB707F" w:rsidRPr="00E41826" w:rsidRDefault="00EB707F" w:rsidP="00EB707F">
      <w:pPr>
        <w:spacing w:after="360"/>
        <w:jc w:val="center"/>
        <w:rPr>
          <w:b/>
          <w:sz w:val="28"/>
          <w:szCs w:val="28"/>
        </w:rPr>
      </w:pPr>
      <w:r w:rsidRPr="00E41826">
        <w:rPr>
          <w:b/>
          <w:sz w:val="28"/>
          <w:szCs w:val="28"/>
        </w:rPr>
        <w:t>3. Ожидаемые  результаты реализации подпрограммы</w:t>
      </w:r>
    </w:p>
    <w:p w:rsidR="00EB707F" w:rsidRPr="00E41826" w:rsidRDefault="00EB707F" w:rsidP="00EB707F">
      <w:pPr>
        <w:spacing w:after="120"/>
        <w:ind w:firstLine="709"/>
        <w:jc w:val="both"/>
        <w:rPr>
          <w:sz w:val="28"/>
          <w:szCs w:val="28"/>
        </w:rPr>
      </w:pPr>
      <w:r w:rsidRPr="00E41826">
        <w:rPr>
          <w:sz w:val="28"/>
          <w:szCs w:val="28"/>
        </w:rPr>
        <w:t>Реализация подпрограммы в 2021-2025 г.г. позволит обеспечить функционирование муниципальных учреждений дополнительного образования детей.</w:t>
      </w:r>
    </w:p>
    <w:p w:rsidR="00EB707F" w:rsidRPr="00E41826" w:rsidRDefault="00EB707F" w:rsidP="00EB707F">
      <w:pPr>
        <w:spacing w:after="240"/>
        <w:jc w:val="both"/>
        <w:rPr>
          <w:sz w:val="28"/>
          <w:szCs w:val="28"/>
        </w:rPr>
      </w:pPr>
      <w:r w:rsidRPr="00E41826">
        <w:rPr>
          <w:sz w:val="28"/>
          <w:szCs w:val="28"/>
        </w:rPr>
        <w:t xml:space="preserve">          Качество предоставляемой муниципальной услуги  будет повышаться.</w:t>
      </w:r>
    </w:p>
    <w:p w:rsidR="00EB707F" w:rsidRPr="00E41826" w:rsidRDefault="00EB707F" w:rsidP="00EB707F">
      <w:pPr>
        <w:jc w:val="center"/>
        <w:rPr>
          <w:sz w:val="28"/>
          <w:szCs w:val="28"/>
        </w:rPr>
      </w:pPr>
      <w:r w:rsidRPr="00E41826">
        <w:rPr>
          <w:b/>
          <w:sz w:val="28"/>
          <w:szCs w:val="28"/>
        </w:rPr>
        <w:t>4.</w:t>
      </w:r>
      <w:r w:rsidRPr="00E41826">
        <w:rPr>
          <w:sz w:val="28"/>
          <w:szCs w:val="28"/>
        </w:rPr>
        <w:t xml:space="preserve"> </w:t>
      </w:r>
      <w:r w:rsidRPr="00E41826">
        <w:rPr>
          <w:b/>
          <w:sz w:val="28"/>
          <w:szCs w:val="28"/>
        </w:rPr>
        <w:t>Целевые индикаторы (показатели)  подпрограммы</w:t>
      </w:r>
    </w:p>
    <w:p w:rsidR="00EB707F" w:rsidRPr="00E41826" w:rsidRDefault="00EB707F" w:rsidP="00EB707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3072"/>
        <w:gridCol w:w="983"/>
        <w:gridCol w:w="947"/>
        <w:gridCol w:w="948"/>
        <w:gridCol w:w="947"/>
        <w:gridCol w:w="948"/>
        <w:gridCol w:w="948"/>
      </w:tblGrid>
      <w:tr w:rsidR="00EB707F" w:rsidRPr="00E41826" w:rsidTr="00486089">
        <w:tc>
          <w:tcPr>
            <w:tcW w:w="921" w:type="dxa"/>
            <w:vMerge w:val="restart"/>
          </w:tcPr>
          <w:p w:rsidR="00EB707F" w:rsidRPr="00E41826" w:rsidRDefault="00EB707F" w:rsidP="00486089">
            <w:pPr>
              <w:jc w:val="center"/>
              <w:rPr>
                <w:sz w:val="28"/>
                <w:szCs w:val="28"/>
              </w:rPr>
            </w:pPr>
            <w:r w:rsidRPr="00E41826">
              <w:rPr>
                <w:sz w:val="28"/>
                <w:szCs w:val="28"/>
              </w:rPr>
              <w:t>№</w:t>
            </w:r>
          </w:p>
          <w:p w:rsidR="00EB707F" w:rsidRPr="00E41826" w:rsidRDefault="00EB707F" w:rsidP="00486089">
            <w:pPr>
              <w:jc w:val="center"/>
              <w:rPr>
                <w:sz w:val="28"/>
                <w:szCs w:val="28"/>
              </w:rPr>
            </w:pPr>
            <w:r w:rsidRPr="00E41826">
              <w:rPr>
                <w:sz w:val="28"/>
                <w:szCs w:val="28"/>
              </w:rPr>
              <w:t>п/п</w:t>
            </w:r>
          </w:p>
        </w:tc>
        <w:tc>
          <w:tcPr>
            <w:tcW w:w="3072" w:type="dxa"/>
            <w:vMerge w:val="restart"/>
          </w:tcPr>
          <w:p w:rsidR="00EB707F" w:rsidRPr="00E41826" w:rsidRDefault="00EB707F" w:rsidP="00486089">
            <w:pPr>
              <w:jc w:val="center"/>
              <w:rPr>
                <w:sz w:val="28"/>
                <w:szCs w:val="28"/>
              </w:rPr>
            </w:pPr>
            <w:r w:rsidRPr="00E41826">
              <w:rPr>
                <w:sz w:val="28"/>
                <w:szCs w:val="28"/>
              </w:rPr>
              <w:t>Наименование</w:t>
            </w:r>
          </w:p>
          <w:p w:rsidR="00EB707F" w:rsidRPr="00E41826" w:rsidRDefault="00EB707F" w:rsidP="00486089">
            <w:pPr>
              <w:jc w:val="center"/>
              <w:rPr>
                <w:sz w:val="28"/>
                <w:szCs w:val="28"/>
              </w:rPr>
            </w:pPr>
            <w:r w:rsidRPr="00E41826">
              <w:rPr>
                <w:sz w:val="28"/>
                <w:szCs w:val="28"/>
              </w:rPr>
              <w:t>целевого</w:t>
            </w:r>
          </w:p>
          <w:p w:rsidR="00EB707F" w:rsidRPr="00E41826" w:rsidRDefault="00EB707F" w:rsidP="00486089">
            <w:pPr>
              <w:jc w:val="center"/>
              <w:rPr>
                <w:sz w:val="28"/>
                <w:szCs w:val="28"/>
              </w:rPr>
            </w:pPr>
            <w:r w:rsidRPr="00E41826">
              <w:rPr>
                <w:sz w:val="28"/>
                <w:szCs w:val="28"/>
              </w:rPr>
              <w:t>индикатора (показателя)</w:t>
            </w:r>
          </w:p>
        </w:tc>
        <w:tc>
          <w:tcPr>
            <w:tcW w:w="984" w:type="dxa"/>
            <w:vMerge w:val="restart"/>
          </w:tcPr>
          <w:p w:rsidR="00EB707F" w:rsidRPr="00E41826" w:rsidRDefault="00EB707F" w:rsidP="00486089">
            <w:pPr>
              <w:jc w:val="center"/>
              <w:rPr>
                <w:sz w:val="28"/>
                <w:szCs w:val="28"/>
              </w:rPr>
            </w:pPr>
            <w:r w:rsidRPr="00E41826">
              <w:rPr>
                <w:sz w:val="28"/>
                <w:szCs w:val="28"/>
              </w:rPr>
              <w:t>Ед. изм.</w:t>
            </w:r>
          </w:p>
        </w:tc>
        <w:tc>
          <w:tcPr>
            <w:tcW w:w="4743" w:type="dxa"/>
            <w:gridSpan w:val="5"/>
          </w:tcPr>
          <w:p w:rsidR="00EB707F" w:rsidRPr="00E41826" w:rsidRDefault="00EB707F" w:rsidP="00486089">
            <w:pPr>
              <w:jc w:val="center"/>
              <w:rPr>
                <w:sz w:val="28"/>
                <w:szCs w:val="28"/>
              </w:rPr>
            </w:pPr>
            <w:r w:rsidRPr="00E41826">
              <w:rPr>
                <w:sz w:val="28"/>
                <w:szCs w:val="28"/>
              </w:rPr>
              <w:t>Значение целевых индикаторов</w:t>
            </w:r>
          </w:p>
          <w:p w:rsidR="00EB707F" w:rsidRPr="00E41826" w:rsidRDefault="00EB707F" w:rsidP="00486089">
            <w:pPr>
              <w:jc w:val="center"/>
              <w:rPr>
                <w:sz w:val="28"/>
                <w:szCs w:val="28"/>
              </w:rPr>
            </w:pPr>
            <w:r w:rsidRPr="00E41826">
              <w:rPr>
                <w:sz w:val="28"/>
                <w:szCs w:val="28"/>
              </w:rPr>
              <w:t>(показателей)</w:t>
            </w:r>
          </w:p>
        </w:tc>
      </w:tr>
      <w:tr w:rsidR="00EB707F" w:rsidRPr="00E41826" w:rsidTr="00486089">
        <w:trPr>
          <w:trHeight w:val="330"/>
        </w:trPr>
        <w:tc>
          <w:tcPr>
            <w:tcW w:w="0" w:type="auto"/>
            <w:vMerge/>
            <w:vAlign w:val="center"/>
          </w:tcPr>
          <w:p w:rsidR="00EB707F" w:rsidRPr="00E41826" w:rsidRDefault="00EB707F" w:rsidP="00486089">
            <w:pPr>
              <w:rPr>
                <w:b/>
                <w:sz w:val="28"/>
                <w:szCs w:val="28"/>
              </w:rPr>
            </w:pPr>
          </w:p>
        </w:tc>
        <w:tc>
          <w:tcPr>
            <w:tcW w:w="0" w:type="auto"/>
            <w:vMerge/>
            <w:vAlign w:val="center"/>
          </w:tcPr>
          <w:p w:rsidR="00EB707F" w:rsidRPr="00E41826" w:rsidRDefault="00EB707F" w:rsidP="00486089">
            <w:pPr>
              <w:rPr>
                <w:b/>
                <w:sz w:val="28"/>
                <w:szCs w:val="28"/>
              </w:rPr>
            </w:pPr>
          </w:p>
        </w:tc>
        <w:tc>
          <w:tcPr>
            <w:tcW w:w="0" w:type="auto"/>
            <w:vMerge/>
            <w:vAlign w:val="center"/>
          </w:tcPr>
          <w:p w:rsidR="00EB707F" w:rsidRPr="00E41826" w:rsidRDefault="00EB707F" w:rsidP="00486089">
            <w:pPr>
              <w:rPr>
                <w:b/>
                <w:sz w:val="28"/>
                <w:szCs w:val="28"/>
              </w:rPr>
            </w:pPr>
          </w:p>
        </w:tc>
        <w:tc>
          <w:tcPr>
            <w:tcW w:w="948" w:type="dxa"/>
          </w:tcPr>
          <w:p w:rsidR="00EB707F" w:rsidRPr="00E41826" w:rsidRDefault="00EB707F" w:rsidP="00486089">
            <w:pPr>
              <w:jc w:val="center"/>
              <w:rPr>
                <w:sz w:val="28"/>
                <w:szCs w:val="28"/>
              </w:rPr>
            </w:pPr>
            <w:r w:rsidRPr="00E41826">
              <w:rPr>
                <w:sz w:val="28"/>
                <w:szCs w:val="28"/>
              </w:rPr>
              <w:t>2021</w:t>
            </w:r>
          </w:p>
        </w:tc>
        <w:tc>
          <w:tcPr>
            <w:tcW w:w="949" w:type="dxa"/>
          </w:tcPr>
          <w:p w:rsidR="00EB707F" w:rsidRPr="00E41826" w:rsidRDefault="00EB707F" w:rsidP="00486089">
            <w:pPr>
              <w:jc w:val="center"/>
              <w:rPr>
                <w:sz w:val="28"/>
                <w:szCs w:val="28"/>
              </w:rPr>
            </w:pPr>
            <w:r w:rsidRPr="00E41826">
              <w:rPr>
                <w:sz w:val="28"/>
                <w:szCs w:val="28"/>
              </w:rPr>
              <w:t>2022</w:t>
            </w:r>
          </w:p>
        </w:tc>
        <w:tc>
          <w:tcPr>
            <w:tcW w:w="948" w:type="dxa"/>
          </w:tcPr>
          <w:p w:rsidR="00EB707F" w:rsidRPr="00E41826" w:rsidRDefault="00EB707F" w:rsidP="00486089">
            <w:pPr>
              <w:jc w:val="center"/>
              <w:rPr>
                <w:sz w:val="28"/>
                <w:szCs w:val="28"/>
              </w:rPr>
            </w:pPr>
            <w:r w:rsidRPr="00E41826">
              <w:rPr>
                <w:sz w:val="28"/>
                <w:szCs w:val="28"/>
              </w:rPr>
              <w:t>2023</w:t>
            </w:r>
          </w:p>
        </w:tc>
        <w:tc>
          <w:tcPr>
            <w:tcW w:w="949" w:type="dxa"/>
          </w:tcPr>
          <w:p w:rsidR="00EB707F" w:rsidRPr="00E41826" w:rsidRDefault="00EB707F" w:rsidP="00486089">
            <w:pPr>
              <w:jc w:val="center"/>
              <w:rPr>
                <w:sz w:val="28"/>
                <w:szCs w:val="28"/>
              </w:rPr>
            </w:pPr>
            <w:r w:rsidRPr="00E41826">
              <w:rPr>
                <w:sz w:val="28"/>
                <w:szCs w:val="28"/>
              </w:rPr>
              <w:t>2024</w:t>
            </w:r>
          </w:p>
        </w:tc>
        <w:tc>
          <w:tcPr>
            <w:tcW w:w="949" w:type="dxa"/>
          </w:tcPr>
          <w:p w:rsidR="00EB707F" w:rsidRPr="00E41826" w:rsidRDefault="00EB707F" w:rsidP="00486089">
            <w:pPr>
              <w:jc w:val="center"/>
              <w:rPr>
                <w:sz w:val="28"/>
                <w:szCs w:val="28"/>
              </w:rPr>
            </w:pPr>
            <w:r w:rsidRPr="00E41826">
              <w:rPr>
                <w:sz w:val="28"/>
                <w:szCs w:val="28"/>
              </w:rPr>
              <w:t>2025</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t>1.</w:t>
            </w:r>
          </w:p>
        </w:tc>
        <w:tc>
          <w:tcPr>
            <w:tcW w:w="3072" w:type="dxa"/>
          </w:tcPr>
          <w:p w:rsidR="00EB707F" w:rsidRPr="00E41826" w:rsidRDefault="00EB707F" w:rsidP="00486089">
            <w:pPr>
              <w:jc w:val="center"/>
              <w:rPr>
                <w:sz w:val="28"/>
                <w:szCs w:val="28"/>
              </w:rPr>
            </w:pPr>
            <w:r w:rsidRPr="00E41826">
              <w:rPr>
                <w:sz w:val="28"/>
                <w:szCs w:val="28"/>
              </w:rPr>
              <w:t>Среднегодовое</w:t>
            </w:r>
          </w:p>
          <w:p w:rsidR="00EB707F" w:rsidRPr="00E41826" w:rsidRDefault="00EB707F" w:rsidP="00486089">
            <w:pPr>
              <w:jc w:val="center"/>
              <w:rPr>
                <w:sz w:val="28"/>
                <w:szCs w:val="28"/>
              </w:rPr>
            </w:pPr>
            <w:r w:rsidRPr="00E41826">
              <w:rPr>
                <w:sz w:val="28"/>
                <w:szCs w:val="28"/>
              </w:rPr>
              <w:t xml:space="preserve">число лиц, обучающихся по  дополнительным общеразвивающим программам </w:t>
            </w:r>
          </w:p>
        </w:tc>
        <w:tc>
          <w:tcPr>
            <w:tcW w:w="984" w:type="dxa"/>
          </w:tcPr>
          <w:p w:rsidR="00EB707F" w:rsidRPr="00E41826" w:rsidRDefault="00EB707F" w:rsidP="00486089">
            <w:pPr>
              <w:jc w:val="center"/>
              <w:rPr>
                <w:sz w:val="28"/>
                <w:szCs w:val="28"/>
              </w:rPr>
            </w:pPr>
            <w:r w:rsidRPr="00E41826">
              <w:rPr>
                <w:sz w:val="28"/>
                <w:szCs w:val="28"/>
              </w:rPr>
              <w:t>чел.</w:t>
            </w:r>
          </w:p>
        </w:tc>
        <w:tc>
          <w:tcPr>
            <w:tcW w:w="948" w:type="dxa"/>
          </w:tcPr>
          <w:p w:rsidR="00EB707F" w:rsidRPr="00E41826" w:rsidRDefault="00EB707F" w:rsidP="00486089">
            <w:pPr>
              <w:jc w:val="center"/>
              <w:rPr>
                <w:sz w:val="28"/>
                <w:szCs w:val="28"/>
              </w:rPr>
            </w:pPr>
            <w:r w:rsidRPr="00E41826">
              <w:rPr>
                <w:sz w:val="28"/>
                <w:szCs w:val="28"/>
              </w:rPr>
              <w:t>1809</w:t>
            </w:r>
          </w:p>
        </w:tc>
        <w:tc>
          <w:tcPr>
            <w:tcW w:w="949" w:type="dxa"/>
          </w:tcPr>
          <w:p w:rsidR="00EB707F" w:rsidRPr="00E41826" w:rsidRDefault="00EB707F" w:rsidP="00486089">
            <w:pPr>
              <w:jc w:val="center"/>
              <w:rPr>
                <w:sz w:val="28"/>
                <w:szCs w:val="28"/>
              </w:rPr>
            </w:pPr>
            <w:r w:rsidRPr="00E41826">
              <w:rPr>
                <w:sz w:val="28"/>
                <w:szCs w:val="28"/>
              </w:rPr>
              <w:t>1809</w:t>
            </w:r>
          </w:p>
        </w:tc>
        <w:tc>
          <w:tcPr>
            <w:tcW w:w="948" w:type="dxa"/>
          </w:tcPr>
          <w:p w:rsidR="00EB707F" w:rsidRPr="00E41826" w:rsidRDefault="00EB707F" w:rsidP="00486089">
            <w:pPr>
              <w:jc w:val="center"/>
              <w:rPr>
                <w:sz w:val="28"/>
                <w:szCs w:val="28"/>
              </w:rPr>
            </w:pPr>
            <w:r w:rsidRPr="00E41826">
              <w:rPr>
                <w:sz w:val="28"/>
                <w:szCs w:val="28"/>
              </w:rPr>
              <w:t>1684</w:t>
            </w:r>
          </w:p>
        </w:tc>
        <w:tc>
          <w:tcPr>
            <w:tcW w:w="949" w:type="dxa"/>
          </w:tcPr>
          <w:p w:rsidR="00EB707F" w:rsidRPr="00E41826" w:rsidRDefault="00EB707F" w:rsidP="00486089">
            <w:pPr>
              <w:jc w:val="center"/>
              <w:rPr>
                <w:sz w:val="28"/>
                <w:szCs w:val="28"/>
              </w:rPr>
            </w:pPr>
            <w:r w:rsidRPr="00E41826">
              <w:rPr>
                <w:sz w:val="28"/>
                <w:szCs w:val="28"/>
              </w:rPr>
              <w:t>1684</w:t>
            </w:r>
          </w:p>
        </w:tc>
        <w:tc>
          <w:tcPr>
            <w:tcW w:w="949" w:type="dxa"/>
          </w:tcPr>
          <w:p w:rsidR="00EB707F" w:rsidRPr="00E41826" w:rsidRDefault="00EB707F" w:rsidP="00486089">
            <w:pPr>
              <w:jc w:val="center"/>
              <w:rPr>
                <w:sz w:val="28"/>
                <w:szCs w:val="28"/>
              </w:rPr>
            </w:pPr>
            <w:r w:rsidRPr="00E41826">
              <w:rPr>
                <w:sz w:val="28"/>
                <w:szCs w:val="28"/>
              </w:rPr>
              <w:t>1684</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t>2.</w:t>
            </w:r>
          </w:p>
        </w:tc>
        <w:tc>
          <w:tcPr>
            <w:tcW w:w="3072" w:type="dxa"/>
          </w:tcPr>
          <w:p w:rsidR="00EB707F" w:rsidRPr="00E41826" w:rsidRDefault="00EB707F" w:rsidP="00486089">
            <w:pPr>
              <w:jc w:val="center"/>
              <w:rPr>
                <w:sz w:val="28"/>
                <w:szCs w:val="28"/>
              </w:rPr>
            </w:pPr>
            <w:r w:rsidRPr="00E41826">
              <w:rPr>
                <w:sz w:val="28"/>
                <w:szCs w:val="28"/>
              </w:rPr>
              <w:t xml:space="preserve">Доля детей, обучающихся по </w:t>
            </w:r>
            <w:r w:rsidRPr="00E41826">
              <w:rPr>
                <w:sz w:val="28"/>
                <w:szCs w:val="28"/>
              </w:rPr>
              <w:lastRenderedPageBreak/>
              <w:t>дополнительным</w:t>
            </w:r>
          </w:p>
          <w:p w:rsidR="00EB707F" w:rsidRPr="00E41826" w:rsidRDefault="00EB707F" w:rsidP="00486089">
            <w:pPr>
              <w:jc w:val="center"/>
              <w:rPr>
                <w:sz w:val="28"/>
                <w:szCs w:val="28"/>
              </w:rPr>
            </w:pPr>
            <w:r w:rsidRPr="00E41826">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EB707F" w:rsidRPr="00E41826" w:rsidRDefault="00EB707F" w:rsidP="00486089">
            <w:pPr>
              <w:rPr>
                <w:sz w:val="28"/>
                <w:szCs w:val="28"/>
              </w:rPr>
            </w:pPr>
            <w:r w:rsidRPr="00E41826">
              <w:rPr>
                <w:sz w:val="28"/>
                <w:szCs w:val="28"/>
              </w:rPr>
              <w:lastRenderedPageBreak/>
              <w:t>%</w:t>
            </w:r>
          </w:p>
        </w:tc>
        <w:tc>
          <w:tcPr>
            <w:tcW w:w="948" w:type="dxa"/>
          </w:tcPr>
          <w:p w:rsidR="00EB707F" w:rsidRPr="00E41826" w:rsidRDefault="00EB707F" w:rsidP="00486089">
            <w:pPr>
              <w:jc w:val="center"/>
              <w:rPr>
                <w:sz w:val="28"/>
                <w:szCs w:val="28"/>
              </w:rPr>
            </w:pPr>
            <w:r w:rsidRPr="00E41826">
              <w:rPr>
                <w:sz w:val="28"/>
                <w:szCs w:val="28"/>
              </w:rPr>
              <w:t>13,0</w:t>
            </w:r>
          </w:p>
        </w:tc>
        <w:tc>
          <w:tcPr>
            <w:tcW w:w="949" w:type="dxa"/>
          </w:tcPr>
          <w:p w:rsidR="00EB707F" w:rsidRPr="00E41826" w:rsidRDefault="00EB707F" w:rsidP="00486089">
            <w:pPr>
              <w:jc w:val="center"/>
              <w:rPr>
                <w:sz w:val="28"/>
                <w:szCs w:val="28"/>
              </w:rPr>
            </w:pPr>
            <w:r w:rsidRPr="00E41826">
              <w:rPr>
                <w:sz w:val="28"/>
                <w:szCs w:val="28"/>
              </w:rPr>
              <w:t>13,0</w:t>
            </w:r>
          </w:p>
        </w:tc>
        <w:tc>
          <w:tcPr>
            <w:tcW w:w="948" w:type="dxa"/>
          </w:tcPr>
          <w:p w:rsidR="00EB707F" w:rsidRPr="00E41826" w:rsidRDefault="00EB707F" w:rsidP="00486089">
            <w:pPr>
              <w:jc w:val="center"/>
              <w:rPr>
                <w:sz w:val="28"/>
                <w:szCs w:val="28"/>
              </w:rPr>
            </w:pPr>
            <w:r w:rsidRPr="00E41826">
              <w:rPr>
                <w:sz w:val="28"/>
                <w:szCs w:val="28"/>
              </w:rPr>
              <w:t>13,0</w:t>
            </w:r>
          </w:p>
        </w:tc>
        <w:tc>
          <w:tcPr>
            <w:tcW w:w="949" w:type="dxa"/>
          </w:tcPr>
          <w:p w:rsidR="00EB707F" w:rsidRPr="00E41826" w:rsidRDefault="00EB707F" w:rsidP="00486089">
            <w:pPr>
              <w:jc w:val="center"/>
              <w:rPr>
                <w:sz w:val="28"/>
                <w:szCs w:val="28"/>
              </w:rPr>
            </w:pPr>
            <w:r w:rsidRPr="00E41826">
              <w:rPr>
                <w:sz w:val="28"/>
                <w:szCs w:val="28"/>
              </w:rPr>
              <w:t>13,0</w:t>
            </w:r>
          </w:p>
        </w:tc>
        <w:tc>
          <w:tcPr>
            <w:tcW w:w="949" w:type="dxa"/>
          </w:tcPr>
          <w:p w:rsidR="00EB707F" w:rsidRPr="00E41826" w:rsidRDefault="00EB707F" w:rsidP="00486089">
            <w:pPr>
              <w:jc w:val="center"/>
              <w:rPr>
                <w:sz w:val="28"/>
                <w:szCs w:val="28"/>
              </w:rPr>
            </w:pPr>
            <w:r w:rsidRPr="00E41826">
              <w:rPr>
                <w:sz w:val="28"/>
                <w:szCs w:val="28"/>
              </w:rPr>
              <w:t>13,0</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lastRenderedPageBreak/>
              <w:t>3.</w:t>
            </w:r>
          </w:p>
        </w:tc>
        <w:tc>
          <w:tcPr>
            <w:tcW w:w="3072" w:type="dxa"/>
          </w:tcPr>
          <w:p w:rsidR="00EB707F" w:rsidRPr="00E41826" w:rsidRDefault="00EB707F" w:rsidP="00486089">
            <w:pPr>
              <w:jc w:val="center"/>
              <w:rPr>
                <w:sz w:val="28"/>
                <w:szCs w:val="28"/>
              </w:rPr>
            </w:pPr>
            <w:r w:rsidRPr="00E41826">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EB707F" w:rsidRPr="00E41826" w:rsidRDefault="00EB707F" w:rsidP="00486089">
            <w:pPr>
              <w:jc w:val="center"/>
              <w:rPr>
                <w:sz w:val="28"/>
                <w:szCs w:val="28"/>
              </w:rPr>
            </w:pPr>
            <w:r w:rsidRPr="00E41826">
              <w:rPr>
                <w:sz w:val="28"/>
                <w:szCs w:val="28"/>
              </w:rPr>
              <w:t>%</w:t>
            </w:r>
          </w:p>
        </w:tc>
        <w:tc>
          <w:tcPr>
            <w:tcW w:w="948" w:type="dxa"/>
          </w:tcPr>
          <w:p w:rsidR="00EB707F" w:rsidRPr="00E41826" w:rsidRDefault="00EB707F" w:rsidP="00486089">
            <w:pPr>
              <w:jc w:val="center"/>
              <w:rPr>
                <w:sz w:val="28"/>
                <w:szCs w:val="28"/>
              </w:rPr>
            </w:pPr>
            <w:r w:rsidRPr="00E41826">
              <w:rPr>
                <w:sz w:val="28"/>
                <w:szCs w:val="28"/>
              </w:rPr>
              <w:t>100</w:t>
            </w:r>
          </w:p>
        </w:tc>
        <w:tc>
          <w:tcPr>
            <w:tcW w:w="949" w:type="dxa"/>
          </w:tcPr>
          <w:p w:rsidR="00EB707F" w:rsidRPr="00E41826" w:rsidRDefault="00EB707F" w:rsidP="00486089">
            <w:pPr>
              <w:jc w:val="center"/>
              <w:rPr>
                <w:sz w:val="28"/>
                <w:szCs w:val="28"/>
              </w:rPr>
            </w:pPr>
            <w:r w:rsidRPr="00E41826">
              <w:rPr>
                <w:sz w:val="28"/>
                <w:szCs w:val="28"/>
              </w:rPr>
              <w:t>100</w:t>
            </w:r>
          </w:p>
        </w:tc>
        <w:tc>
          <w:tcPr>
            <w:tcW w:w="948" w:type="dxa"/>
          </w:tcPr>
          <w:p w:rsidR="00EB707F" w:rsidRPr="00E41826" w:rsidRDefault="00EB707F" w:rsidP="00486089">
            <w:pPr>
              <w:jc w:val="center"/>
              <w:rPr>
                <w:sz w:val="28"/>
                <w:szCs w:val="28"/>
              </w:rPr>
            </w:pPr>
            <w:r w:rsidRPr="00E41826">
              <w:rPr>
                <w:sz w:val="28"/>
                <w:szCs w:val="28"/>
              </w:rPr>
              <w:t>100</w:t>
            </w:r>
          </w:p>
        </w:tc>
        <w:tc>
          <w:tcPr>
            <w:tcW w:w="949" w:type="dxa"/>
          </w:tcPr>
          <w:p w:rsidR="00EB707F" w:rsidRPr="00E41826" w:rsidRDefault="00EB707F" w:rsidP="00486089">
            <w:pPr>
              <w:jc w:val="center"/>
              <w:rPr>
                <w:sz w:val="28"/>
                <w:szCs w:val="28"/>
              </w:rPr>
            </w:pPr>
            <w:r w:rsidRPr="00E41826">
              <w:rPr>
                <w:sz w:val="28"/>
                <w:szCs w:val="28"/>
              </w:rPr>
              <w:t>100</w:t>
            </w:r>
          </w:p>
        </w:tc>
        <w:tc>
          <w:tcPr>
            <w:tcW w:w="949" w:type="dxa"/>
          </w:tcPr>
          <w:p w:rsidR="00EB707F" w:rsidRPr="00E41826" w:rsidRDefault="00EB707F" w:rsidP="00486089">
            <w:pPr>
              <w:jc w:val="center"/>
              <w:rPr>
                <w:sz w:val="28"/>
                <w:szCs w:val="28"/>
              </w:rPr>
            </w:pPr>
            <w:r w:rsidRPr="00E41826">
              <w:rPr>
                <w:sz w:val="28"/>
                <w:szCs w:val="28"/>
              </w:rPr>
              <w:t>100</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t>4.</w:t>
            </w:r>
          </w:p>
        </w:tc>
        <w:tc>
          <w:tcPr>
            <w:tcW w:w="3072" w:type="dxa"/>
          </w:tcPr>
          <w:p w:rsidR="00EB707F" w:rsidRPr="00E41826" w:rsidRDefault="00EB707F" w:rsidP="00486089">
            <w:pPr>
              <w:jc w:val="center"/>
              <w:rPr>
                <w:sz w:val="28"/>
                <w:szCs w:val="28"/>
              </w:rPr>
            </w:pPr>
            <w:r w:rsidRPr="00E41826">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EB707F" w:rsidRPr="00E41826" w:rsidRDefault="00EB707F" w:rsidP="00486089">
            <w:pPr>
              <w:jc w:val="center"/>
              <w:rPr>
                <w:sz w:val="28"/>
                <w:szCs w:val="28"/>
              </w:rPr>
            </w:pPr>
          </w:p>
        </w:tc>
        <w:tc>
          <w:tcPr>
            <w:tcW w:w="984" w:type="dxa"/>
          </w:tcPr>
          <w:p w:rsidR="00EB707F" w:rsidRPr="00E41826" w:rsidRDefault="00EB707F" w:rsidP="00486089">
            <w:pPr>
              <w:jc w:val="center"/>
              <w:rPr>
                <w:sz w:val="28"/>
                <w:szCs w:val="28"/>
              </w:rPr>
            </w:pPr>
            <w:r w:rsidRPr="00E41826">
              <w:rPr>
                <w:sz w:val="28"/>
                <w:szCs w:val="28"/>
              </w:rPr>
              <w:t>Ед.</w:t>
            </w:r>
          </w:p>
        </w:tc>
        <w:tc>
          <w:tcPr>
            <w:tcW w:w="948" w:type="dxa"/>
          </w:tcPr>
          <w:p w:rsidR="00EB707F" w:rsidRPr="00E41826" w:rsidRDefault="00EB707F" w:rsidP="00486089">
            <w:pPr>
              <w:jc w:val="center"/>
              <w:rPr>
                <w:sz w:val="28"/>
                <w:szCs w:val="28"/>
              </w:rPr>
            </w:pPr>
            <w:r w:rsidRPr="00E41826">
              <w:rPr>
                <w:sz w:val="28"/>
                <w:szCs w:val="28"/>
              </w:rPr>
              <w:t>-</w:t>
            </w:r>
          </w:p>
        </w:tc>
        <w:tc>
          <w:tcPr>
            <w:tcW w:w="949" w:type="dxa"/>
          </w:tcPr>
          <w:p w:rsidR="00EB707F" w:rsidRPr="00E41826" w:rsidRDefault="00EB707F" w:rsidP="00486089">
            <w:pPr>
              <w:jc w:val="center"/>
              <w:rPr>
                <w:sz w:val="28"/>
                <w:szCs w:val="28"/>
              </w:rPr>
            </w:pPr>
            <w:r w:rsidRPr="00E41826">
              <w:rPr>
                <w:sz w:val="28"/>
                <w:szCs w:val="28"/>
              </w:rPr>
              <w:t>-</w:t>
            </w:r>
          </w:p>
        </w:tc>
        <w:tc>
          <w:tcPr>
            <w:tcW w:w="948" w:type="dxa"/>
          </w:tcPr>
          <w:p w:rsidR="00EB707F" w:rsidRPr="00E41826" w:rsidRDefault="00EB707F" w:rsidP="00486089">
            <w:pPr>
              <w:jc w:val="center"/>
              <w:rPr>
                <w:sz w:val="28"/>
                <w:szCs w:val="28"/>
              </w:rPr>
            </w:pPr>
            <w:r w:rsidRPr="00E41826">
              <w:rPr>
                <w:sz w:val="28"/>
                <w:szCs w:val="28"/>
              </w:rPr>
              <w:t>40</w:t>
            </w:r>
          </w:p>
        </w:tc>
        <w:tc>
          <w:tcPr>
            <w:tcW w:w="949" w:type="dxa"/>
          </w:tcPr>
          <w:p w:rsidR="00EB707F" w:rsidRPr="00E41826" w:rsidRDefault="00EB707F" w:rsidP="00486089">
            <w:pPr>
              <w:jc w:val="center"/>
              <w:rPr>
                <w:sz w:val="28"/>
                <w:szCs w:val="28"/>
              </w:rPr>
            </w:pPr>
            <w:r w:rsidRPr="00E41826">
              <w:rPr>
                <w:sz w:val="28"/>
                <w:szCs w:val="28"/>
              </w:rPr>
              <w:t>-</w:t>
            </w:r>
          </w:p>
        </w:tc>
        <w:tc>
          <w:tcPr>
            <w:tcW w:w="949" w:type="dxa"/>
          </w:tcPr>
          <w:p w:rsidR="00EB707F" w:rsidRPr="00E41826" w:rsidRDefault="00EB707F" w:rsidP="00486089">
            <w:pPr>
              <w:jc w:val="center"/>
              <w:rPr>
                <w:sz w:val="28"/>
                <w:szCs w:val="28"/>
              </w:rPr>
            </w:pPr>
            <w:r w:rsidRPr="00E41826">
              <w:rPr>
                <w:sz w:val="28"/>
                <w:szCs w:val="28"/>
              </w:rPr>
              <w:t>-</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t>5.</w:t>
            </w:r>
          </w:p>
        </w:tc>
        <w:tc>
          <w:tcPr>
            <w:tcW w:w="3072" w:type="dxa"/>
          </w:tcPr>
          <w:p w:rsidR="00EB707F" w:rsidRPr="00E41826" w:rsidRDefault="00EB707F" w:rsidP="00486089">
            <w:pPr>
              <w:jc w:val="center"/>
              <w:rPr>
                <w:sz w:val="28"/>
                <w:szCs w:val="28"/>
              </w:rPr>
            </w:pPr>
            <w:r w:rsidRPr="00E41826">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EB707F" w:rsidRPr="00E41826" w:rsidRDefault="00EB707F" w:rsidP="00486089">
            <w:pPr>
              <w:jc w:val="center"/>
              <w:rPr>
                <w:sz w:val="28"/>
                <w:szCs w:val="28"/>
              </w:rPr>
            </w:pPr>
            <w:r w:rsidRPr="00E41826">
              <w:rPr>
                <w:sz w:val="28"/>
                <w:szCs w:val="28"/>
              </w:rPr>
              <w:t>%</w:t>
            </w:r>
          </w:p>
        </w:tc>
        <w:tc>
          <w:tcPr>
            <w:tcW w:w="948" w:type="dxa"/>
          </w:tcPr>
          <w:p w:rsidR="00EB707F" w:rsidRPr="00E41826" w:rsidRDefault="00EB707F" w:rsidP="00486089">
            <w:pPr>
              <w:jc w:val="center"/>
              <w:rPr>
                <w:sz w:val="28"/>
                <w:szCs w:val="28"/>
              </w:rPr>
            </w:pPr>
            <w:r w:rsidRPr="00E41826">
              <w:rPr>
                <w:sz w:val="28"/>
                <w:szCs w:val="28"/>
              </w:rPr>
              <w:t>-</w:t>
            </w:r>
          </w:p>
        </w:tc>
        <w:tc>
          <w:tcPr>
            <w:tcW w:w="949" w:type="dxa"/>
          </w:tcPr>
          <w:p w:rsidR="00EB707F" w:rsidRPr="00E41826" w:rsidRDefault="00EB707F" w:rsidP="00486089">
            <w:pPr>
              <w:jc w:val="center"/>
              <w:rPr>
                <w:sz w:val="28"/>
                <w:szCs w:val="28"/>
              </w:rPr>
            </w:pPr>
            <w:r w:rsidRPr="00E41826">
              <w:rPr>
                <w:sz w:val="28"/>
                <w:szCs w:val="28"/>
              </w:rPr>
              <w:t>-</w:t>
            </w:r>
          </w:p>
        </w:tc>
        <w:tc>
          <w:tcPr>
            <w:tcW w:w="948" w:type="dxa"/>
          </w:tcPr>
          <w:p w:rsidR="00EB707F" w:rsidRPr="00E41826" w:rsidRDefault="00EB707F" w:rsidP="00486089">
            <w:pPr>
              <w:jc w:val="center"/>
              <w:rPr>
                <w:sz w:val="28"/>
                <w:szCs w:val="28"/>
              </w:rPr>
            </w:pPr>
            <w:r w:rsidRPr="00E41826">
              <w:rPr>
                <w:sz w:val="28"/>
                <w:szCs w:val="28"/>
              </w:rPr>
              <w:t>23</w:t>
            </w:r>
          </w:p>
        </w:tc>
        <w:tc>
          <w:tcPr>
            <w:tcW w:w="949" w:type="dxa"/>
          </w:tcPr>
          <w:p w:rsidR="00EB707F" w:rsidRPr="00E41826" w:rsidRDefault="00EB707F" w:rsidP="00486089">
            <w:pPr>
              <w:jc w:val="center"/>
              <w:rPr>
                <w:sz w:val="28"/>
                <w:szCs w:val="28"/>
              </w:rPr>
            </w:pPr>
            <w:r w:rsidRPr="00E41826">
              <w:rPr>
                <w:sz w:val="28"/>
                <w:szCs w:val="28"/>
              </w:rPr>
              <w:t>23</w:t>
            </w:r>
          </w:p>
        </w:tc>
        <w:tc>
          <w:tcPr>
            <w:tcW w:w="949" w:type="dxa"/>
          </w:tcPr>
          <w:p w:rsidR="00EB707F" w:rsidRPr="00E41826" w:rsidRDefault="00EB707F" w:rsidP="00486089">
            <w:pPr>
              <w:jc w:val="center"/>
              <w:rPr>
                <w:sz w:val="28"/>
                <w:szCs w:val="28"/>
              </w:rPr>
            </w:pPr>
            <w:r w:rsidRPr="00E41826">
              <w:rPr>
                <w:sz w:val="28"/>
                <w:szCs w:val="28"/>
              </w:rPr>
              <w:t>23</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t>6.</w:t>
            </w:r>
          </w:p>
        </w:tc>
        <w:tc>
          <w:tcPr>
            <w:tcW w:w="3072" w:type="dxa"/>
          </w:tcPr>
          <w:p w:rsidR="00EB707F" w:rsidRPr="00E41826" w:rsidRDefault="00EB707F" w:rsidP="00486089">
            <w:pPr>
              <w:jc w:val="center"/>
              <w:rPr>
                <w:sz w:val="28"/>
                <w:szCs w:val="28"/>
              </w:rPr>
            </w:pPr>
            <w:r w:rsidRPr="00E41826">
              <w:rPr>
                <w:sz w:val="28"/>
                <w:szCs w:val="28"/>
              </w:rPr>
              <w:t xml:space="preserve">Доля детей в возрасте от 5 до 18 лет, использующих сертификаты </w:t>
            </w:r>
            <w:r w:rsidRPr="00E41826">
              <w:rPr>
                <w:sz w:val="28"/>
                <w:szCs w:val="28"/>
              </w:rPr>
              <w:lastRenderedPageBreak/>
              <w:t xml:space="preserve">дополнительного образования </w:t>
            </w:r>
          </w:p>
        </w:tc>
        <w:tc>
          <w:tcPr>
            <w:tcW w:w="984" w:type="dxa"/>
          </w:tcPr>
          <w:p w:rsidR="00EB707F" w:rsidRPr="00E41826" w:rsidRDefault="00EB707F" w:rsidP="00486089">
            <w:pPr>
              <w:jc w:val="center"/>
              <w:rPr>
                <w:sz w:val="28"/>
                <w:szCs w:val="28"/>
              </w:rPr>
            </w:pPr>
            <w:r w:rsidRPr="00E41826">
              <w:rPr>
                <w:sz w:val="28"/>
                <w:szCs w:val="28"/>
              </w:rPr>
              <w:lastRenderedPageBreak/>
              <w:t>%</w:t>
            </w:r>
          </w:p>
        </w:tc>
        <w:tc>
          <w:tcPr>
            <w:tcW w:w="948" w:type="dxa"/>
          </w:tcPr>
          <w:p w:rsidR="00EB707F" w:rsidRPr="00E41826" w:rsidRDefault="00EB707F" w:rsidP="00486089">
            <w:pPr>
              <w:jc w:val="center"/>
              <w:rPr>
                <w:sz w:val="28"/>
                <w:szCs w:val="28"/>
              </w:rPr>
            </w:pPr>
            <w:r w:rsidRPr="00E41826">
              <w:rPr>
                <w:sz w:val="28"/>
                <w:szCs w:val="28"/>
              </w:rPr>
              <w:t>-</w:t>
            </w:r>
          </w:p>
        </w:tc>
        <w:tc>
          <w:tcPr>
            <w:tcW w:w="949" w:type="dxa"/>
          </w:tcPr>
          <w:p w:rsidR="00EB707F" w:rsidRPr="00E41826" w:rsidRDefault="00EB707F" w:rsidP="00486089">
            <w:pPr>
              <w:jc w:val="center"/>
              <w:rPr>
                <w:sz w:val="28"/>
                <w:szCs w:val="28"/>
              </w:rPr>
            </w:pPr>
            <w:r w:rsidRPr="00E41826">
              <w:rPr>
                <w:sz w:val="28"/>
                <w:szCs w:val="28"/>
              </w:rPr>
              <w:t>2</w:t>
            </w:r>
          </w:p>
        </w:tc>
        <w:tc>
          <w:tcPr>
            <w:tcW w:w="948" w:type="dxa"/>
          </w:tcPr>
          <w:p w:rsidR="00EB707F" w:rsidRPr="00E41826" w:rsidRDefault="00EB707F" w:rsidP="00486089">
            <w:pPr>
              <w:jc w:val="center"/>
              <w:rPr>
                <w:sz w:val="28"/>
                <w:szCs w:val="28"/>
              </w:rPr>
            </w:pPr>
            <w:r w:rsidRPr="00E41826">
              <w:rPr>
                <w:sz w:val="28"/>
                <w:szCs w:val="28"/>
              </w:rPr>
              <w:t>2,0</w:t>
            </w:r>
          </w:p>
        </w:tc>
        <w:tc>
          <w:tcPr>
            <w:tcW w:w="949" w:type="dxa"/>
          </w:tcPr>
          <w:p w:rsidR="00EB707F" w:rsidRPr="00E41826" w:rsidRDefault="00EB707F" w:rsidP="00486089">
            <w:pPr>
              <w:jc w:val="center"/>
              <w:rPr>
                <w:sz w:val="28"/>
                <w:szCs w:val="28"/>
              </w:rPr>
            </w:pPr>
            <w:r w:rsidRPr="00E41826">
              <w:rPr>
                <w:sz w:val="28"/>
                <w:szCs w:val="28"/>
              </w:rPr>
              <w:t>2,0</w:t>
            </w:r>
          </w:p>
        </w:tc>
        <w:tc>
          <w:tcPr>
            <w:tcW w:w="949" w:type="dxa"/>
          </w:tcPr>
          <w:p w:rsidR="00EB707F" w:rsidRPr="00E41826" w:rsidRDefault="00EB707F" w:rsidP="00486089">
            <w:pPr>
              <w:jc w:val="center"/>
              <w:rPr>
                <w:sz w:val="28"/>
                <w:szCs w:val="28"/>
              </w:rPr>
            </w:pPr>
            <w:r w:rsidRPr="00E41826">
              <w:rPr>
                <w:sz w:val="28"/>
                <w:szCs w:val="28"/>
              </w:rPr>
              <w:t>2,0</w:t>
            </w:r>
          </w:p>
        </w:tc>
      </w:tr>
      <w:tr w:rsidR="00EB707F" w:rsidRPr="00E41826" w:rsidTr="00486089">
        <w:trPr>
          <w:trHeight w:val="330"/>
        </w:trPr>
        <w:tc>
          <w:tcPr>
            <w:tcW w:w="921" w:type="dxa"/>
          </w:tcPr>
          <w:p w:rsidR="00EB707F" w:rsidRPr="00E41826" w:rsidRDefault="00EB707F" w:rsidP="00486089">
            <w:pPr>
              <w:jc w:val="center"/>
              <w:rPr>
                <w:sz w:val="28"/>
                <w:szCs w:val="28"/>
              </w:rPr>
            </w:pPr>
            <w:r w:rsidRPr="00E41826">
              <w:rPr>
                <w:sz w:val="28"/>
                <w:szCs w:val="28"/>
              </w:rPr>
              <w:lastRenderedPageBreak/>
              <w:t xml:space="preserve">7. </w:t>
            </w:r>
          </w:p>
        </w:tc>
        <w:tc>
          <w:tcPr>
            <w:tcW w:w="3072" w:type="dxa"/>
          </w:tcPr>
          <w:p w:rsidR="00EB707F" w:rsidRPr="00E41826" w:rsidRDefault="00EB707F" w:rsidP="00486089">
            <w:pPr>
              <w:jc w:val="center"/>
              <w:rPr>
                <w:sz w:val="28"/>
                <w:szCs w:val="28"/>
              </w:rPr>
            </w:pPr>
            <w:r w:rsidRPr="00E41826">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EB707F" w:rsidRPr="00E41826" w:rsidRDefault="00EB707F" w:rsidP="00486089">
            <w:pPr>
              <w:jc w:val="center"/>
              <w:rPr>
                <w:sz w:val="28"/>
                <w:szCs w:val="28"/>
              </w:rPr>
            </w:pPr>
            <w:r w:rsidRPr="00E41826">
              <w:rPr>
                <w:sz w:val="28"/>
                <w:szCs w:val="28"/>
              </w:rPr>
              <w:t>%</w:t>
            </w:r>
          </w:p>
        </w:tc>
        <w:tc>
          <w:tcPr>
            <w:tcW w:w="948" w:type="dxa"/>
          </w:tcPr>
          <w:p w:rsidR="00EB707F" w:rsidRPr="00E41826" w:rsidRDefault="00EB707F" w:rsidP="00486089">
            <w:pPr>
              <w:jc w:val="center"/>
              <w:rPr>
                <w:sz w:val="28"/>
                <w:szCs w:val="28"/>
              </w:rPr>
            </w:pPr>
          </w:p>
        </w:tc>
        <w:tc>
          <w:tcPr>
            <w:tcW w:w="949" w:type="dxa"/>
          </w:tcPr>
          <w:p w:rsidR="00EB707F" w:rsidRPr="00E41826" w:rsidRDefault="00EB707F" w:rsidP="00486089">
            <w:pPr>
              <w:jc w:val="center"/>
              <w:rPr>
                <w:sz w:val="28"/>
                <w:szCs w:val="28"/>
              </w:rPr>
            </w:pPr>
            <w:r w:rsidRPr="00E41826">
              <w:rPr>
                <w:sz w:val="28"/>
                <w:szCs w:val="28"/>
              </w:rPr>
              <w:t>25</w:t>
            </w:r>
          </w:p>
        </w:tc>
        <w:tc>
          <w:tcPr>
            <w:tcW w:w="948" w:type="dxa"/>
          </w:tcPr>
          <w:p w:rsidR="00EB707F" w:rsidRPr="00E41826" w:rsidRDefault="00EB707F" w:rsidP="00486089">
            <w:pPr>
              <w:jc w:val="center"/>
              <w:rPr>
                <w:sz w:val="28"/>
                <w:szCs w:val="28"/>
              </w:rPr>
            </w:pPr>
            <w:r w:rsidRPr="00E41826">
              <w:rPr>
                <w:sz w:val="28"/>
                <w:szCs w:val="28"/>
              </w:rPr>
              <w:t>23</w:t>
            </w:r>
          </w:p>
        </w:tc>
        <w:tc>
          <w:tcPr>
            <w:tcW w:w="949" w:type="dxa"/>
          </w:tcPr>
          <w:p w:rsidR="00EB707F" w:rsidRPr="00E41826" w:rsidRDefault="00EB707F" w:rsidP="00486089">
            <w:pPr>
              <w:jc w:val="center"/>
              <w:rPr>
                <w:sz w:val="28"/>
                <w:szCs w:val="28"/>
              </w:rPr>
            </w:pPr>
            <w:r w:rsidRPr="00E41826">
              <w:rPr>
                <w:sz w:val="28"/>
                <w:szCs w:val="28"/>
              </w:rPr>
              <w:t>23</w:t>
            </w:r>
          </w:p>
        </w:tc>
        <w:tc>
          <w:tcPr>
            <w:tcW w:w="949" w:type="dxa"/>
          </w:tcPr>
          <w:p w:rsidR="00EB707F" w:rsidRPr="00E41826" w:rsidRDefault="00EB707F" w:rsidP="00486089">
            <w:pPr>
              <w:jc w:val="center"/>
              <w:rPr>
                <w:sz w:val="28"/>
                <w:szCs w:val="28"/>
              </w:rPr>
            </w:pPr>
            <w:r w:rsidRPr="00E41826">
              <w:rPr>
                <w:sz w:val="28"/>
                <w:szCs w:val="28"/>
              </w:rPr>
              <w:t>23</w:t>
            </w:r>
          </w:p>
        </w:tc>
      </w:tr>
    </w:tbl>
    <w:p w:rsidR="00EB707F" w:rsidRPr="00E41826" w:rsidRDefault="00EB707F" w:rsidP="00EB707F">
      <w:pPr>
        <w:spacing w:after="360"/>
        <w:jc w:val="center"/>
        <w:rPr>
          <w:b/>
          <w:sz w:val="28"/>
          <w:szCs w:val="28"/>
        </w:rPr>
      </w:pPr>
    </w:p>
    <w:p w:rsidR="00EB707F" w:rsidRPr="00E41826" w:rsidRDefault="00EB707F" w:rsidP="00EB707F">
      <w:pPr>
        <w:spacing w:after="360"/>
        <w:jc w:val="center"/>
        <w:rPr>
          <w:b/>
          <w:sz w:val="28"/>
          <w:szCs w:val="28"/>
        </w:rPr>
      </w:pPr>
      <w:r w:rsidRPr="00E41826">
        <w:rPr>
          <w:b/>
          <w:sz w:val="28"/>
          <w:szCs w:val="28"/>
        </w:rPr>
        <w:t>5. Мероприятия подпрограммы</w:t>
      </w:r>
    </w:p>
    <w:p w:rsidR="00EB707F" w:rsidRPr="00E41826" w:rsidRDefault="00EB707F" w:rsidP="00EB707F">
      <w:pPr>
        <w:spacing w:after="120"/>
        <w:jc w:val="both"/>
        <w:rPr>
          <w:sz w:val="28"/>
          <w:szCs w:val="28"/>
        </w:rPr>
      </w:pPr>
      <w:r w:rsidRPr="00E41826">
        <w:rPr>
          <w:sz w:val="28"/>
          <w:szCs w:val="28"/>
        </w:rPr>
        <w:t>1. Оказание муниципальной услуги муниципальными образовательными организациями дополнительного образования детей.</w:t>
      </w:r>
    </w:p>
    <w:p w:rsidR="00EB707F" w:rsidRPr="00E41826" w:rsidRDefault="00EB707F" w:rsidP="00EB707F">
      <w:pPr>
        <w:spacing w:after="120"/>
        <w:jc w:val="both"/>
        <w:rPr>
          <w:sz w:val="28"/>
          <w:szCs w:val="28"/>
        </w:rPr>
      </w:pPr>
      <w:r w:rsidRPr="00E41826">
        <w:rPr>
          <w:sz w:val="28"/>
          <w:szCs w:val="28"/>
        </w:rPr>
        <w:t>2. Укрепление материально-технической базы.</w:t>
      </w:r>
    </w:p>
    <w:p w:rsidR="00EB707F" w:rsidRPr="00E41826" w:rsidRDefault="00EB707F" w:rsidP="00EB707F">
      <w:pPr>
        <w:spacing w:after="120"/>
        <w:jc w:val="both"/>
        <w:rPr>
          <w:sz w:val="28"/>
          <w:szCs w:val="28"/>
        </w:rPr>
      </w:pPr>
      <w:r w:rsidRPr="00E41826">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EB707F" w:rsidRPr="00E41826" w:rsidRDefault="00EB707F" w:rsidP="00EB707F">
      <w:pPr>
        <w:spacing w:after="120"/>
        <w:jc w:val="both"/>
        <w:rPr>
          <w:sz w:val="28"/>
          <w:szCs w:val="28"/>
        </w:rPr>
      </w:pPr>
      <w:r w:rsidRPr="00E41826">
        <w:rPr>
          <w:sz w:val="28"/>
          <w:szCs w:val="28"/>
        </w:rPr>
        <w:t>4. Расходы на осуществление ремонта в муниципальных организациях дополнительного образования детей.</w:t>
      </w:r>
    </w:p>
    <w:p w:rsidR="00EB707F" w:rsidRPr="00E41826" w:rsidRDefault="00EB707F" w:rsidP="00EB707F">
      <w:pPr>
        <w:spacing w:after="120"/>
        <w:jc w:val="both"/>
        <w:rPr>
          <w:sz w:val="28"/>
          <w:szCs w:val="28"/>
        </w:rPr>
      </w:pPr>
      <w:r w:rsidRPr="00E41826">
        <w:rPr>
          <w:sz w:val="28"/>
          <w:szCs w:val="28"/>
        </w:rPr>
        <w:t>5. Расходы на погашение кредиторской задолженности муниципальных организаций дополнительного образования детей.</w:t>
      </w:r>
    </w:p>
    <w:p w:rsidR="00EB707F" w:rsidRPr="00E41826" w:rsidRDefault="00EB707F" w:rsidP="00EB707F">
      <w:pPr>
        <w:spacing w:after="120"/>
        <w:jc w:val="both"/>
        <w:rPr>
          <w:sz w:val="28"/>
          <w:szCs w:val="28"/>
        </w:rPr>
      </w:pPr>
      <w:r w:rsidRPr="00E41826">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EB707F" w:rsidRPr="00E41826" w:rsidRDefault="00EB707F" w:rsidP="00EB707F">
      <w:pPr>
        <w:spacing w:after="120"/>
        <w:jc w:val="both"/>
        <w:rPr>
          <w:sz w:val="28"/>
          <w:szCs w:val="28"/>
        </w:rPr>
      </w:pPr>
      <w:r w:rsidRPr="00E41826">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rsidR="00EB707F" w:rsidRPr="00E41826" w:rsidRDefault="00EB707F" w:rsidP="00EB707F">
      <w:pPr>
        <w:spacing w:after="240"/>
        <w:jc w:val="center"/>
        <w:rPr>
          <w:b/>
          <w:sz w:val="28"/>
          <w:szCs w:val="28"/>
        </w:rPr>
      </w:pPr>
    </w:p>
    <w:p w:rsidR="00EB707F" w:rsidRPr="00E41826" w:rsidRDefault="00EB707F" w:rsidP="00EB707F">
      <w:pPr>
        <w:spacing w:after="240"/>
        <w:jc w:val="center"/>
        <w:rPr>
          <w:b/>
          <w:sz w:val="28"/>
          <w:szCs w:val="28"/>
        </w:rPr>
      </w:pPr>
      <w:r w:rsidRPr="00E41826">
        <w:rPr>
          <w:b/>
          <w:sz w:val="28"/>
          <w:szCs w:val="28"/>
        </w:rPr>
        <w:t>6. Ресурсное обеспечение мероприятий подпрограммы</w:t>
      </w:r>
    </w:p>
    <w:p w:rsidR="00EB707F" w:rsidRPr="00E41826" w:rsidRDefault="00EB707F" w:rsidP="00EB707F">
      <w:pPr>
        <w:jc w:val="right"/>
        <w:rPr>
          <w:sz w:val="28"/>
          <w:szCs w:val="28"/>
        </w:rPr>
      </w:pPr>
      <w:r w:rsidRPr="00E41826">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60"/>
        <w:gridCol w:w="1530"/>
        <w:gridCol w:w="1559"/>
        <w:gridCol w:w="1701"/>
        <w:gridCol w:w="1559"/>
      </w:tblGrid>
      <w:tr w:rsidR="00EB707F" w:rsidRPr="00E41826" w:rsidTr="00486089">
        <w:tc>
          <w:tcPr>
            <w:tcW w:w="425" w:type="dxa"/>
          </w:tcPr>
          <w:p w:rsidR="00EB707F" w:rsidRPr="00E41826" w:rsidRDefault="00EB707F" w:rsidP="00486089">
            <w:pPr>
              <w:jc w:val="center"/>
            </w:pPr>
            <w:r w:rsidRPr="00E41826">
              <w:t>№</w:t>
            </w:r>
          </w:p>
          <w:p w:rsidR="00EB707F" w:rsidRPr="00E41826" w:rsidRDefault="00EB707F" w:rsidP="00486089">
            <w:pPr>
              <w:jc w:val="center"/>
              <w:rPr>
                <w:sz w:val="28"/>
                <w:szCs w:val="28"/>
              </w:rPr>
            </w:pPr>
            <w:r w:rsidRPr="00E41826">
              <w:t>п/п</w:t>
            </w:r>
          </w:p>
        </w:tc>
        <w:tc>
          <w:tcPr>
            <w:tcW w:w="2865" w:type="dxa"/>
          </w:tcPr>
          <w:p w:rsidR="00EB707F" w:rsidRPr="00E41826" w:rsidRDefault="00EB707F" w:rsidP="00486089">
            <w:pPr>
              <w:jc w:val="center"/>
              <w:rPr>
                <w:sz w:val="28"/>
                <w:szCs w:val="28"/>
              </w:rPr>
            </w:pPr>
            <w:r w:rsidRPr="00E41826">
              <w:rPr>
                <w:sz w:val="28"/>
                <w:szCs w:val="28"/>
              </w:rPr>
              <w:t xml:space="preserve">Наименование мероприятия/Источник ресурсного </w:t>
            </w:r>
            <w:r w:rsidRPr="00E41826">
              <w:rPr>
                <w:sz w:val="28"/>
                <w:szCs w:val="28"/>
              </w:rPr>
              <w:lastRenderedPageBreak/>
              <w:t>обеспечения</w:t>
            </w:r>
          </w:p>
        </w:tc>
        <w:tc>
          <w:tcPr>
            <w:tcW w:w="1560" w:type="dxa"/>
          </w:tcPr>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2021</w:t>
            </w:r>
          </w:p>
        </w:tc>
        <w:tc>
          <w:tcPr>
            <w:tcW w:w="1530" w:type="dxa"/>
          </w:tcPr>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2022</w:t>
            </w:r>
          </w:p>
        </w:tc>
        <w:tc>
          <w:tcPr>
            <w:tcW w:w="1559" w:type="dxa"/>
          </w:tcPr>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2023</w:t>
            </w:r>
          </w:p>
        </w:tc>
        <w:tc>
          <w:tcPr>
            <w:tcW w:w="1701" w:type="dxa"/>
          </w:tcPr>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jc w:val="center"/>
              <w:rPr>
                <w:sz w:val="28"/>
                <w:szCs w:val="28"/>
              </w:rPr>
            </w:pPr>
            <w:r w:rsidRPr="00E41826">
              <w:rPr>
                <w:sz w:val="28"/>
                <w:szCs w:val="28"/>
              </w:rPr>
              <w:t>2024</w:t>
            </w:r>
          </w:p>
        </w:tc>
        <w:tc>
          <w:tcPr>
            <w:tcW w:w="1559" w:type="dxa"/>
          </w:tcPr>
          <w:p w:rsidR="00EB707F" w:rsidRPr="00E41826" w:rsidRDefault="00EB707F" w:rsidP="00486089">
            <w:pPr>
              <w:jc w:val="center"/>
              <w:rPr>
                <w:sz w:val="28"/>
                <w:szCs w:val="28"/>
              </w:rPr>
            </w:pPr>
          </w:p>
          <w:p w:rsidR="00EB707F" w:rsidRPr="00E41826" w:rsidRDefault="00EB707F" w:rsidP="00486089">
            <w:pPr>
              <w:jc w:val="center"/>
              <w:rPr>
                <w:sz w:val="28"/>
                <w:szCs w:val="28"/>
              </w:rPr>
            </w:pPr>
          </w:p>
          <w:p w:rsidR="00EB707F" w:rsidRPr="00E41826" w:rsidRDefault="00EB707F" w:rsidP="00486089">
            <w:pPr>
              <w:ind w:right="34"/>
              <w:jc w:val="center"/>
              <w:rPr>
                <w:sz w:val="28"/>
                <w:szCs w:val="28"/>
              </w:rPr>
            </w:pPr>
            <w:r w:rsidRPr="00E41826">
              <w:rPr>
                <w:sz w:val="28"/>
                <w:szCs w:val="28"/>
              </w:rPr>
              <w:t>2025</w:t>
            </w:r>
          </w:p>
        </w:tc>
      </w:tr>
      <w:tr w:rsidR="00EB707F" w:rsidRPr="00E41826" w:rsidTr="00486089">
        <w:tc>
          <w:tcPr>
            <w:tcW w:w="425" w:type="dxa"/>
          </w:tcPr>
          <w:p w:rsidR="00EB707F" w:rsidRPr="00E41826" w:rsidRDefault="00EB707F" w:rsidP="00486089">
            <w:pPr>
              <w:jc w:val="center"/>
              <w:rPr>
                <w:sz w:val="28"/>
                <w:szCs w:val="28"/>
              </w:rPr>
            </w:pPr>
          </w:p>
        </w:tc>
        <w:tc>
          <w:tcPr>
            <w:tcW w:w="2865" w:type="dxa"/>
          </w:tcPr>
          <w:p w:rsidR="00EB707F" w:rsidRPr="00E41826" w:rsidRDefault="00EB707F" w:rsidP="00486089">
            <w:pPr>
              <w:jc w:val="center"/>
            </w:pPr>
            <w:r w:rsidRPr="00E41826">
              <w:t>Подпрограмма,</w:t>
            </w:r>
          </w:p>
          <w:p w:rsidR="00EB707F" w:rsidRPr="00E41826" w:rsidRDefault="00EB707F" w:rsidP="00486089">
            <w:pPr>
              <w:jc w:val="center"/>
            </w:pPr>
            <w:r w:rsidRPr="00E41826">
              <w:t xml:space="preserve"> всего:</w:t>
            </w:r>
          </w:p>
        </w:tc>
        <w:tc>
          <w:tcPr>
            <w:tcW w:w="1560" w:type="dxa"/>
          </w:tcPr>
          <w:p w:rsidR="00EB707F" w:rsidRPr="00E41826" w:rsidRDefault="00EB707F" w:rsidP="00486089">
            <w:pPr>
              <w:jc w:val="center"/>
            </w:pPr>
            <w:r w:rsidRPr="00E41826">
              <w:t>15255517,29</w:t>
            </w:r>
          </w:p>
        </w:tc>
        <w:tc>
          <w:tcPr>
            <w:tcW w:w="1530" w:type="dxa"/>
          </w:tcPr>
          <w:p w:rsidR="00EB707F" w:rsidRPr="00E41826" w:rsidRDefault="00EB707F" w:rsidP="00486089">
            <w:pPr>
              <w:jc w:val="center"/>
            </w:pPr>
            <w:r w:rsidRPr="00E41826">
              <w:t>15376861,23</w:t>
            </w:r>
          </w:p>
        </w:tc>
        <w:tc>
          <w:tcPr>
            <w:tcW w:w="1559" w:type="dxa"/>
          </w:tcPr>
          <w:p w:rsidR="00EB707F" w:rsidRPr="00E41826" w:rsidRDefault="00EB707F" w:rsidP="00486089">
            <w:pPr>
              <w:jc w:val="center"/>
            </w:pPr>
            <w:r w:rsidRPr="00E41826">
              <w:t>15177503,06</w:t>
            </w:r>
          </w:p>
        </w:tc>
        <w:tc>
          <w:tcPr>
            <w:tcW w:w="1701" w:type="dxa"/>
          </w:tcPr>
          <w:p w:rsidR="00EB707F" w:rsidRPr="00E41826" w:rsidRDefault="00EB707F" w:rsidP="00486089">
            <w:pPr>
              <w:jc w:val="center"/>
            </w:pPr>
            <w:r w:rsidRPr="00E41826">
              <w:t>11002148,88</w:t>
            </w:r>
          </w:p>
        </w:tc>
        <w:tc>
          <w:tcPr>
            <w:tcW w:w="1559" w:type="dxa"/>
          </w:tcPr>
          <w:p w:rsidR="00EB707F" w:rsidRPr="00E41826" w:rsidRDefault="00EB707F" w:rsidP="00486089">
            <w:pPr>
              <w:jc w:val="center"/>
            </w:pPr>
            <w:r w:rsidRPr="00E41826">
              <w:t>11002148,88</w:t>
            </w:r>
          </w:p>
        </w:tc>
      </w:tr>
      <w:tr w:rsidR="00EB707F" w:rsidRPr="00E41826" w:rsidTr="00486089">
        <w:tc>
          <w:tcPr>
            <w:tcW w:w="425" w:type="dxa"/>
          </w:tcPr>
          <w:p w:rsidR="00EB707F" w:rsidRPr="00E41826" w:rsidRDefault="00EB707F" w:rsidP="00486089">
            <w:pPr>
              <w:jc w:val="center"/>
              <w:rPr>
                <w:sz w:val="28"/>
                <w:szCs w:val="28"/>
              </w:rPr>
            </w:pPr>
          </w:p>
        </w:tc>
        <w:tc>
          <w:tcPr>
            <w:tcW w:w="2865" w:type="dxa"/>
          </w:tcPr>
          <w:p w:rsidR="00EB707F" w:rsidRPr="00E41826" w:rsidRDefault="00EB707F" w:rsidP="00486089">
            <w:pPr>
              <w:jc w:val="center"/>
            </w:pPr>
            <w:r w:rsidRPr="00E41826">
              <w:t>- бюджетные ассигнования</w:t>
            </w:r>
          </w:p>
        </w:tc>
        <w:tc>
          <w:tcPr>
            <w:tcW w:w="1560" w:type="dxa"/>
          </w:tcPr>
          <w:p w:rsidR="00EB707F" w:rsidRPr="00E41826" w:rsidRDefault="00EB707F" w:rsidP="00486089">
            <w:pPr>
              <w:jc w:val="center"/>
            </w:pPr>
          </w:p>
        </w:tc>
        <w:tc>
          <w:tcPr>
            <w:tcW w:w="1530" w:type="dxa"/>
          </w:tcPr>
          <w:p w:rsidR="00EB707F" w:rsidRPr="00E41826" w:rsidRDefault="00EB707F" w:rsidP="00486089">
            <w:pPr>
              <w:jc w:val="center"/>
            </w:pPr>
          </w:p>
        </w:tc>
        <w:tc>
          <w:tcPr>
            <w:tcW w:w="1559" w:type="dxa"/>
          </w:tcPr>
          <w:p w:rsidR="00EB707F" w:rsidRPr="00E41826" w:rsidRDefault="00EB707F" w:rsidP="00486089">
            <w:pPr>
              <w:jc w:val="center"/>
            </w:pPr>
          </w:p>
        </w:tc>
        <w:tc>
          <w:tcPr>
            <w:tcW w:w="1701" w:type="dxa"/>
          </w:tcPr>
          <w:p w:rsidR="00EB707F" w:rsidRPr="00E41826" w:rsidRDefault="00EB707F" w:rsidP="00486089">
            <w:pPr>
              <w:jc w:val="center"/>
            </w:pPr>
          </w:p>
        </w:tc>
        <w:tc>
          <w:tcPr>
            <w:tcW w:w="1559" w:type="dxa"/>
          </w:tcPr>
          <w:p w:rsidR="00EB707F" w:rsidRPr="00E41826" w:rsidRDefault="00EB707F" w:rsidP="00486089">
            <w:pPr>
              <w:jc w:val="center"/>
            </w:pPr>
          </w:p>
        </w:tc>
      </w:tr>
      <w:tr w:rsidR="00EB707F" w:rsidRPr="00E41826" w:rsidTr="00486089">
        <w:tc>
          <w:tcPr>
            <w:tcW w:w="425" w:type="dxa"/>
          </w:tcPr>
          <w:p w:rsidR="00EB707F" w:rsidRPr="00E41826" w:rsidRDefault="00EB707F" w:rsidP="00486089">
            <w:pPr>
              <w:jc w:val="center"/>
              <w:rPr>
                <w:sz w:val="28"/>
                <w:szCs w:val="28"/>
              </w:rPr>
            </w:pPr>
          </w:p>
        </w:tc>
        <w:tc>
          <w:tcPr>
            <w:tcW w:w="2865" w:type="dxa"/>
          </w:tcPr>
          <w:p w:rsidR="00EB707F" w:rsidRPr="00E41826" w:rsidRDefault="00EB707F" w:rsidP="00486089">
            <w:pPr>
              <w:tabs>
                <w:tab w:val="left" w:pos="785"/>
                <w:tab w:val="center" w:pos="2232"/>
              </w:tabs>
              <w:jc w:val="center"/>
            </w:pPr>
            <w:r w:rsidRPr="00E41826">
              <w:t>-местный бюджет</w:t>
            </w:r>
          </w:p>
        </w:tc>
        <w:tc>
          <w:tcPr>
            <w:tcW w:w="1560" w:type="dxa"/>
          </w:tcPr>
          <w:p w:rsidR="00EB707F" w:rsidRPr="00E41826" w:rsidRDefault="00EB707F" w:rsidP="00486089">
            <w:pPr>
              <w:jc w:val="center"/>
            </w:pPr>
            <w:r w:rsidRPr="00E41826">
              <w:t>13147906,41</w:t>
            </w:r>
          </w:p>
        </w:tc>
        <w:tc>
          <w:tcPr>
            <w:tcW w:w="1530" w:type="dxa"/>
          </w:tcPr>
          <w:p w:rsidR="00EB707F" w:rsidRPr="00E41826" w:rsidRDefault="00EB707F" w:rsidP="00486089">
            <w:r w:rsidRPr="00E41826">
              <w:t>12902516,60</w:t>
            </w:r>
          </w:p>
        </w:tc>
        <w:tc>
          <w:tcPr>
            <w:tcW w:w="1559" w:type="dxa"/>
          </w:tcPr>
          <w:p w:rsidR="00EB707F" w:rsidRPr="00E41826" w:rsidRDefault="00EB707F" w:rsidP="00486089">
            <w:pPr>
              <w:jc w:val="center"/>
            </w:pPr>
            <w:r w:rsidRPr="00E41826">
              <w:t>12539159,62</w:t>
            </w:r>
          </w:p>
        </w:tc>
        <w:tc>
          <w:tcPr>
            <w:tcW w:w="1701" w:type="dxa"/>
          </w:tcPr>
          <w:p w:rsidR="00EB707F" w:rsidRPr="00E41826" w:rsidRDefault="00EB707F" w:rsidP="00486089">
            <w:pPr>
              <w:jc w:val="center"/>
            </w:pPr>
            <w:r w:rsidRPr="00E41826">
              <w:t>11002148,88</w:t>
            </w:r>
          </w:p>
        </w:tc>
        <w:tc>
          <w:tcPr>
            <w:tcW w:w="1559" w:type="dxa"/>
          </w:tcPr>
          <w:p w:rsidR="00EB707F" w:rsidRPr="00E41826" w:rsidRDefault="00EB707F" w:rsidP="00486089">
            <w:pPr>
              <w:jc w:val="center"/>
            </w:pPr>
            <w:r w:rsidRPr="00E41826">
              <w:t>11002148,88</w:t>
            </w:r>
          </w:p>
        </w:tc>
      </w:tr>
      <w:tr w:rsidR="00EB707F" w:rsidRPr="00E41826" w:rsidTr="00486089">
        <w:tc>
          <w:tcPr>
            <w:tcW w:w="425" w:type="dxa"/>
            <w:tcBorders>
              <w:bottom w:val="single" w:sz="4" w:space="0" w:color="auto"/>
            </w:tcBorders>
          </w:tcPr>
          <w:p w:rsidR="00EB707F" w:rsidRPr="00E41826" w:rsidRDefault="00EB707F" w:rsidP="00486089">
            <w:pPr>
              <w:jc w:val="center"/>
              <w:rPr>
                <w:sz w:val="28"/>
                <w:szCs w:val="28"/>
              </w:rPr>
            </w:pPr>
          </w:p>
        </w:tc>
        <w:tc>
          <w:tcPr>
            <w:tcW w:w="2865" w:type="dxa"/>
            <w:tcBorders>
              <w:bottom w:val="single" w:sz="4" w:space="0" w:color="auto"/>
            </w:tcBorders>
          </w:tcPr>
          <w:p w:rsidR="00EB707F" w:rsidRPr="00E41826" w:rsidRDefault="00EB707F" w:rsidP="00486089">
            <w:pPr>
              <w:tabs>
                <w:tab w:val="left" w:pos="746"/>
                <w:tab w:val="center" w:pos="2232"/>
              </w:tabs>
              <w:jc w:val="center"/>
            </w:pPr>
            <w:r w:rsidRPr="00E41826">
              <w:t>- областной бюджет</w:t>
            </w:r>
          </w:p>
        </w:tc>
        <w:tc>
          <w:tcPr>
            <w:tcW w:w="1560" w:type="dxa"/>
            <w:tcBorders>
              <w:bottom w:val="single" w:sz="4" w:space="0" w:color="auto"/>
            </w:tcBorders>
          </w:tcPr>
          <w:p w:rsidR="00EB707F" w:rsidRPr="00E41826" w:rsidRDefault="00EB707F" w:rsidP="00486089">
            <w:pPr>
              <w:jc w:val="center"/>
            </w:pPr>
            <w:r w:rsidRPr="00E41826">
              <w:t>2107610,88</w:t>
            </w:r>
          </w:p>
          <w:p w:rsidR="00EB707F" w:rsidRPr="00E41826" w:rsidRDefault="00EB707F" w:rsidP="00486089">
            <w:pPr>
              <w:jc w:val="center"/>
            </w:pPr>
          </w:p>
        </w:tc>
        <w:tc>
          <w:tcPr>
            <w:tcW w:w="1530" w:type="dxa"/>
            <w:tcBorders>
              <w:bottom w:val="single" w:sz="4" w:space="0" w:color="auto"/>
            </w:tcBorders>
          </w:tcPr>
          <w:p w:rsidR="00EB707F" w:rsidRPr="00E41826" w:rsidRDefault="00EB707F" w:rsidP="00486089">
            <w:pPr>
              <w:jc w:val="center"/>
            </w:pPr>
            <w:r w:rsidRPr="00E41826">
              <w:t>2474344,63</w:t>
            </w:r>
          </w:p>
        </w:tc>
        <w:tc>
          <w:tcPr>
            <w:tcW w:w="1559" w:type="dxa"/>
            <w:tcBorders>
              <w:bottom w:val="single" w:sz="4" w:space="0" w:color="auto"/>
            </w:tcBorders>
          </w:tcPr>
          <w:p w:rsidR="00EB707F" w:rsidRPr="00E41826" w:rsidRDefault="00EB707F" w:rsidP="00486089">
            <w:pPr>
              <w:jc w:val="center"/>
            </w:pPr>
            <w:r w:rsidRPr="00E41826">
              <w:t>2638343,44</w:t>
            </w:r>
          </w:p>
        </w:tc>
        <w:tc>
          <w:tcPr>
            <w:tcW w:w="1701" w:type="dxa"/>
            <w:tcBorders>
              <w:bottom w:val="single" w:sz="4" w:space="0" w:color="auto"/>
            </w:tcBorders>
          </w:tcPr>
          <w:p w:rsidR="00EB707F" w:rsidRPr="00E41826" w:rsidRDefault="00EB707F" w:rsidP="00486089">
            <w:pPr>
              <w:jc w:val="center"/>
            </w:pPr>
            <w:r w:rsidRPr="00E41826">
              <w:t>-</w:t>
            </w:r>
          </w:p>
        </w:tc>
        <w:tc>
          <w:tcPr>
            <w:tcW w:w="1559" w:type="dxa"/>
            <w:tcBorders>
              <w:bottom w:val="single" w:sz="4" w:space="0" w:color="auto"/>
            </w:tcBorders>
          </w:tcPr>
          <w:p w:rsidR="00EB707F" w:rsidRPr="00E41826" w:rsidRDefault="00EB707F" w:rsidP="00486089">
            <w:pPr>
              <w:jc w:val="center"/>
            </w:pPr>
            <w:r w:rsidRPr="00E41826">
              <w:t>-</w:t>
            </w:r>
          </w:p>
        </w:tc>
      </w:tr>
      <w:tr w:rsidR="00EB707F" w:rsidRPr="00E41826" w:rsidTr="00486089">
        <w:trPr>
          <w:trHeight w:val="463"/>
        </w:trPr>
        <w:tc>
          <w:tcPr>
            <w:tcW w:w="425" w:type="dxa"/>
          </w:tcPr>
          <w:p w:rsidR="00EB707F" w:rsidRPr="00E41826" w:rsidRDefault="00EB707F" w:rsidP="00486089">
            <w:pPr>
              <w:jc w:val="center"/>
              <w:rPr>
                <w:sz w:val="28"/>
                <w:szCs w:val="28"/>
              </w:rPr>
            </w:pPr>
          </w:p>
        </w:tc>
        <w:tc>
          <w:tcPr>
            <w:tcW w:w="2865" w:type="dxa"/>
          </w:tcPr>
          <w:p w:rsidR="00EB707F" w:rsidRPr="00E41826" w:rsidRDefault="00EB707F" w:rsidP="00486089">
            <w:pPr>
              <w:tabs>
                <w:tab w:val="left" w:pos="314"/>
                <w:tab w:val="left" w:pos="497"/>
              </w:tabs>
              <w:jc w:val="center"/>
            </w:pPr>
            <w:r w:rsidRPr="00E41826">
              <w:t>-федеральный бюджет</w:t>
            </w:r>
          </w:p>
        </w:tc>
        <w:tc>
          <w:tcPr>
            <w:tcW w:w="1560" w:type="dxa"/>
          </w:tcPr>
          <w:p w:rsidR="00EB707F" w:rsidRPr="00E41826" w:rsidRDefault="00EB707F" w:rsidP="00486089">
            <w:pPr>
              <w:jc w:val="center"/>
              <w:rPr>
                <w:b/>
              </w:rPr>
            </w:pPr>
            <w:r w:rsidRPr="00E41826">
              <w:rPr>
                <w:b/>
              </w:rPr>
              <w:t>-</w:t>
            </w:r>
          </w:p>
        </w:tc>
        <w:tc>
          <w:tcPr>
            <w:tcW w:w="1530" w:type="dxa"/>
          </w:tcPr>
          <w:p w:rsidR="00EB707F" w:rsidRPr="00E41826" w:rsidRDefault="00EB707F" w:rsidP="00486089">
            <w:pPr>
              <w:jc w:val="center"/>
              <w:rPr>
                <w:b/>
              </w:rPr>
            </w:pPr>
            <w:r w:rsidRPr="00E41826">
              <w:rPr>
                <w:b/>
              </w:rPr>
              <w:t>-</w:t>
            </w:r>
          </w:p>
        </w:tc>
        <w:tc>
          <w:tcPr>
            <w:tcW w:w="1559" w:type="dxa"/>
          </w:tcPr>
          <w:p w:rsidR="00EB707F" w:rsidRPr="00E41826" w:rsidRDefault="00EB707F" w:rsidP="00486089">
            <w:pPr>
              <w:jc w:val="center"/>
            </w:pPr>
            <w:r w:rsidRPr="00E41826">
              <w:t>-</w:t>
            </w:r>
          </w:p>
        </w:tc>
        <w:tc>
          <w:tcPr>
            <w:tcW w:w="1701" w:type="dxa"/>
          </w:tcPr>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w:t>
            </w:r>
          </w:p>
        </w:tc>
      </w:tr>
      <w:tr w:rsidR="00EB707F" w:rsidRPr="00E41826" w:rsidTr="00486089">
        <w:trPr>
          <w:trHeight w:val="1571"/>
        </w:trPr>
        <w:tc>
          <w:tcPr>
            <w:tcW w:w="425" w:type="dxa"/>
          </w:tcPr>
          <w:p w:rsidR="00EB707F" w:rsidRPr="00E41826" w:rsidRDefault="00EB707F" w:rsidP="00486089">
            <w:pPr>
              <w:jc w:val="center"/>
            </w:pPr>
            <w:r w:rsidRPr="00E41826">
              <w:t>1.</w:t>
            </w:r>
          </w:p>
        </w:tc>
        <w:tc>
          <w:tcPr>
            <w:tcW w:w="2865" w:type="dxa"/>
          </w:tcPr>
          <w:p w:rsidR="00EB707F" w:rsidRPr="00E41826" w:rsidRDefault="00EB707F" w:rsidP="00486089">
            <w:pPr>
              <w:tabs>
                <w:tab w:val="left" w:pos="314"/>
                <w:tab w:val="left" w:pos="497"/>
              </w:tabs>
            </w:pPr>
            <w:r w:rsidRPr="00E41826">
              <w:t>Основное мероприятие «Развитие дополнительного образования детей в сфере образования».</w:t>
            </w:r>
          </w:p>
        </w:tc>
        <w:tc>
          <w:tcPr>
            <w:tcW w:w="1560" w:type="dxa"/>
          </w:tcPr>
          <w:p w:rsidR="00EB707F" w:rsidRPr="00E41826" w:rsidRDefault="00EB707F" w:rsidP="00486089">
            <w:r w:rsidRPr="00E41826">
              <w:t>15255517,29</w:t>
            </w:r>
          </w:p>
          <w:p w:rsidR="00EB707F" w:rsidRPr="00E41826" w:rsidRDefault="00EB707F" w:rsidP="00486089">
            <w:pPr>
              <w:jc w:val="center"/>
            </w:pPr>
          </w:p>
        </w:tc>
        <w:tc>
          <w:tcPr>
            <w:tcW w:w="1530" w:type="dxa"/>
          </w:tcPr>
          <w:p w:rsidR="00EB707F" w:rsidRPr="00E41826" w:rsidRDefault="00EB707F" w:rsidP="00486089">
            <w:pPr>
              <w:jc w:val="center"/>
            </w:pPr>
            <w:r w:rsidRPr="00E41826">
              <w:t>13135111,23</w:t>
            </w:r>
          </w:p>
        </w:tc>
        <w:tc>
          <w:tcPr>
            <w:tcW w:w="1559" w:type="dxa"/>
          </w:tcPr>
          <w:p w:rsidR="00EB707F" w:rsidRPr="00E41826" w:rsidRDefault="00EB707F" w:rsidP="00486089">
            <w:pPr>
              <w:jc w:val="center"/>
            </w:pPr>
            <w:r w:rsidRPr="00E41826">
              <w:t>10194175,06</w:t>
            </w:r>
          </w:p>
        </w:tc>
        <w:tc>
          <w:tcPr>
            <w:tcW w:w="1701" w:type="dxa"/>
          </w:tcPr>
          <w:p w:rsidR="00EB707F" w:rsidRPr="00E41826" w:rsidRDefault="00EB707F" w:rsidP="00486089">
            <w:pPr>
              <w:jc w:val="center"/>
            </w:pPr>
            <w:r w:rsidRPr="00E41826">
              <w:t>5908200,97</w:t>
            </w:r>
          </w:p>
        </w:tc>
        <w:tc>
          <w:tcPr>
            <w:tcW w:w="1559" w:type="dxa"/>
          </w:tcPr>
          <w:p w:rsidR="00EB707F" w:rsidRPr="00E41826" w:rsidRDefault="00EB707F" w:rsidP="00486089">
            <w:pPr>
              <w:jc w:val="center"/>
            </w:pPr>
            <w:r w:rsidRPr="00E41826">
              <w:t>5908200,97</w:t>
            </w:r>
          </w:p>
        </w:tc>
      </w:tr>
      <w:tr w:rsidR="00EB707F" w:rsidRPr="00E41826" w:rsidTr="00486089">
        <w:tc>
          <w:tcPr>
            <w:tcW w:w="425" w:type="dxa"/>
          </w:tcPr>
          <w:p w:rsidR="00EB707F" w:rsidRPr="00E41826" w:rsidRDefault="00EB707F" w:rsidP="00486089">
            <w:pPr>
              <w:jc w:val="center"/>
              <w:rPr>
                <w:sz w:val="16"/>
                <w:szCs w:val="16"/>
              </w:rPr>
            </w:pPr>
            <w:r w:rsidRPr="00E41826">
              <w:rPr>
                <w:sz w:val="16"/>
                <w:szCs w:val="16"/>
              </w:rPr>
              <w:t>1.1</w:t>
            </w:r>
          </w:p>
        </w:tc>
        <w:tc>
          <w:tcPr>
            <w:tcW w:w="2865" w:type="dxa"/>
          </w:tcPr>
          <w:p w:rsidR="00EB707F" w:rsidRPr="00E41826" w:rsidRDefault="00EB707F" w:rsidP="00486089">
            <w:pPr>
              <w:jc w:val="center"/>
            </w:pPr>
            <w:r w:rsidRPr="00E41826">
              <w:t xml:space="preserve">Оказание муниципальной услуги "Предоставление дополнительного образования детям" </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t>12482345,08</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12482345,08</w:t>
            </w:r>
          </w:p>
        </w:tc>
        <w:tc>
          <w:tcPr>
            <w:tcW w:w="1530" w:type="dxa"/>
          </w:tcPr>
          <w:p w:rsidR="00EB707F" w:rsidRPr="00E41826" w:rsidRDefault="00EB707F" w:rsidP="00486089">
            <w:pPr>
              <w:jc w:val="center"/>
            </w:pPr>
            <w:r w:rsidRPr="00E41826">
              <w:t>9879394,61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9879394,61</w:t>
            </w:r>
          </w:p>
        </w:tc>
        <w:tc>
          <w:tcPr>
            <w:tcW w:w="1559" w:type="dxa"/>
          </w:tcPr>
          <w:p w:rsidR="00EB707F" w:rsidRPr="00E41826" w:rsidRDefault="00EB707F" w:rsidP="00486089">
            <w:pPr>
              <w:jc w:val="center"/>
            </w:pPr>
            <w:r w:rsidRPr="00E41826">
              <w:t>6722670,53</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6722670,53</w:t>
            </w:r>
          </w:p>
        </w:tc>
        <w:tc>
          <w:tcPr>
            <w:tcW w:w="1701" w:type="dxa"/>
          </w:tcPr>
          <w:p w:rsidR="00EB707F" w:rsidRPr="00E41826" w:rsidRDefault="00EB707F" w:rsidP="00486089">
            <w:pPr>
              <w:jc w:val="center"/>
            </w:pPr>
            <w:r w:rsidRPr="00E41826">
              <w:t>5908200,97</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5908200,97</w:t>
            </w:r>
          </w:p>
        </w:tc>
        <w:tc>
          <w:tcPr>
            <w:tcW w:w="1559" w:type="dxa"/>
          </w:tcPr>
          <w:p w:rsidR="00EB707F" w:rsidRPr="00E41826" w:rsidRDefault="00EB707F" w:rsidP="00486089">
            <w:pPr>
              <w:jc w:val="center"/>
            </w:pPr>
            <w:r w:rsidRPr="00E41826">
              <w:t>5908200,97</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5908200,97</w:t>
            </w:r>
          </w:p>
        </w:tc>
      </w:tr>
      <w:tr w:rsidR="00EB707F" w:rsidRPr="00E41826" w:rsidTr="00486089">
        <w:tc>
          <w:tcPr>
            <w:tcW w:w="425" w:type="dxa"/>
          </w:tcPr>
          <w:p w:rsidR="00EB707F" w:rsidRPr="00E41826" w:rsidRDefault="00EB707F" w:rsidP="00486089">
            <w:pPr>
              <w:jc w:val="center"/>
              <w:rPr>
                <w:sz w:val="16"/>
                <w:szCs w:val="16"/>
              </w:rPr>
            </w:pPr>
            <w:r w:rsidRPr="00E41826">
              <w:rPr>
                <w:sz w:val="16"/>
                <w:szCs w:val="16"/>
              </w:rPr>
              <w:t>1.2</w:t>
            </w:r>
          </w:p>
        </w:tc>
        <w:tc>
          <w:tcPr>
            <w:tcW w:w="2865" w:type="dxa"/>
          </w:tcPr>
          <w:p w:rsidR="00EB707F" w:rsidRPr="00E41826" w:rsidRDefault="00EB707F" w:rsidP="00486089">
            <w:pPr>
              <w:jc w:val="center"/>
            </w:pPr>
            <w:r w:rsidRPr="00E41826">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t>2107610,88</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2107610,88</w:t>
            </w:r>
          </w:p>
          <w:p w:rsidR="00EB707F" w:rsidRPr="00E41826" w:rsidRDefault="00EB707F" w:rsidP="00486089">
            <w:pPr>
              <w:jc w:val="center"/>
            </w:pPr>
            <w:r w:rsidRPr="00E41826">
              <w:t>-</w:t>
            </w:r>
          </w:p>
          <w:p w:rsidR="00EB707F" w:rsidRPr="00E41826" w:rsidRDefault="00EB707F" w:rsidP="00486089"/>
          <w:p w:rsidR="00EB707F" w:rsidRPr="00E41826" w:rsidRDefault="00EB707F" w:rsidP="00486089"/>
        </w:tc>
        <w:tc>
          <w:tcPr>
            <w:tcW w:w="1530" w:type="dxa"/>
          </w:tcPr>
          <w:p w:rsidR="00EB707F" w:rsidRPr="00E41826" w:rsidRDefault="00EB707F" w:rsidP="00486089">
            <w:pPr>
              <w:jc w:val="center"/>
            </w:pPr>
            <w:r w:rsidRPr="00E41826">
              <w:t>2474344,63</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2474344,63</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 w:rsidR="00EB707F" w:rsidRPr="00E41826" w:rsidRDefault="00EB707F" w:rsidP="00486089"/>
        </w:tc>
        <w:tc>
          <w:tcPr>
            <w:tcW w:w="1559" w:type="dxa"/>
          </w:tcPr>
          <w:p w:rsidR="00EB707F" w:rsidRPr="00E41826" w:rsidRDefault="00EB707F" w:rsidP="00486089">
            <w:pPr>
              <w:jc w:val="center"/>
            </w:pPr>
            <w:r w:rsidRPr="00E41826">
              <w:t>2638343,44</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2638343,44</w:t>
            </w:r>
          </w:p>
          <w:p w:rsidR="00EB707F" w:rsidRPr="00E41826" w:rsidRDefault="00EB707F" w:rsidP="00486089">
            <w:pPr>
              <w:jc w:val="center"/>
            </w:pPr>
            <w:r w:rsidRPr="00E41826">
              <w:t>-</w:t>
            </w:r>
          </w:p>
        </w:tc>
        <w:tc>
          <w:tcPr>
            <w:tcW w:w="1701"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r>
      <w:tr w:rsidR="00EB707F" w:rsidRPr="00E41826" w:rsidTr="00486089">
        <w:tc>
          <w:tcPr>
            <w:tcW w:w="425" w:type="dxa"/>
          </w:tcPr>
          <w:p w:rsidR="00EB707F" w:rsidRPr="00E41826" w:rsidRDefault="00EB707F" w:rsidP="00486089">
            <w:pPr>
              <w:jc w:val="center"/>
            </w:pPr>
            <w:r w:rsidRPr="00E41826">
              <w:t>1.3</w:t>
            </w:r>
          </w:p>
        </w:tc>
        <w:tc>
          <w:tcPr>
            <w:tcW w:w="2865" w:type="dxa"/>
          </w:tcPr>
          <w:p w:rsidR="00EB707F" w:rsidRPr="00E41826" w:rsidRDefault="00EB707F" w:rsidP="00486089">
            <w:pPr>
              <w:jc w:val="center"/>
            </w:pPr>
            <w:r w:rsidRPr="00E41826">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т.ч.        - 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t>665561,33</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665561,33</w:t>
            </w:r>
          </w:p>
        </w:tc>
        <w:tc>
          <w:tcPr>
            <w:tcW w:w="1530" w:type="dxa"/>
          </w:tcPr>
          <w:p w:rsidR="00EB707F" w:rsidRPr="00E41826" w:rsidRDefault="00EB707F" w:rsidP="00486089">
            <w:pPr>
              <w:jc w:val="center"/>
            </w:pPr>
            <w:r w:rsidRPr="00E41826">
              <w:t>781371,99</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781371,99</w:t>
            </w:r>
          </w:p>
          <w:p w:rsidR="00EB707F" w:rsidRPr="00E41826" w:rsidRDefault="00EB707F" w:rsidP="00486089">
            <w:pPr>
              <w:jc w:val="center"/>
            </w:pPr>
          </w:p>
        </w:tc>
        <w:tc>
          <w:tcPr>
            <w:tcW w:w="1559" w:type="dxa"/>
          </w:tcPr>
          <w:p w:rsidR="00EB707F" w:rsidRPr="00E41826" w:rsidRDefault="00EB707F" w:rsidP="00486089">
            <w:pPr>
              <w:jc w:val="center"/>
            </w:pPr>
            <w:r w:rsidRPr="00E41826">
              <w:t>833161,09</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833161,09</w:t>
            </w:r>
          </w:p>
        </w:tc>
        <w:tc>
          <w:tcPr>
            <w:tcW w:w="1701"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r>
      <w:tr w:rsidR="00EB707F" w:rsidRPr="00E41826" w:rsidTr="00486089">
        <w:tc>
          <w:tcPr>
            <w:tcW w:w="425" w:type="dxa"/>
          </w:tcPr>
          <w:p w:rsidR="00EB707F" w:rsidRPr="00E41826" w:rsidRDefault="00EB707F" w:rsidP="00486089">
            <w:pPr>
              <w:jc w:val="center"/>
            </w:pPr>
            <w:r w:rsidRPr="00E41826">
              <w:t>2.</w:t>
            </w:r>
          </w:p>
        </w:tc>
        <w:tc>
          <w:tcPr>
            <w:tcW w:w="2865" w:type="dxa"/>
          </w:tcPr>
          <w:p w:rsidR="00EB707F" w:rsidRPr="00E41826" w:rsidRDefault="00EB707F" w:rsidP="00486089">
            <w:pPr>
              <w:jc w:val="center"/>
            </w:pPr>
            <w:r w:rsidRPr="00E41826">
              <w:t>Региональный проект «Успех каждого ребенка»</w:t>
            </w:r>
          </w:p>
        </w:tc>
        <w:tc>
          <w:tcPr>
            <w:tcW w:w="1560" w:type="dxa"/>
          </w:tcPr>
          <w:p w:rsidR="00EB707F" w:rsidRPr="00E41826" w:rsidRDefault="00EB707F" w:rsidP="00486089">
            <w:pPr>
              <w:jc w:val="center"/>
            </w:pPr>
            <w:r w:rsidRPr="00E41826">
              <w:t>-</w:t>
            </w:r>
          </w:p>
        </w:tc>
        <w:tc>
          <w:tcPr>
            <w:tcW w:w="1530" w:type="dxa"/>
          </w:tcPr>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28,00</w:t>
            </w:r>
          </w:p>
        </w:tc>
        <w:tc>
          <w:tcPr>
            <w:tcW w:w="1701" w:type="dxa"/>
          </w:tcPr>
          <w:p w:rsidR="00EB707F" w:rsidRPr="00E41826" w:rsidRDefault="00EB707F" w:rsidP="00486089">
            <w:pPr>
              <w:jc w:val="center"/>
            </w:pPr>
            <w:r w:rsidRPr="00E41826">
              <w:t>-</w:t>
            </w:r>
          </w:p>
          <w:p w:rsidR="00EB707F" w:rsidRPr="00E41826" w:rsidRDefault="00EB707F" w:rsidP="00486089">
            <w:pPr>
              <w:jc w:val="center"/>
            </w:pPr>
          </w:p>
        </w:tc>
        <w:tc>
          <w:tcPr>
            <w:tcW w:w="1559" w:type="dxa"/>
          </w:tcPr>
          <w:p w:rsidR="00EB707F" w:rsidRPr="00E41826" w:rsidRDefault="00EB707F" w:rsidP="00486089">
            <w:pPr>
              <w:jc w:val="center"/>
            </w:pPr>
            <w:r w:rsidRPr="00E41826">
              <w:t>-</w:t>
            </w:r>
          </w:p>
          <w:p w:rsidR="00EB707F" w:rsidRPr="00E41826" w:rsidRDefault="00EB707F" w:rsidP="00486089">
            <w:pPr>
              <w:jc w:val="center"/>
            </w:pPr>
          </w:p>
        </w:tc>
      </w:tr>
      <w:tr w:rsidR="00EB707F" w:rsidRPr="00E41826" w:rsidTr="00486089">
        <w:tc>
          <w:tcPr>
            <w:tcW w:w="425" w:type="dxa"/>
          </w:tcPr>
          <w:p w:rsidR="00EB707F" w:rsidRPr="00E41826" w:rsidRDefault="00EB707F" w:rsidP="00486089">
            <w:pPr>
              <w:jc w:val="center"/>
              <w:rPr>
                <w:sz w:val="16"/>
                <w:szCs w:val="16"/>
              </w:rPr>
            </w:pPr>
            <w:r w:rsidRPr="00E41826">
              <w:rPr>
                <w:sz w:val="16"/>
                <w:szCs w:val="16"/>
              </w:rPr>
              <w:t>2.1</w:t>
            </w:r>
          </w:p>
        </w:tc>
        <w:tc>
          <w:tcPr>
            <w:tcW w:w="2865" w:type="dxa"/>
          </w:tcPr>
          <w:p w:rsidR="00EB707F" w:rsidRPr="00E41826" w:rsidRDefault="00EB707F" w:rsidP="00486089">
            <w:pPr>
              <w:jc w:val="center"/>
            </w:pPr>
            <w:r w:rsidRPr="00E41826">
              <w:t xml:space="preserve">Создание новых мест в образовательных организациях различных типов для реализации дополнительных общеразвивающих программ </w:t>
            </w:r>
            <w:r w:rsidRPr="00E41826">
              <w:lastRenderedPageBreak/>
              <w:t>всех направленностей</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56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tc>
        <w:tc>
          <w:tcPr>
            <w:tcW w:w="1530"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lastRenderedPageBreak/>
              <w:t>28,00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28,00</w:t>
            </w:r>
          </w:p>
          <w:p w:rsidR="00EB707F" w:rsidRPr="00E41826" w:rsidRDefault="00EB707F" w:rsidP="00486089">
            <w:pPr>
              <w:jc w:val="center"/>
            </w:pPr>
          </w:p>
        </w:tc>
        <w:tc>
          <w:tcPr>
            <w:tcW w:w="1701"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c>
          <w:tcPr>
            <w:tcW w:w="1559" w:type="dxa"/>
          </w:tcPr>
          <w:p w:rsidR="00EB707F" w:rsidRPr="00E41826" w:rsidRDefault="00EB707F" w:rsidP="00486089">
            <w:pPr>
              <w:jc w:val="center"/>
            </w:pPr>
            <w:r w:rsidRPr="00E41826">
              <w:lastRenderedPageBreak/>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r>
      <w:tr w:rsidR="00EB707F" w:rsidRPr="00E41826" w:rsidTr="00486089">
        <w:trPr>
          <w:trHeight w:val="3316"/>
        </w:trPr>
        <w:tc>
          <w:tcPr>
            <w:tcW w:w="425" w:type="dxa"/>
          </w:tcPr>
          <w:p w:rsidR="00EB707F" w:rsidRPr="00E41826" w:rsidRDefault="00EB707F" w:rsidP="00486089">
            <w:pPr>
              <w:jc w:val="both"/>
              <w:rPr>
                <w:sz w:val="16"/>
                <w:szCs w:val="16"/>
              </w:rPr>
            </w:pPr>
            <w:r w:rsidRPr="00E41826">
              <w:rPr>
                <w:sz w:val="16"/>
                <w:szCs w:val="16"/>
              </w:rPr>
              <w:lastRenderedPageBreak/>
              <w:t>3.</w:t>
            </w:r>
          </w:p>
        </w:tc>
        <w:tc>
          <w:tcPr>
            <w:tcW w:w="2865" w:type="dxa"/>
          </w:tcPr>
          <w:p w:rsidR="00EB707F" w:rsidRPr="00E41826" w:rsidRDefault="00EB707F" w:rsidP="00486089">
            <w:pPr>
              <w:jc w:val="center"/>
            </w:pPr>
            <w:r w:rsidRPr="00E41826">
              <w:t>Основное мероприятие «Обеспечение функционирования системы персонифицированного    финансирования дополнительного образования детей»</w:t>
            </w:r>
          </w:p>
          <w:p w:rsidR="00EB707F" w:rsidRPr="00E41826" w:rsidRDefault="00EB707F" w:rsidP="00486089">
            <w:pPr>
              <w:jc w:val="center"/>
            </w:pPr>
            <w:r w:rsidRPr="00E41826">
              <w:t xml:space="preserve"> 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rPr>
                <w:sz w:val="28"/>
                <w:szCs w:val="28"/>
              </w:rPr>
            </w:pPr>
            <w:r w:rsidRPr="00E41826">
              <w:t>- муниципальный бюджет</w:t>
            </w:r>
          </w:p>
          <w:p w:rsidR="00EB707F" w:rsidRPr="00E41826" w:rsidRDefault="00EB707F" w:rsidP="00486089">
            <w:pPr>
              <w:jc w:val="center"/>
            </w:pPr>
          </w:p>
        </w:tc>
        <w:tc>
          <w:tcPr>
            <w:tcW w:w="1560" w:type="dxa"/>
          </w:tcPr>
          <w:p w:rsidR="00EB707F" w:rsidRPr="00E41826" w:rsidRDefault="00EB707F" w:rsidP="00486089">
            <w:pPr>
              <w:jc w:val="center"/>
            </w:pPr>
            <w:r w:rsidRPr="00E41826">
              <w:t>-</w:t>
            </w:r>
          </w:p>
        </w:tc>
        <w:tc>
          <w:tcPr>
            <w:tcW w:w="1530" w:type="dxa"/>
          </w:tcPr>
          <w:p w:rsidR="00EB707F" w:rsidRPr="00E41826" w:rsidRDefault="00EB707F" w:rsidP="00486089">
            <w:pPr>
              <w:jc w:val="center"/>
            </w:pPr>
            <w:r w:rsidRPr="00E41826">
              <w:t>2241750,00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2241750,00</w:t>
            </w:r>
          </w:p>
        </w:tc>
        <w:tc>
          <w:tcPr>
            <w:tcW w:w="1559" w:type="dxa"/>
          </w:tcPr>
          <w:p w:rsidR="00EB707F" w:rsidRPr="00E41826" w:rsidRDefault="00EB707F" w:rsidP="00486089">
            <w:pPr>
              <w:jc w:val="center"/>
            </w:pPr>
            <w:r w:rsidRPr="00E41826">
              <w:t>4983300,00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4983300,00</w:t>
            </w:r>
          </w:p>
          <w:p w:rsidR="00EB707F" w:rsidRPr="00E41826" w:rsidRDefault="00EB707F" w:rsidP="00486089">
            <w:pPr>
              <w:jc w:val="center"/>
            </w:pPr>
          </w:p>
        </w:tc>
        <w:tc>
          <w:tcPr>
            <w:tcW w:w="1701" w:type="dxa"/>
          </w:tcPr>
          <w:p w:rsidR="00EB707F" w:rsidRPr="00E41826" w:rsidRDefault="00EB707F" w:rsidP="00486089">
            <w:pPr>
              <w:jc w:val="center"/>
            </w:pPr>
            <w:r w:rsidRPr="00E41826">
              <w:t>5093947,91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5093947,91</w:t>
            </w:r>
          </w:p>
        </w:tc>
        <w:tc>
          <w:tcPr>
            <w:tcW w:w="1559" w:type="dxa"/>
          </w:tcPr>
          <w:p w:rsidR="00EB707F" w:rsidRPr="00E41826" w:rsidRDefault="00EB707F" w:rsidP="00486089">
            <w:pPr>
              <w:jc w:val="center"/>
            </w:pPr>
            <w:r w:rsidRPr="00E41826">
              <w:t>5093947,91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5093947,91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r>
      <w:tr w:rsidR="00EB707F" w:rsidRPr="00E41826" w:rsidTr="00486089">
        <w:tc>
          <w:tcPr>
            <w:tcW w:w="425" w:type="dxa"/>
          </w:tcPr>
          <w:p w:rsidR="00EB707F" w:rsidRPr="00E41826" w:rsidRDefault="00EB707F" w:rsidP="00486089">
            <w:pPr>
              <w:jc w:val="both"/>
              <w:rPr>
                <w:sz w:val="16"/>
                <w:szCs w:val="16"/>
              </w:rPr>
            </w:pPr>
            <w:r w:rsidRPr="00E41826">
              <w:rPr>
                <w:sz w:val="16"/>
                <w:szCs w:val="16"/>
              </w:rPr>
              <w:t>3.1</w:t>
            </w:r>
          </w:p>
        </w:tc>
        <w:tc>
          <w:tcPr>
            <w:tcW w:w="2865" w:type="dxa"/>
          </w:tcPr>
          <w:p w:rsidR="00EB707F" w:rsidRPr="00E41826" w:rsidRDefault="00EB707F" w:rsidP="00486089">
            <w:pPr>
              <w:jc w:val="center"/>
            </w:pPr>
            <w:r w:rsidRPr="00E41826">
              <w:t>Обеспечение функционирования модели персонифицированного финансирования дополнительного образования детей</w:t>
            </w:r>
          </w:p>
          <w:p w:rsidR="00EB707F" w:rsidRPr="00E41826" w:rsidRDefault="00EB707F" w:rsidP="00486089">
            <w:pPr>
              <w:jc w:val="center"/>
            </w:pPr>
            <w:r w:rsidRPr="00E41826">
              <w:t xml:space="preserve"> 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rPr>
                <w:sz w:val="28"/>
                <w:szCs w:val="28"/>
              </w:rPr>
            </w:pPr>
            <w:r w:rsidRPr="00E41826">
              <w:t>- муниципальный бюджет</w:t>
            </w:r>
          </w:p>
          <w:p w:rsidR="00EB707F" w:rsidRPr="00E41826" w:rsidRDefault="00EB707F" w:rsidP="00486089">
            <w:pPr>
              <w:jc w:val="center"/>
            </w:pPr>
          </w:p>
        </w:tc>
        <w:tc>
          <w:tcPr>
            <w:tcW w:w="1560" w:type="dxa"/>
          </w:tcPr>
          <w:p w:rsidR="00EB707F" w:rsidRPr="00E41826" w:rsidRDefault="00EB707F" w:rsidP="00486089">
            <w:pPr>
              <w:jc w:val="center"/>
            </w:pPr>
            <w:r w:rsidRPr="00E41826">
              <w:t>-</w:t>
            </w:r>
          </w:p>
        </w:tc>
        <w:tc>
          <w:tcPr>
            <w:tcW w:w="1530" w:type="dxa"/>
          </w:tcPr>
          <w:p w:rsidR="00EB707F" w:rsidRPr="00E41826" w:rsidRDefault="00EB707F" w:rsidP="00486089">
            <w:pPr>
              <w:jc w:val="center"/>
            </w:pPr>
            <w:r w:rsidRPr="00E41826">
              <w:t>2241750,00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2241750,00</w:t>
            </w:r>
          </w:p>
          <w:p w:rsidR="00EB707F" w:rsidRPr="00E41826" w:rsidRDefault="00EB707F" w:rsidP="00486089">
            <w:pPr>
              <w:jc w:val="center"/>
            </w:pPr>
          </w:p>
        </w:tc>
        <w:tc>
          <w:tcPr>
            <w:tcW w:w="1559" w:type="dxa"/>
          </w:tcPr>
          <w:p w:rsidR="00EB707F" w:rsidRPr="00E41826" w:rsidRDefault="00EB707F" w:rsidP="00486089">
            <w:pPr>
              <w:jc w:val="center"/>
            </w:pPr>
            <w:r w:rsidRPr="00E41826">
              <w:t>4983300,00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4983300,00</w:t>
            </w:r>
          </w:p>
        </w:tc>
        <w:tc>
          <w:tcPr>
            <w:tcW w:w="1701" w:type="dxa"/>
          </w:tcPr>
          <w:p w:rsidR="00EB707F" w:rsidRPr="00E41826" w:rsidRDefault="00EB707F" w:rsidP="00486089">
            <w:pPr>
              <w:jc w:val="center"/>
            </w:pPr>
            <w:r w:rsidRPr="00E41826">
              <w:t>5093947,91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5093947,91</w:t>
            </w:r>
          </w:p>
        </w:tc>
        <w:tc>
          <w:tcPr>
            <w:tcW w:w="1559" w:type="dxa"/>
          </w:tcPr>
          <w:p w:rsidR="00EB707F" w:rsidRPr="00E41826" w:rsidRDefault="00EB707F" w:rsidP="00486089">
            <w:pPr>
              <w:jc w:val="center"/>
            </w:pPr>
            <w:r w:rsidRPr="00E41826">
              <w:t>5093947,91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5093947,91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r>
    </w:tbl>
    <w:p w:rsidR="00EB707F" w:rsidRPr="00E41826" w:rsidRDefault="00EB707F" w:rsidP="00EB707F">
      <w:pPr>
        <w:jc w:val="center"/>
        <w:rPr>
          <w:sz w:val="28"/>
          <w:szCs w:val="28"/>
        </w:rPr>
      </w:pPr>
    </w:p>
    <w:p w:rsidR="00EB707F" w:rsidRPr="00E41826" w:rsidRDefault="00EB707F" w:rsidP="00EB707F">
      <w:pPr>
        <w:jc w:val="center"/>
        <w:rPr>
          <w:sz w:val="28"/>
          <w:szCs w:val="28"/>
        </w:rPr>
      </w:pPr>
    </w:p>
    <w:p w:rsidR="00EB707F" w:rsidRPr="00E41826" w:rsidRDefault="00EB707F" w:rsidP="00EB707F">
      <w:pPr>
        <w:jc w:val="right"/>
        <w:rPr>
          <w:sz w:val="22"/>
          <w:szCs w:val="22"/>
        </w:rPr>
      </w:pPr>
      <w:r w:rsidRPr="00E41826">
        <w:rPr>
          <w:sz w:val="22"/>
          <w:szCs w:val="22"/>
        </w:rPr>
        <w:t>Приложение 4 к муниципальной программе</w:t>
      </w:r>
    </w:p>
    <w:p w:rsidR="00EB707F" w:rsidRPr="00E41826" w:rsidRDefault="00EB707F" w:rsidP="00EB707F">
      <w:pPr>
        <w:jc w:val="right"/>
        <w:rPr>
          <w:sz w:val="22"/>
          <w:szCs w:val="22"/>
        </w:rPr>
      </w:pPr>
      <w:r w:rsidRPr="00E41826">
        <w:rPr>
          <w:sz w:val="22"/>
          <w:szCs w:val="22"/>
        </w:rPr>
        <w:t xml:space="preserve"> «Развитие    образования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right"/>
        <w:rPr>
          <w:sz w:val="22"/>
          <w:szCs w:val="22"/>
        </w:rPr>
      </w:pPr>
    </w:p>
    <w:p w:rsidR="00EB707F" w:rsidRPr="00E41826" w:rsidRDefault="00EB707F" w:rsidP="00EB707F">
      <w:pPr>
        <w:pStyle w:val="31"/>
        <w:spacing w:before="0" w:after="0"/>
        <w:jc w:val="center"/>
        <w:rPr>
          <w:rFonts w:ascii="Times New Roman" w:hAnsi="Times New Roman"/>
          <w:b/>
          <w:color w:val="auto"/>
          <w:sz w:val="28"/>
          <w:szCs w:val="28"/>
        </w:rPr>
      </w:pPr>
    </w:p>
    <w:p w:rsidR="00EB707F" w:rsidRPr="00E41826" w:rsidRDefault="00EB707F" w:rsidP="00EB707F">
      <w:pPr>
        <w:pStyle w:val="31"/>
        <w:spacing w:before="0" w:after="0"/>
        <w:jc w:val="center"/>
        <w:rPr>
          <w:rFonts w:ascii="Times New Roman" w:hAnsi="Times New Roman"/>
          <w:b/>
          <w:color w:val="auto"/>
          <w:sz w:val="28"/>
          <w:szCs w:val="28"/>
        </w:rPr>
      </w:pPr>
      <w:r w:rsidRPr="00E41826">
        <w:rPr>
          <w:rFonts w:ascii="Times New Roman" w:hAnsi="Times New Roman"/>
          <w:b/>
          <w:color w:val="auto"/>
          <w:sz w:val="28"/>
          <w:szCs w:val="28"/>
        </w:rPr>
        <w:t xml:space="preserve">Подпрограмма </w:t>
      </w:r>
    </w:p>
    <w:p w:rsidR="00EB707F" w:rsidRPr="00E41826" w:rsidRDefault="00EB707F" w:rsidP="00EB707F">
      <w:pPr>
        <w:pStyle w:val="31"/>
        <w:spacing w:before="0" w:after="240"/>
        <w:jc w:val="center"/>
        <w:rPr>
          <w:rFonts w:ascii="Times New Roman" w:hAnsi="Times New Roman"/>
          <w:b/>
          <w:color w:val="auto"/>
          <w:sz w:val="28"/>
          <w:szCs w:val="28"/>
        </w:rPr>
      </w:pPr>
      <w:r w:rsidRPr="00E41826">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EB707F" w:rsidRPr="00E41826" w:rsidRDefault="00EB707F" w:rsidP="002D7E50">
      <w:pPr>
        <w:pStyle w:val="41"/>
        <w:numPr>
          <w:ilvl w:val="0"/>
          <w:numId w:val="30"/>
        </w:numPr>
        <w:spacing w:before="0"/>
        <w:ind w:left="714" w:hanging="357"/>
        <w:jc w:val="center"/>
        <w:rPr>
          <w:rFonts w:ascii="Times New Roman" w:hAnsi="Times New Roman"/>
          <w:sz w:val="28"/>
        </w:rPr>
      </w:pPr>
      <w:r w:rsidRPr="00E41826">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EB707F" w:rsidRPr="00E41826" w:rsidTr="00486089">
        <w:trPr>
          <w:cantSplit/>
        </w:trPr>
        <w:tc>
          <w:tcPr>
            <w:tcW w:w="3652" w:type="dxa"/>
          </w:tcPr>
          <w:p w:rsidR="00EB707F" w:rsidRPr="00E41826" w:rsidRDefault="00EB707F" w:rsidP="00486089">
            <w:pPr>
              <w:pStyle w:val="Pro-Tab"/>
              <w:rPr>
                <w:rFonts w:ascii="Times New Roman" w:hAnsi="Times New Roman"/>
                <w:b/>
                <w:sz w:val="28"/>
                <w:szCs w:val="28"/>
              </w:rPr>
            </w:pPr>
            <w:r w:rsidRPr="00E41826">
              <w:rPr>
                <w:rFonts w:ascii="Times New Roman" w:hAnsi="Times New Roman"/>
                <w:sz w:val="28"/>
                <w:szCs w:val="28"/>
              </w:rPr>
              <w:t>Наименование подпрограммы</w:t>
            </w:r>
          </w:p>
        </w:tc>
        <w:tc>
          <w:tcPr>
            <w:tcW w:w="581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EB707F" w:rsidRPr="00E41826" w:rsidTr="00486089">
        <w:trPr>
          <w:cantSplit/>
        </w:trPr>
        <w:tc>
          <w:tcPr>
            <w:tcW w:w="36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Срок реализации подпрограммы </w:t>
            </w:r>
          </w:p>
        </w:tc>
        <w:tc>
          <w:tcPr>
            <w:tcW w:w="5812" w:type="dxa"/>
            <w:vAlign w:val="center"/>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2021-2025 годы</w:t>
            </w:r>
          </w:p>
        </w:tc>
      </w:tr>
      <w:tr w:rsidR="00EB707F" w:rsidRPr="00E41826" w:rsidTr="00486089">
        <w:trPr>
          <w:cantSplit/>
        </w:trPr>
        <w:tc>
          <w:tcPr>
            <w:tcW w:w="36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Ответственный исполнитель подпрограммы</w:t>
            </w:r>
          </w:p>
        </w:tc>
        <w:tc>
          <w:tcPr>
            <w:tcW w:w="581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Управление образования Администрации Комсомольского муниципального района </w:t>
            </w:r>
          </w:p>
        </w:tc>
      </w:tr>
      <w:tr w:rsidR="00EB707F" w:rsidRPr="00E41826" w:rsidTr="00486089">
        <w:trPr>
          <w:cantSplit/>
        </w:trPr>
        <w:tc>
          <w:tcPr>
            <w:tcW w:w="36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Исполнители основных мероприятий (мероприятий) подпрограммы</w:t>
            </w:r>
          </w:p>
        </w:tc>
        <w:tc>
          <w:tcPr>
            <w:tcW w:w="5812" w:type="dxa"/>
            <w:vAlign w:val="center"/>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Образовательные учреждения Комсомольского муниципального района</w:t>
            </w:r>
          </w:p>
        </w:tc>
      </w:tr>
      <w:tr w:rsidR="00EB707F" w:rsidRPr="00E41826" w:rsidTr="00486089">
        <w:trPr>
          <w:cantSplit/>
        </w:trPr>
        <w:tc>
          <w:tcPr>
            <w:tcW w:w="3652" w:type="dxa"/>
            <w:tcBorders>
              <w:left w:val="single" w:sz="4" w:space="0" w:color="auto"/>
            </w:tcBorders>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Задачи подпрограммы</w:t>
            </w:r>
          </w:p>
        </w:tc>
        <w:tc>
          <w:tcPr>
            <w:tcW w:w="581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Обеспечение безопасных условий в образовательных учреждениях.</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Выполнение требований пожарной безопасности</w:t>
            </w:r>
          </w:p>
        </w:tc>
      </w:tr>
      <w:tr w:rsidR="00EB707F" w:rsidRPr="00E41826" w:rsidTr="00486089">
        <w:trPr>
          <w:cantSplit/>
        </w:trPr>
        <w:tc>
          <w:tcPr>
            <w:tcW w:w="3652" w:type="dxa"/>
            <w:tcBorders>
              <w:left w:val="single" w:sz="4" w:space="0" w:color="auto"/>
            </w:tcBorders>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Объемы ресурсного обеспечения подпрограммы</w:t>
            </w:r>
          </w:p>
        </w:tc>
        <w:tc>
          <w:tcPr>
            <w:tcW w:w="581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Общий объем бюджетных ассигнований:</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2021год – 4 378 669,22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2022 год – 1 335 090,83  руб.</w:t>
            </w:r>
          </w:p>
          <w:p w:rsidR="00EB707F" w:rsidRPr="00E41826" w:rsidRDefault="00EB707F" w:rsidP="00486089">
            <w:pPr>
              <w:pStyle w:val="Pro-Tab"/>
              <w:rPr>
                <w:rFonts w:ascii="Times New Roman" w:hAnsi="Times New Roman"/>
                <w:sz w:val="28"/>
                <w:szCs w:val="28"/>
                <w:lang w:eastAsia="en-US"/>
              </w:rPr>
            </w:pPr>
            <w:r w:rsidRPr="00E41826">
              <w:rPr>
                <w:rFonts w:ascii="Times New Roman" w:hAnsi="Times New Roman"/>
                <w:sz w:val="28"/>
                <w:szCs w:val="28"/>
              </w:rPr>
              <w:t xml:space="preserve">2023 год – </w:t>
            </w:r>
            <w:r w:rsidRPr="00E41826">
              <w:rPr>
                <w:rFonts w:ascii="Times New Roman" w:hAnsi="Times New Roman"/>
                <w:sz w:val="28"/>
                <w:szCs w:val="28"/>
                <w:lang w:eastAsia="en-US"/>
              </w:rPr>
              <w:t>1 290 003,36 руб.</w:t>
            </w:r>
          </w:p>
          <w:p w:rsidR="00EB707F" w:rsidRPr="00E41826" w:rsidRDefault="00EB707F" w:rsidP="00486089">
            <w:pPr>
              <w:pStyle w:val="Pro-Tab"/>
              <w:rPr>
                <w:rFonts w:ascii="Times New Roman" w:hAnsi="Times New Roman"/>
                <w:sz w:val="28"/>
                <w:szCs w:val="28"/>
                <w:lang w:eastAsia="en-US"/>
              </w:rPr>
            </w:pPr>
            <w:r w:rsidRPr="00E41826">
              <w:rPr>
                <w:rFonts w:ascii="Times New Roman" w:hAnsi="Times New Roman"/>
                <w:sz w:val="28"/>
                <w:szCs w:val="28"/>
                <w:lang w:eastAsia="en-US"/>
              </w:rPr>
              <w:t>2024год – 1 290 003,36  руб.</w:t>
            </w:r>
          </w:p>
          <w:p w:rsidR="00EB707F" w:rsidRPr="00E41826" w:rsidRDefault="00EB707F" w:rsidP="00486089">
            <w:pPr>
              <w:pStyle w:val="Pro-Tab"/>
              <w:rPr>
                <w:rFonts w:ascii="Times New Roman" w:hAnsi="Times New Roman"/>
                <w:sz w:val="28"/>
                <w:szCs w:val="28"/>
                <w:lang w:eastAsia="en-US"/>
              </w:rPr>
            </w:pPr>
            <w:r w:rsidRPr="00E41826">
              <w:rPr>
                <w:rFonts w:ascii="Times New Roman" w:hAnsi="Times New Roman"/>
                <w:sz w:val="28"/>
                <w:szCs w:val="28"/>
                <w:lang w:eastAsia="en-US"/>
              </w:rPr>
              <w:t>2025 год – 1 290 003,36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бюджетные ассигнования:</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-местный бюджет</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2021год – 4 378 669,22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2022 год – 1 335 090,83  руб.</w:t>
            </w:r>
          </w:p>
          <w:p w:rsidR="00EB707F" w:rsidRPr="00E41826" w:rsidRDefault="00EB707F" w:rsidP="00486089">
            <w:pPr>
              <w:pStyle w:val="Pro-Tab"/>
              <w:rPr>
                <w:rFonts w:ascii="Times New Roman" w:hAnsi="Times New Roman"/>
                <w:sz w:val="28"/>
                <w:szCs w:val="28"/>
                <w:lang w:eastAsia="en-US"/>
              </w:rPr>
            </w:pPr>
            <w:r w:rsidRPr="00E41826">
              <w:rPr>
                <w:rFonts w:ascii="Times New Roman" w:hAnsi="Times New Roman"/>
                <w:sz w:val="28"/>
                <w:szCs w:val="28"/>
              </w:rPr>
              <w:t xml:space="preserve">2023 год – </w:t>
            </w:r>
            <w:r w:rsidRPr="00E41826">
              <w:rPr>
                <w:rFonts w:ascii="Times New Roman" w:hAnsi="Times New Roman"/>
                <w:sz w:val="28"/>
                <w:szCs w:val="28"/>
                <w:lang w:eastAsia="en-US"/>
              </w:rPr>
              <w:t>1 290 003,36 руб.</w:t>
            </w:r>
          </w:p>
          <w:p w:rsidR="00EB707F" w:rsidRPr="00E41826" w:rsidRDefault="00EB707F" w:rsidP="00486089">
            <w:pPr>
              <w:pStyle w:val="Pro-Tab"/>
              <w:rPr>
                <w:rFonts w:ascii="Times New Roman" w:hAnsi="Times New Roman"/>
                <w:sz w:val="28"/>
                <w:szCs w:val="28"/>
                <w:lang w:eastAsia="en-US"/>
              </w:rPr>
            </w:pPr>
            <w:r w:rsidRPr="00E41826">
              <w:rPr>
                <w:rFonts w:ascii="Times New Roman" w:hAnsi="Times New Roman"/>
                <w:sz w:val="28"/>
                <w:szCs w:val="28"/>
                <w:lang w:eastAsia="en-US"/>
              </w:rPr>
              <w:t>2024год – 1 290 003,36  руб.</w:t>
            </w:r>
          </w:p>
          <w:p w:rsidR="00EB707F" w:rsidRPr="00E41826" w:rsidRDefault="00EB707F" w:rsidP="00486089">
            <w:pPr>
              <w:pStyle w:val="Pro-Tab"/>
              <w:rPr>
                <w:rFonts w:ascii="Times New Roman" w:hAnsi="Times New Roman"/>
                <w:sz w:val="28"/>
                <w:szCs w:val="28"/>
                <w:lang w:eastAsia="en-US"/>
              </w:rPr>
            </w:pPr>
            <w:r w:rsidRPr="00E41826">
              <w:rPr>
                <w:rFonts w:ascii="Times New Roman" w:hAnsi="Times New Roman"/>
                <w:sz w:val="28"/>
                <w:szCs w:val="28"/>
                <w:lang w:eastAsia="en-US"/>
              </w:rPr>
              <w:t>2025 год – 1 290 003,36 руб.</w:t>
            </w:r>
          </w:p>
          <w:p w:rsidR="00EB707F" w:rsidRPr="00E41826" w:rsidRDefault="00EB707F" w:rsidP="00486089">
            <w:pPr>
              <w:pStyle w:val="12"/>
              <w:tabs>
                <w:tab w:val="center" w:pos="3239"/>
              </w:tabs>
              <w:rPr>
                <w:rFonts w:ascii="Times New Roman" w:hAnsi="Times New Roman" w:cs="Times New Roman"/>
                <w:sz w:val="28"/>
                <w:szCs w:val="28"/>
              </w:rPr>
            </w:pPr>
          </w:p>
        </w:tc>
      </w:tr>
      <w:tr w:rsidR="00EB707F" w:rsidRPr="00E41826" w:rsidTr="00486089">
        <w:trPr>
          <w:cantSplit/>
        </w:trPr>
        <w:tc>
          <w:tcPr>
            <w:tcW w:w="3652" w:type="dxa"/>
          </w:tcPr>
          <w:p w:rsidR="00EB707F" w:rsidRPr="00E41826" w:rsidRDefault="00EB707F" w:rsidP="00486089">
            <w:pPr>
              <w:pStyle w:val="Pro-Tab"/>
              <w:rPr>
                <w:rFonts w:ascii="Times New Roman" w:hAnsi="Times New Roman"/>
                <w:sz w:val="28"/>
                <w:szCs w:val="28"/>
              </w:rPr>
            </w:pPr>
          </w:p>
        </w:tc>
        <w:tc>
          <w:tcPr>
            <w:tcW w:w="5812" w:type="dxa"/>
          </w:tcPr>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-областной бюджет</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2021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2022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2023год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2024 год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2025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-федеральный бюджет</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2021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2022год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2023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2024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2025 год – 0,00 руб.</w:t>
            </w:r>
          </w:p>
        </w:tc>
      </w:tr>
      <w:tr w:rsidR="00EB707F" w:rsidRPr="00E41826" w:rsidTr="00486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EB707F" w:rsidRPr="00E41826" w:rsidRDefault="00EB707F" w:rsidP="00486089">
            <w:pPr>
              <w:pStyle w:val="41"/>
              <w:ind w:left="104"/>
              <w:rPr>
                <w:rFonts w:ascii="Times New Roman" w:hAnsi="Times New Roman"/>
                <w:b w:val="0"/>
                <w:sz w:val="28"/>
              </w:rPr>
            </w:pPr>
            <w:r w:rsidRPr="00E41826">
              <w:rPr>
                <w:rFonts w:ascii="Times New Roman" w:hAnsi="Times New Roman"/>
                <w:b w:val="0"/>
                <w:sz w:val="28"/>
              </w:rPr>
              <w:t>Ожидаемые результаты    реализации подпрограммы</w:t>
            </w:r>
          </w:p>
        </w:tc>
        <w:tc>
          <w:tcPr>
            <w:tcW w:w="5812" w:type="dxa"/>
          </w:tcPr>
          <w:p w:rsidR="00EB707F" w:rsidRPr="00E41826" w:rsidRDefault="00EB707F" w:rsidP="00486089">
            <w:pPr>
              <w:pStyle w:val="41"/>
              <w:ind w:left="104"/>
              <w:rPr>
                <w:rFonts w:ascii="Times New Roman" w:hAnsi="Times New Roman"/>
                <w:b w:val="0"/>
                <w:sz w:val="28"/>
              </w:rPr>
            </w:pPr>
            <w:r w:rsidRPr="00E41826">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EB707F" w:rsidRPr="00E41826" w:rsidRDefault="00EB707F" w:rsidP="00EB707F">
      <w:pPr>
        <w:pStyle w:val="41"/>
        <w:spacing w:before="0" w:after="0"/>
        <w:rPr>
          <w:rFonts w:ascii="Times New Roman" w:hAnsi="Times New Roman"/>
          <w:b w:val="0"/>
          <w:sz w:val="28"/>
        </w:rPr>
      </w:pPr>
    </w:p>
    <w:p w:rsidR="00EB707F" w:rsidRPr="00E41826" w:rsidRDefault="00EB707F" w:rsidP="00EB707F">
      <w:pPr>
        <w:pStyle w:val="41"/>
        <w:spacing w:before="0" w:after="0"/>
        <w:jc w:val="center"/>
        <w:rPr>
          <w:rFonts w:ascii="Times New Roman" w:hAnsi="Times New Roman"/>
          <w:b w:val="0"/>
          <w:sz w:val="28"/>
        </w:rPr>
      </w:pPr>
      <w:r w:rsidRPr="00E41826">
        <w:rPr>
          <w:rFonts w:ascii="Times New Roman" w:hAnsi="Times New Roman"/>
          <w:sz w:val="28"/>
        </w:rPr>
        <w:t>2.</w:t>
      </w:r>
      <w:r w:rsidRPr="00E41826">
        <w:rPr>
          <w:rFonts w:ascii="Times New Roman" w:hAnsi="Times New Roman"/>
          <w:b w:val="0"/>
          <w:sz w:val="28"/>
        </w:rPr>
        <w:t xml:space="preserve"> </w:t>
      </w:r>
      <w:r w:rsidRPr="00E41826">
        <w:rPr>
          <w:rFonts w:ascii="Times New Roman" w:hAnsi="Times New Roman"/>
          <w:sz w:val="28"/>
        </w:rPr>
        <w:t>Характеристика основных мероприятий подпрограммы муниципальной программы</w:t>
      </w:r>
    </w:p>
    <w:p w:rsidR="00EB707F" w:rsidRPr="00E41826" w:rsidRDefault="00EB707F" w:rsidP="00EB707F">
      <w:pPr>
        <w:pStyle w:val="af5"/>
        <w:spacing w:before="120" w:beforeAutospacing="0"/>
        <w:ind w:firstLine="709"/>
        <w:jc w:val="both"/>
        <w:rPr>
          <w:sz w:val="28"/>
          <w:szCs w:val="28"/>
        </w:rPr>
      </w:pPr>
      <w:r w:rsidRPr="00E41826">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EB707F" w:rsidRPr="00E41826" w:rsidRDefault="00EB707F" w:rsidP="00EB707F">
      <w:pPr>
        <w:pStyle w:val="af5"/>
        <w:ind w:firstLine="709"/>
        <w:jc w:val="both"/>
        <w:rPr>
          <w:sz w:val="28"/>
          <w:szCs w:val="28"/>
        </w:rPr>
      </w:pPr>
      <w:r w:rsidRPr="00E41826">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23" w:name="OLE_LINK1"/>
      <w:bookmarkStart w:id="24" w:name="OLE_LINK2"/>
      <w:r w:rsidRPr="00E41826">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23"/>
    <w:bookmarkEnd w:id="24"/>
    <w:p w:rsidR="00EB707F" w:rsidRPr="00E41826" w:rsidRDefault="00EB707F" w:rsidP="00EB707F">
      <w:pPr>
        <w:pStyle w:val="af5"/>
        <w:ind w:firstLine="709"/>
        <w:jc w:val="both"/>
        <w:rPr>
          <w:sz w:val="28"/>
          <w:szCs w:val="28"/>
        </w:rPr>
      </w:pPr>
      <w:r w:rsidRPr="00E41826">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EB707F" w:rsidRPr="00E41826" w:rsidRDefault="00EB707F" w:rsidP="00EB707F">
      <w:pPr>
        <w:pStyle w:val="41"/>
        <w:spacing w:before="0" w:after="0"/>
        <w:ind w:left="1069"/>
        <w:jc w:val="center"/>
        <w:rPr>
          <w:rFonts w:ascii="Times New Roman" w:hAnsi="Times New Roman"/>
          <w:b w:val="0"/>
          <w:sz w:val="28"/>
        </w:rPr>
      </w:pPr>
      <w:r w:rsidRPr="00E41826">
        <w:rPr>
          <w:rFonts w:ascii="Times New Roman" w:hAnsi="Times New Roman"/>
          <w:sz w:val="28"/>
        </w:rPr>
        <w:lastRenderedPageBreak/>
        <w:t>3. Ожидаемые результаты реализации подпрограммы</w:t>
      </w:r>
    </w:p>
    <w:p w:rsidR="00EB707F" w:rsidRPr="00E41826" w:rsidRDefault="00EB707F" w:rsidP="00EB707F">
      <w:pPr>
        <w:pStyle w:val="af5"/>
        <w:ind w:firstLine="709"/>
        <w:jc w:val="both"/>
        <w:rPr>
          <w:sz w:val="28"/>
          <w:szCs w:val="28"/>
        </w:rPr>
      </w:pPr>
      <w:r w:rsidRPr="00E41826">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EB707F" w:rsidRPr="00E41826" w:rsidRDefault="00EB707F" w:rsidP="00EB707F">
      <w:pPr>
        <w:pStyle w:val="Pro-Gramma"/>
        <w:spacing w:before="0" w:line="240" w:lineRule="auto"/>
        <w:ind w:left="0" w:firstLine="709"/>
        <w:rPr>
          <w:rFonts w:ascii="Times New Roman" w:hAnsi="Times New Roman"/>
          <w:sz w:val="28"/>
          <w:szCs w:val="28"/>
        </w:rPr>
      </w:pPr>
      <w:r w:rsidRPr="00E41826">
        <w:rPr>
          <w:rFonts w:ascii="Times New Roman" w:hAnsi="Times New Roman"/>
          <w:sz w:val="28"/>
          <w:szCs w:val="28"/>
        </w:rPr>
        <w:t>Целевые показатели реализации подпрограммы представлены в нижеследующем разделе.</w:t>
      </w:r>
    </w:p>
    <w:p w:rsidR="00EB707F" w:rsidRPr="00E41826" w:rsidRDefault="00EB707F" w:rsidP="00EB707F">
      <w:pPr>
        <w:pStyle w:val="Pro-Gramma"/>
        <w:spacing w:before="0" w:line="240" w:lineRule="auto"/>
        <w:ind w:left="0"/>
        <w:rPr>
          <w:rFonts w:ascii="Times New Roman" w:hAnsi="Times New Roman"/>
          <w:sz w:val="28"/>
          <w:szCs w:val="28"/>
        </w:rPr>
      </w:pPr>
    </w:p>
    <w:p w:rsidR="00EB707F" w:rsidRPr="00E41826" w:rsidRDefault="00EB707F" w:rsidP="00EB707F">
      <w:pPr>
        <w:pStyle w:val="Pro-TabName"/>
        <w:spacing w:before="0" w:after="0"/>
        <w:jc w:val="center"/>
        <w:rPr>
          <w:rFonts w:ascii="Times New Roman" w:hAnsi="Times New Roman"/>
          <w:color w:val="auto"/>
          <w:sz w:val="28"/>
          <w:szCs w:val="28"/>
        </w:rPr>
      </w:pPr>
      <w:r w:rsidRPr="00E41826">
        <w:rPr>
          <w:rFonts w:ascii="Times New Roman" w:hAnsi="Times New Roman"/>
          <w:color w:val="auto"/>
          <w:sz w:val="28"/>
          <w:szCs w:val="28"/>
        </w:rPr>
        <w:t>4. Целевые индикаторы (показатели) подпрограммы</w:t>
      </w:r>
    </w:p>
    <w:p w:rsidR="00EB707F" w:rsidRPr="00E41826" w:rsidRDefault="00EB707F" w:rsidP="00EB707F">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EB707F" w:rsidRPr="00E41826" w:rsidTr="00486089">
        <w:trPr>
          <w:cantSplit/>
        </w:trPr>
        <w:tc>
          <w:tcPr>
            <w:tcW w:w="555" w:type="dxa"/>
          </w:tcPr>
          <w:p w:rsidR="00EB707F" w:rsidRPr="00E41826" w:rsidRDefault="00EB707F" w:rsidP="00486089">
            <w:pPr>
              <w:pStyle w:val="Pro-Tab"/>
              <w:jc w:val="center"/>
              <w:rPr>
                <w:rFonts w:ascii="Times New Roman" w:hAnsi="Times New Roman"/>
                <w:sz w:val="20"/>
              </w:rPr>
            </w:pPr>
            <w:r w:rsidRPr="00E41826">
              <w:rPr>
                <w:rFonts w:ascii="Times New Roman" w:hAnsi="Times New Roman"/>
                <w:sz w:val="20"/>
              </w:rPr>
              <w:t>№ п/п</w:t>
            </w:r>
          </w:p>
        </w:tc>
        <w:tc>
          <w:tcPr>
            <w:tcW w:w="4231" w:type="dxa"/>
            <w:vAlign w:val="center"/>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Наименование показателя</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Ед. изм.</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2021</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2022</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2023</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2024</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2025</w:t>
            </w:r>
          </w:p>
        </w:tc>
      </w:tr>
      <w:tr w:rsidR="00EB707F" w:rsidRPr="00E41826" w:rsidTr="00486089">
        <w:trPr>
          <w:cantSplit/>
        </w:trPr>
        <w:tc>
          <w:tcPr>
            <w:tcW w:w="555"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4231"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ед.</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r>
      <w:tr w:rsidR="00EB707F" w:rsidRPr="00E41826" w:rsidTr="00486089">
        <w:trPr>
          <w:cantSplit/>
        </w:trPr>
        <w:tc>
          <w:tcPr>
            <w:tcW w:w="555"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4231"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Количество муниципальных образовательных организаций,</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EB707F" w:rsidRPr="00E41826" w:rsidRDefault="00EB707F" w:rsidP="00486089">
            <w:r w:rsidRPr="00E41826">
              <w:t>ед.</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16</w:t>
            </w:r>
          </w:p>
        </w:tc>
      </w:tr>
    </w:tbl>
    <w:p w:rsidR="00EB707F" w:rsidRPr="00E41826" w:rsidRDefault="00EB707F" w:rsidP="00EB707F">
      <w:pPr>
        <w:pStyle w:val="Pro-Gramma"/>
        <w:spacing w:before="0" w:line="240" w:lineRule="auto"/>
        <w:ind w:left="0" w:firstLine="709"/>
        <w:rPr>
          <w:rFonts w:ascii="Times New Roman" w:hAnsi="Times New Roman"/>
          <w:sz w:val="28"/>
          <w:szCs w:val="28"/>
        </w:rPr>
      </w:pPr>
    </w:p>
    <w:p w:rsidR="00EB707F" w:rsidRPr="00E41826" w:rsidRDefault="00EB707F" w:rsidP="00EB707F">
      <w:pPr>
        <w:pStyle w:val="41"/>
        <w:tabs>
          <w:tab w:val="left" w:pos="2540"/>
          <w:tab w:val="center" w:pos="5037"/>
        </w:tabs>
        <w:spacing w:before="0" w:after="0"/>
        <w:ind w:left="720"/>
        <w:rPr>
          <w:rFonts w:ascii="Times New Roman" w:hAnsi="Times New Roman"/>
          <w:sz w:val="28"/>
        </w:rPr>
      </w:pPr>
      <w:r w:rsidRPr="00E41826">
        <w:rPr>
          <w:rFonts w:ascii="Times New Roman" w:hAnsi="Times New Roman"/>
          <w:sz w:val="28"/>
        </w:rPr>
        <w:tab/>
        <w:t>5. Мероприятия подпрограммы</w:t>
      </w:r>
    </w:p>
    <w:p w:rsidR="00EB707F" w:rsidRPr="00E41826" w:rsidRDefault="00EB707F" w:rsidP="00EB707F">
      <w:pPr>
        <w:pStyle w:val="Pro-Gramma"/>
        <w:spacing w:before="0" w:after="120" w:line="240" w:lineRule="auto"/>
        <w:ind w:left="0" w:firstLine="709"/>
        <w:rPr>
          <w:rFonts w:ascii="Times New Roman" w:hAnsi="Times New Roman"/>
          <w:sz w:val="28"/>
          <w:szCs w:val="28"/>
        </w:rPr>
      </w:pPr>
      <w:r w:rsidRPr="00E41826">
        <w:rPr>
          <w:rFonts w:ascii="Times New Roman" w:hAnsi="Times New Roman"/>
          <w:sz w:val="28"/>
          <w:szCs w:val="28"/>
        </w:rPr>
        <w:t>Реализация подпрограммы предполагает выполнение следующих мероприятий:</w:t>
      </w:r>
    </w:p>
    <w:p w:rsidR="00EB707F" w:rsidRPr="00E41826" w:rsidRDefault="00EB707F" w:rsidP="00EB707F">
      <w:pPr>
        <w:pStyle w:val="Pro-List1"/>
        <w:spacing w:before="0" w:after="120" w:line="240" w:lineRule="auto"/>
        <w:ind w:left="-170" w:firstLine="0"/>
        <w:rPr>
          <w:rFonts w:ascii="Times New Roman" w:hAnsi="Times New Roman"/>
          <w:sz w:val="28"/>
          <w:szCs w:val="28"/>
        </w:rPr>
      </w:pPr>
      <w:r w:rsidRPr="00E41826">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EB707F" w:rsidRPr="00E41826" w:rsidRDefault="00EB707F" w:rsidP="00EB707F">
      <w:pPr>
        <w:pStyle w:val="Pro-List1"/>
        <w:spacing w:before="0" w:after="120" w:line="240" w:lineRule="auto"/>
        <w:ind w:left="-170" w:firstLine="0"/>
        <w:rPr>
          <w:rFonts w:ascii="Times New Roman" w:hAnsi="Times New Roman"/>
          <w:sz w:val="28"/>
          <w:szCs w:val="28"/>
        </w:rPr>
      </w:pPr>
      <w:r w:rsidRPr="00E41826">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EB707F" w:rsidRPr="00E41826" w:rsidRDefault="00EB707F" w:rsidP="00EB707F">
      <w:pPr>
        <w:pStyle w:val="Pro-Gramma"/>
        <w:spacing w:before="0" w:after="120" w:line="240" w:lineRule="auto"/>
        <w:ind w:left="-340" w:firstLine="709"/>
        <w:rPr>
          <w:rFonts w:ascii="Times New Roman" w:hAnsi="Times New Roman"/>
          <w:sz w:val="28"/>
          <w:szCs w:val="28"/>
        </w:rPr>
      </w:pPr>
      <w:r w:rsidRPr="00E41826">
        <w:rPr>
          <w:rFonts w:ascii="Times New Roman" w:hAnsi="Times New Roman"/>
          <w:sz w:val="28"/>
          <w:szCs w:val="28"/>
        </w:rPr>
        <w:t>Финансирование расходов осуществляется на основе составления и исполнения бюджетных смет.</w:t>
      </w:r>
    </w:p>
    <w:p w:rsidR="00EB707F" w:rsidRPr="00E41826" w:rsidRDefault="00EB707F" w:rsidP="00EB707F">
      <w:pPr>
        <w:pStyle w:val="Pro-Gramma"/>
        <w:spacing w:before="0" w:line="240" w:lineRule="auto"/>
        <w:ind w:left="0" w:firstLine="709"/>
        <w:rPr>
          <w:rFonts w:ascii="Times New Roman" w:hAnsi="Times New Roman"/>
          <w:sz w:val="28"/>
          <w:szCs w:val="28"/>
        </w:rPr>
      </w:pPr>
    </w:p>
    <w:p w:rsidR="00EB707F" w:rsidRPr="00E41826" w:rsidRDefault="00EB707F" w:rsidP="00EB707F">
      <w:pPr>
        <w:pStyle w:val="Pro-TabName"/>
        <w:spacing w:before="0" w:after="0"/>
        <w:ind w:left="720"/>
        <w:jc w:val="center"/>
        <w:rPr>
          <w:rFonts w:ascii="Times New Roman" w:hAnsi="Times New Roman"/>
          <w:color w:val="auto"/>
          <w:sz w:val="28"/>
          <w:szCs w:val="28"/>
        </w:rPr>
      </w:pPr>
      <w:r w:rsidRPr="00E41826">
        <w:rPr>
          <w:rFonts w:ascii="Times New Roman" w:hAnsi="Times New Roman"/>
          <w:color w:val="auto"/>
          <w:sz w:val="28"/>
          <w:szCs w:val="28"/>
        </w:rPr>
        <w:lastRenderedPageBreak/>
        <w:t>6. Ресурсное обеспечение мероприятий подпрограммы</w:t>
      </w:r>
      <w:r w:rsidRPr="00E41826">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8"/>
        <w:gridCol w:w="1418"/>
        <w:gridCol w:w="1417"/>
        <w:gridCol w:w="1417"/>
      </w:tblGrid>
      <w:tr w:rsidR="00EB707F" w:rsidRPr="00E41826" w:rsidTr="00486089">
        <w:trPr>
          <w:tblHeader/>
        </w:trPr>
        <w:tc>
          <w:tcPr>
            <w:tcW w:w="568" w:type="dxa"/>
            <w:tcBorders>
              <w:top w:val="single" w:sz="4" w:space="0" w:color="auto"/>
            </w:tcBorders>
          </w:tcPr>
          <w:p w:rsidR="00EB707F" w:rsidRPr="00E41826" w:rsidRDefault="00EB707F" w:rsidP="00486089">
            <w:pPr>
              <w:keepNext/>
              <w:spacing w:before="40" w:after="40"/>
              <w:jc w:val="center"/>
            </w:pPr>
            <w:r w:rsidRPr="00E41826">
              <w:rPr>
                <w:sz w:val="22"/>
                <w:szCs w:val="22"/>
                <w:lang w:val="en-US"/>
              </w:rPr>
              <w:t>№</w:t>
            </w:r>
            <w:r w:rsidRPr="00E41826">
              <w:rPr>
                <w:sz w:val="22"/>
                <w:szCs w:val="22"/>
              </w:rPr>
              <w:t xml:space="preserve"> п/п</w:t>
            </w:r>
          </w:p>
        </w:tc>
        <w:tc>
          <w:tcPr>
            <w:tcW w:w="2268" w:type="dxa"/>
            <w:tcBorders>
              <w:top w:val="single" w:sz="4" w:space="0" w:color="auto"/>
            </w:tcBorders>
          </w:tcPr>
          <w:p w:rsidR="00EB707F" w:rsidRPr="00E41826" w:rsidRDefault="00EB707F" w:rsidP="00486089">
            <w:pPr>
              <w:keepNext/>
              <w:spacing w:before="40" w:after="40"/>
              <w:jc w:val="center"/>
            </w:pPr>
            <w:r w:rsidRPr="00E41826">
              <w:t xml:space="preserve">Наименование мероприятия / </w:t>
            </w:r>
            <w:r w:rsidRPr="00E41826">
              <w:br/>
              <w:t>Источник ресурсного обеспечения</w:t>
            </w:r>
          </w:p>
        </w:tc>
        <w:tc>
          <w:tcPr>
            <w:tcW w:w="1417" w:type="dxa"/>
            <w:tcBorders>
              <w:top w:val="single" w:sz="4" w:space="0" w:color="auto"/>
            </w:tcBorders>
          </w:tcPr>
          <w:p w:rsidR="00EB707F" w:rsidRPr="00E41826" w:rsidRDefault="00EB707F" w:rsidP="00486089">
            <w:pPr>
              <w:keepNext/>
              <w:spacing w:before="40" w:after="40"/>
              <w:jc w:val="center"/>
              <w:rPr>
                <w:sz w:val="26"/>
                <w:szCs w:val="26"/>
              </w:rPr>
            </w:pPr>
          </w:p>
          <w:p w:rsidR="00EB707F" w:rsidRPr="00E41826" w:rsidRDefault="00EB707F" w:rsidP="00486089">
            <w:pPr>
              <w:jc w:val="center"/>
              <w:rPr>
                <w:sz w:val="26"/>
                <w:szCs w:val="26"/>
              </w:rPr>
            </w:pPr>
            <w:r w:rsidRPr="00E41826">
              <w:rPr>
                <w:sz w:val="26"/>
                <w:szCs w:val="26"/>
              </w:rPr>
              <w:t>2021</w:t>
            </w:r>
          </w:p>
        </w:tc>
        <w:tc>
          <w:tcPr>
            <w:tcW w:w="1418" w:type="dxa"/>
            <w:tcBorders>
              <w:top w:val="single" w:sz="4" w:space="0" w:color="auto"/>
            </w:tcBorders>
          </w:tcPr>
          <w:p w:rsidR="00EB707F" w:rsidRPr="00E41826" w:rsidRDefault="00EB707F" w:rsidP="00486089">
            <w:pPr>
              <w:keepNext/>
              <w:spacing w:before="40" w:after="40"/>
              <w:jc w:val="center"/>
              <w:rPr>
                <w:sz w:val="26"/>
                <w:szCs w:val="26"/>
              </w:rPr>
            </w:pPr>
          </w:p>
          <w:p w:rsidR="00EB707F" w:rsidRPr="00E41826" w:rsidRDefault="00EB707F" w:rsidP="00486089">
            <w:pPr>
              <w:jc w:val="center"/>
              <w:rPr>
                <w:sz w:val="26"/>
                <w:szCs w:val="26"/>
              </w:rPr>
            </w:pPr>
            <w:r w:rsidRPr="00E41826">
              <w:rPr>
                <w:sz w:val="26"/>
                <w:szCs w:val="26"/>
              </w:rPr>
              <w:t>2022</w:t>
            </w:r>
          </w:p>
        </w:tc>
        <w:tc>
          <w:tcPr>
            <w:tcW w:w="1418" w:type="dxa"/>
            <w:tcBorders>
              <w:top w:val="single" w:sz="4" w:space="0" w:color="auto"/>
            </w:tcBorders>
          </w:tcPr>
          <w:p w:rsidR="00EB707F" w:rsidRPr="00E41826" w:rsidRDefault="00EB707F" w:rsidP="00486089">
            <w:pPr>
              <w:keepNext/>
              <w:spacing w:before="40" w:after="40"/>
              <w:jc w:val="center"/>
              <w:rPr>
                <w:sz w:val="26"/>
                <w:szCs w:val="26"/>
              </w:rPr>
            </w:pPr>
          </w:p>
          <w:p w:rsidR="00EB707F" w:rsidRPr="00E41826" w:rsidRDefault="00EB707F" w:rsidP="00486089">
            <w:pPr>
              <w:keepNext/>
              <w:spacing w:before="40" w:after="40"/>
              <w:jc w:val="center"/>
              <w:rPr>
                <w:sz w:val="26"/>
                <w:szCs w:val="26"/>
              </w:rPr>
            </w:pPr>
            <w:r w:rsidRPr="00E41826">
              <w:rPr>
                <w:sz w:val="26"/>
                <w:szCs w:val="26"/>
              </w:rPr>
              <w:t>2023</w:t>
            </w:r>
          </w:p>
        </w:tc>
        <w:tc>
          <w:tcPr>
            <w:tcW w:w="1417" w:type="dxa"/>
            <w:tcBorders>
              <w:top w:val="single" w:sz="4" w:space="0" w:color="auto"/>
            </w:tcBorders>
          </w:tcPr>
          <w:p w:rsidR="00EB707F" w:rsidRPr="00E41826" w:rsidRDefault="00EB707F" w:rsidP="00486089">
            <w:pPr>
              <w:keepNext/>
              <w:spacing w:before="40" w:after="40"/>
              <w:jc w:val="center"/>
              <w:rPr>
                <w:sz w:val="26"/>
                <w:szCs w:val="26"/>
              </w:rPr>
            </w:pPr>
          </w:p>
          <w:p w:rsidR="00EB707F" w:rsidRPr="00E41826" w:rsidRDefault="00EB707F" w:rsidP="00486089">
            <w:pPr>
              <w:keepNext/>
              <w:spacing w:before="40" w:after="40"/>
              <w:jc w:val="center"/>
              <w:rPr>
                <w:sz w:val="26"/>
                <w:szCs w:val="26"/>
              </w:rPr>
            </w:pPr>
            <w:r w:rsidRPr="00E41826">
              <w:rPr>
                <w:sz w:val="26"/>
                <w:szCs w:val="26"/>
              </w:rPr>
              <w:t>2024</w:t>
            </w:r>
          </w:p>
        </w:tc>
        <w:tc>
          <w:tcPr>
            <w:tcW w:w="1417" w:type="dxa"/>
            <w:tcBorders>
              <w:top w:val="single" w:sz="4" w:space="0" w:color="auto"/>
            </w:tcBorders>
          </w:tcPr>
          <w:p w:rsidR="00EB707F" w:rsidRPr="00E41826" w:rsidRDefault="00EB707F" w:rsidP="00486089">
            <w:pPr>
              <w:keepNext/>
              <w:spacing w:before="40" w:after="40"/>
              <w:jc w:val="center"/>
              <w:rPr>
                <w:sz w:val="26"/>
                <w:szCs w:val="26"/>
              </w:rPr>
            </w:pPr>
          </w:p>
          <w:p w:rsidR="00EB707F" w:rsidRPr="00E41826" w:rsidRDefault="00EB707F" w:rsidP="00486089">
            <w:pPr>
              <w:keepNext/>
              <w:spacing w:before="40" w:after="40"/>
              <w:jc w:val="center"/>
              <w:rPr>
                <w:sz w:val="26"/>
                <w:szCs w:val="26"/>
              </w:rPr>
            </w:pPr>
            <w:r w:rsidRPr="00E41826">
              <w:rPr>
                <w:sz w:val="26"/>
                <w:szCs w:val="26"/>
              </w:rPr>
              <w:t>2025</w:t>
            </w:r>
          </w:p>
        </w:tc>
      </w:tr>
      <w:tr w:rsidR="00EB707F" w:rsidRPr="00E41826" w:rsidTr="00486089">
        <w:trPr>
          <w:cantSplit/>
        </w:trPr>
        <w:tc>
          <w:tcPr>
            <w:tcW w:w="568" w:type="dxa"/>
          </w:tcPr>
          <w:p w:rsidR="00EB707F" w:rsidRPr="00E41826" w:rsidRDefault="00EB707F" w:rsidP="00486089">
            <w:pPr>
              <w:spacing w:before="40" w:after="40"/>
              <w:rPr>
                <w:sz w:val="28"/>
                <w:szCs w:val="28"/>
              </w:rPr>
            </w:pPr>
          </w:p>
        </w:tc>
        <w:tc>
          <w:tcPr>
            <w:tcW w:w="2268" w:type="dxa"/>
          </w:tcPr>
          <w:p w:rsidR="00EB707F" w:rsidRPr="00E41826" w:rsidRDefault="00EB707F" w:rsidP="00486089">
            <w:pPr>
              <w:spacing w:before="40" w:after="40"/>
            </w:pPr>
            <w:r w:rsidRPr="00E41826">
              <w:t>Подпрограмма, всего:</w:t>
            </w:r>
          </w:p>
        </w:tc>
        <w:tc>
          <w:tcPr>
            <w:tcW w:w="1417" w:type="dxa"/>
          </w:tcPr>
          <w:p w:rsidR="00EB707F" w:rsidRPr="00E41826" w:rsidRDefault="00EB707F" w:rsidP="00486089">
            <w:pPr>
              <w:spacing w:before="40" w:after="40"/>
              <w:jc w:val="center"/>
            </w:pPr>
            <w:r w:rsidRPr="00E41826">
              <w:t>4378669,22</w:t>
            </w:r>
          </w:p>
        </w:tc>
        <w:tc>
          <w:tcPr>
            <w:tcW w:w="1418" w:type="dxa"/>
          </w:tcPr>
          <w:p w:rsidR="00EB707F" w:rsidRPr="00E41826" w:rsidRDefault="00EB707F" w:rsidP="00486089">
            <w:pPr>
              <w:spacing w:before="40" w:after="40"/>
              <w:jc w:val="center"/>
            </w:pPr>
            <w:r w:rsidRPr="00E41826">
              <w:t>1335090,83</w:t>
            </w:r>
          </w:p>
        </w:tc>
        <w:tc>
          <w:tcPr>
            <w:tcW w:w="1418" w:type="dxa"/>
          </w:tcPr>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tc>
      </w:tr>
      <w:tr w:rsidR="00EB707F" w:rsidRPr="00E41826" w:rsidTr="00486089">
        <w:trPr>
          <w:cantSplit/>
        </w:trPr>
        <w:tc>
          <w:tcPr>
            <w:tcW w:w="568" w:type="dxa"/>
          </w:tcPr>
          <w:p w:rsidR="00EB707F" w:rsidRPr="00E41826" w:rsidRDefault="00EB707F" w:rsidP="00486089">
            <w:pPr>
              <w:spacing w:before="40" w:after="40"/>
              <w:rPr>
                <w:sz w:val="28"/>
                <w:szCs w:val="28"/>
              </w:rPr>
            </w:pPr>
          </w:p>
        </w:tc>
        <w:tc>
          <w:tcPr>
            <w:tcW w:w="2268" w:type="dxa"/>
          </w:tcPr>
          <w:p w:rsidR="00EB707F" w:rsidRPr="00E41826" w:rsidRDefault="00EB707F" w:rsidP="00486089">
            <w:pPr>
              <w:jc w:val="center"/>
            </w:pPr>
            <w:r w:rsidRPr="00E41826">
              <w:t>- бюджетные ассигнования</w:t>
            </w:r>
          </w:p>
        </w:tc>
        <w:tc>
          <w:tcPr>
            <w:tcW w:w="1417" w:type="dxa"/>
          </w:tcPr>
          <w:p w:rsidR="00EB707F" w:rsidRPr="00E41826" w:rsidRDefault="00EB707F" w:rsidP="00486089">
            <w:pPr>
              <w:spacing w:before="40" w:after="40"/>
              <w:jc w:val="center"/>
            </w:pPr>
          </w:p>
        </w:tc>
        <w:tc>
          <w:tcPr>
            <w:tcW w:w="1418" w:type="dxa"/>
          </w:tcPr>
          <w:p w:rsidR="00EB707F" w:rsidRPr="00E41826" w:rsidRDefault="00EB707F" w:rsidP="00486089">
            <w:pPr>
              <w:spacing w:before="40" w:after="40"/>
              <w:jc w:val="center"/>
            </w:pPr>
          </w:p>
        </w:tc>
        <w:tc>
          <w:tcPr>
            <w:tcW w:w="1418" w:type="dxa"/>
          </w:tcPr>
          <w:p w:rsidR="00EB707F" w:rsidRPr="00E41826" w:rsidRDefault="00EB707F" w:rsidP="00486089">
            <w:pPr>
              <w:spacing w:before="40" w:after="40"/>
              <w:jc w:val="center"/>
            </w:pPr>
          </w:p>
        </w:tc>
        <w:tc>
          <w:tcPr>
            <w:tcW w:w="1417" w:type="dxa"/>
          </w:tcPr>
          <w:p w:rsidR="00EB707F" w:rsidRPr="00E41826" w:rsidRDefault="00EB707F" w:rsidP="00486089">
            <w:pPr>
              <w:spacing w:before="40" w:after="40"/>
              <w:jc w:val="center"/>
            </w:pPr>
          </w:p>
        </w:tc>
        <w:tc>
          <w:tcPr>
            <w:tcW w:w="1417" w:type="dxa"/>
          </w:tcPr>
          <w:p w:rsidR="00EB707F" w:rsidRPr="00E41826" w:rsidRDefault="00EB707F" w:rsidP="00486089">
            <w:pPr>
              <w:spacing w:before="40" w:after="40"/>
              <w:jc w:val="center"/>
            </w:pPr>
          </w:p>
        </w:tc>
      </w:tr>
      <w:tr w:rsidR="00EB707F" w:rsidRPr="00E41826" w:rsidTr="00486089">
        <w:trPr>
          <w:cantSplit/>
        </w:trPr>
        <w:tc>
          <w:tcPr>
            <w:tcW w:w="568" w:type="dxa"/>
          </w:tcPr>
          <w:p w:rsidR="00EB707F" w:rsidRPr="00E41826" w:rsidRDefault="00EB707F" w:rsidP="00486089">
            <w:pPr>
              <w:spacing w:before="40" w:after="40"/>
              <w:rPr>
                <w:sz w:val="28"/>
                <w:szCs w:val="28"/>
              </w:rPr>
            </w:pPr>
          </w:p>
        </w:tc>
        <w:tc>
          <w:tcPr>
            <w:tcW w:w="2268" w:type="dxa"/>
          </w:tcPr>
          <w:p w:rsidR="00EB707F" w:rsidRPr="00E41826" w:rsidRDefault="00EB707F" w:rsidP="00486089">
            <w:pPr>
              <w:tabs>
                <w:tab w:val="left" w:pos="602"/>
                <w:tab w:val="center" w:pos="1782"/>
              </w:tabs>
            </w:pPr>
            <w:r w:rsidRPr="00E41826">
              <w:t>-местный бюджет</w:t>
            </w:r>
          </w:p>
        </w:tc>
        <w:tc>
          <w:tcPr>
            <w:tcW w:w="1417" w:type="dxa"/>
          </w:tcPr>
          <w:p w:rsidR="00EB707F" w:rsidRPr="00E41826" w:rsidRDefault="00EB707F" w:rsidP="00486089">
            <w:pPr>
              <w:spacing w:before="40" w:after="40"/>
              <w:jc w:val="center"/>
            </w:pPr>
            <w:r w:rsidRPr="00E41826">
              <w:t>4378669,22</w:t>
            </w:r>
          </w:p>
        </w:tc>
        <w:tc>
          <w:tcPr>
            <w:tcW w:w="1418" w:type="dxa"/>
          </w:tcPr>
          <w:p w:rsidR="00EB707F" w:rsidRPr="00E41826" w:rsidRDefault="00EB707F" w:rsidP="00486089">
            <w:pPr>
              <w:spacing w:before="40" w:after="40"/>
              <w:jc w:val="center"/>
            </w:pPr>
            <w:r w:rsidRPr="00E41826">
              <w:t>1335090,83</w:t>
            </w:r>
          </w:p>
        </w:tc>
        <w:tc>
          <w:tcPr>
            <w:tcW w:w="1418" w:type="dxa"/>
          </w:tcPr>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tc>
      </w:tr>
      <w:tr w:rsidR="00EB707F" w:rsidRPr="00E41826" w:rsidTr="00486089">
        <w:trPr>
          <w:cantSplit/>
        </w:trPr>
        <w:tc>
          <w:tcPr>
            <w:tcW w:w="568" w:type="dxa"/>
          </w:tcPr>
          <w:p w:rsidR="00EB707F" w:rsidRPr="00E41826" w:rsidRDefault="00EB707F" w:rsidP="00486089">
            <w:pPr>
              <w:spacing w:before="40" w:after="40"/>
              <w:rPr>
                <w:sz w:val="28"/>
                <w:szCs w:val="28"/>
              </w:rPr>
            </w:pPr>
          </w:p>
        </w:tc>
        <w:tc>
          <w:tcPr>
            <w:tcW w:w="2268" w:type="dxa"/>
          </w:tcPr>
          <w:p w:rsidR="00EB707F" w:rsidRPr="00E41826" w:rsidRDefault="00EB707F" w:rsidP="00486089">
            <w:pPr>
              <w:jc w:val="center"/>
            </w:pPr>
            <w:r w:rsidRPr="00E41826">
              <w:t>- областной бюджет</w:t>
            </w:r>
          </w:p>
        </w:tc>
        <w:tc>
          <w:tcPr>
            <w:tcW w:w="1417" w:type="dxa"/>
          </w:tcPr>
          <w:p w:rsidR="00EB707F" w:rsidRPr="00E41826" w:rsidRDefault="00EB707F" w:rsidP="00486089">
            <w:pPr>
              <w:jc w:val="center"/>
              <w:rPr>
                <w:b/>
              </w:rPr>
            </w:pPr>
            <w:r w:rsidRPr="00E41826">
              <w:rPr>
                <w:b/>
              </w:rPr>
              <w:t>-</w:t>
            </w:r>
          </w:p>
        </w:tc>
        <w:tc>
          <w:tcPr>
            <w:tcW w:w="1418" w:type="dxa"/>
          </w:tcPr>
          <w:p w:rsidR="00EB707F" w:rsidRPr="00E41826" w:rsidRDefault="00EB707F" w:rsidP="00486089">
            <w:pPr>
              <w:jc w:val="center"/>
              <w:rPr>
                <w:b/>
              </w:rPr>
            </w:pPr>
            <w:r w:rsidRPr="00E41826">
              <w:rPr>
                <w:b/>
              </w:rPr>
              <w:t>-</w:t>
            </w:r>
          </w:p>
        </w:tc>
        <w:tc>
          <w:tcPr>
            <w:tcW w:w="1418" w:type="dxa"/>
          </w:tcPr>
          <w:p w:rsidR="00EB707F" w:rsidRPr="00E41826" w:rsidRDefault="00EB707F" w:rsidP="00486089">
            <w:pPr>
              <w:jc w:val="center"/>
              <w:rPr>
                <w:b/>
              </w:rPr>
            </w:pPr>
            <w:r w:rsidRPr="00E41826">
              <w:rPr>
                <w:b/>
              </w:rPr>
              <w:t>-</w:t>
            </w:r>
          </w:p>
        </w:tc>
        <w:tc>
          <w:tcPr>
            <w:tcW w:w="1417" w:type="dxa"/>
          </w:tcPr>
          <w:p w:rsidR="00EB707F" w:rsidRPr="00E41826" w:rsidRDefault="00EB707F" w:rsidP="00486089">
            <w:pPr>
              <w:jc w:val="center"/>
              <w:rPr>
                <w:b/>
              </w:rPr>
            </w:pPr>
            <w:r w:rsidRPr="00E41826">
              <w:rPr>
                <w:b/>
              </w:rPr>
              <w:t>-</w:t>
            </w:r>
          </w:p>
        </w:tc>
        <w:tc>
          <w:tcPr>
            <w:tcW w:w="1417" w:type="dxa"/>
          </w:tcPr>
          <w:p w:rsidR="00EB707F" w:rsidRPr="00E41826" w:rsidRDefault="00EB707F" w:rsidP="00486089">
            <w:pPr>
              <w:jc w:val="center"/>
              <w:rPr>
                <w:b/>
              </w:rPr>
            </w:pPr>
            <w:r w:rsidRPr="00E41826">
              <w:rPr>
                <w:b/>
              </w:rPr>
              <w:t>-</w:t>
            </w:r>
          </w:p>
        </w:tc>
      </w:tr>
      <w:tr w:rsidR="00EB707F" w:rsidRPr="00E41826" w:rsidTr="00486089">
        <w:trPr>
          <w:cantSplit/>
        </w:trPr>
        <w:tc>
          <w:tcPr>
            <w:tcW w:w="568" w:type="dxa"/>
          </w:tcPr>
          <w:p w:rsidR="00EB707F" w:rsidRPr="00E41826" w:rsidRDefault="00EB707F" w:rsidP="00486089">
            <w:pPr>
              <w:spacing w:before="40" w:after="40"/>
              <w:rPr>
                <w:sz w:val="28"/>
                <w:szCs w:val="28"/>
              </w:rPr>
            </w:pPr>
          </w:p>
        </w:tc>
        <w:tc>
          <w:tcPr>
            <w:tcW w:w="2268" w:type="dxa"/>
          </w:tcPr>
          <w:p w:rsidR="00EB707F" w:rsidRPr="00E41826" w:rsidRDefault="00EB707F" w:rsidP="00486089">
            <w:pPr>
              <w:tabs>
                <w:tab w:val="left" w:pos="524"/>
                <w:tab w:val="left" w:pos="792"/>
              </w:tabs>
            </w:pPr>
            <w:r w:rsidRPr="00E41826">
              <w:t xml:space="preserve"> -федеральный бюджет</w:t>
            </w:r>
          </w:p>
        </w:tc>
        <w:tc>
          <w:tcPr>
            <w:tcW w:w="1417" w:type="dxa"/>
          </w:tcPr>
          <w:p w:rsidR="00EB707F" w:rsidRPr="00E41826" w:rsidRDefault="00EB707F" w:rsidP="00486089">
            <w:pPr>
              <w:jc w:val="center"/>
              <w:rPr>
                <w:b/>
              </w:rPr>
            </w:pPr>
            <w:r w:rsidRPr="00E41826">
              <w:rPr>
                <w:b/>
              </w:rPr>
              <w:t>-</w:t>
            </w:r>
          </w:p>
        </w:tc>
        <w:tc>
          <w:tcPr>
            <w:tcW w:w="1418" w:type="dxa"/>
          </w:tcPr>
          <w:p w:rsidR="00EB707F" w:rsidRPr="00E41826" w:rsidRDefault="00EB707F" w:rsidP="00486089">
            <w:pPr>
              <w:jc w:val="center"/>
              <w:rPr>
                <w:b/>
              </w:rPr>
            </w:pPr>
            <w:r w:rsidRPr="00E41826">
              <w:rPr>
                <w:b/>
              </w:rPr>
              <w:t>-</w:t>
            </w:r>
          </w:p>
        </w:tc>
        <w:tc>
          <w:tcPr>
            <w:tcW w:w="1418" w:type="dxa"/>
          </w:tcPr>
          <w:p w:rsidR="00EB707F" w:rsidRPr="00E41826" w:rsidRDefault="00EB707F" w:rsidP="00486089">
            <w:pPr>
              <w:jc w:val="center"/>
              <w:rPr>
                <w:b/>
              </w:rPr>
            </w:pPr>
            <w:r w:rsidRPr="00E41826">
              <w:rPr>
                <w:b/>
              </w:rPr>
              <w:t>-</w:t>
            </w:r>
          </w:p>
        </w:tc>
        <w:tc>
          <w:tcPr>
            <w:tcW w:w="1417" w:type="dxa"/>
          </w:tcPr>
          <w:p w:rsidR="00EB707F" w:rsidRPr="00E41826" w:rsidRDefault="00EB707F" w:rsidP="00486089">
            <w:pPr>
              <w:jc w:val="center"/>
              <w:rPr>
                <w:b/>
              </w:rPr>
            </w:pPr>
            <w:r w:rsidRPr="00E41826">
              <w:rPr>
                <w:b/>
              </w:rPr>
              <w:t>-</w:t>
            </w:r>
          </w:p>
        </w:tc>
        <w:tc>
          <w:tcPr>
            <w:tcW w:w="1417" w:type="dxa"/>
          </w:tcPr>
          <w:p w:rsidR="00EB707F" w:rsidRPr="00E41826" w:rsidRDefault="00EB707F" w:rsidP="00486089">
            <w:pPr>
              <w:jc w:val="center"/>
              <w:rPr>
                <w:b/>
              </w:rPr>
            </w:pPr>
            <w:r w:rsidRPr="00E41826">
              <w:rPr>
                <w:b/>
              </w:rPr>
              <w:t>-</w:t>
            </w:r>
          </w:p>
        </w:tc>
      </w:tr>
      <w:tr w:rsidR="00EB707F" w:rsidRPr="00E41826" w:rsidTr="00486089">
        <w:trPr>
          <w:cantSplit/>
          <w:trHeight w:val="833"/>
        </w:trPr>
        <w:tc>
          <w:tcPr>
            <w:tcW w:w="568" w:type="dxa"/>
          </w:tcPr>
          <w:p w:rsidR="00EB707F" w:rsidRPr="00E41826" w:rsidRDefault="00EB707F" w:rsidP="00486089">
            <w:r w:rsidRPr="00E41826">
              <w:t>1.</w:t>
            </w:r>
          </w:p>
        </w:tc>
        <w:tc>
          <w:tcPr>
            <w:tcW w:w="2268" w:type="dxa"/>
          </w:tcPr>
          <w:p w:rsidR="00EB707F" w:rsidRPr="00E41826" w:rsidRDefault="00EB707F" w:rsidP="00486089">
            <w:pPr>
              <w:tabs>
                <w:tab w:val="left" w:pos="524"/>
                <w:tab w:val="left" w:pos="792"/>
              </w:tabs>
            </w:pPr>
            <w:r w:rsidRPr="00E41826">
              <w:t>Основное мероприятие «Содействие развитию образования»</w:t>
            </w:r>
          </w:p>
        </w:tc>
        <w:tc>
          <w:tcPr>
            <w:tcW w:w="1417" w:type="dxa"/>
          </w:tcPr>
          <w:p w:rsidR="00EB707F" w:rsidRPr="00E41826" w:rsidRDefault="00EB707F" w:rsidP="00486089">
            <w:pPr>
              <w:spacing w:before="40" w:after="40"/>
              <w:jc w:val="center"/>
            </w:pPr>
            <w:r w:rsidRPr="00E41826">
              <w:t>4378669,22</w:t>
            </w:r>
          </w:p>
        </w:tc>
        <w:tc>
          <w:tcPr>
            <w:tcW w:w="1418" w:type="dxa"/>
          </w:tcPr>
          <w:p w:rsidR="00EB707F" w:rsidRPr="00E41826" w:rsidRDefault="00EB707F" w:rsidP="00486089">
            <w:pPr>
              <w:spacing w:before="40" w:after="40"/>
              <w:jc w:val="center"/>
            </w:pPr>
            <w:r w:rsidRPr="00E41826">
              <w:t>1335090,83</w:t>
            </w:r>
          </w:p>
        </w:tc>
        <w:tc>
          <w:tcPr>
            <w:tcW w:w="1418" w:type="dxa"/>
          </w:tcPr>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tc>
      </w:tr>
      <w:tr w:rsidR="00EB707F" w:rsidRPr="00E41826" w:rsidTr="00486089">
        <w:trPr>
          <w:cantSplit/>
        </w:trPr>
        <w:tc>
          <w:tcPr>
            <w:tcW w:w="568" w:type="dxa"/>
          </w:tcPr>
          <w:p w:rsidR="00EB707F" w:rsidRPr="00E41826" w:rsidRDefault="00EB707F" w:rsidP="00486089">
            <w:pPr>
              <w:spacing w:before="40" w:after="40"/>
              <w:jc w:val="center"/>
            </w:pPr>
            <w:r w:rsidRPr="00E41826">
              <w:t>1.1</w:t>
            </w:r>
          </w:p>
        </w:tc>
        <w:tc>
          <w:tcPr>
            <w:tcW w:w="2268" w:type="dxa"/>
          </w:tcPr>
          <w:p w:rsidR="00EB707F" w:rsidRPr="00E41826" w:rsidRDefault="00EB707F" w:rsidP="00486089">
            <w:pPr>
              <w:spacing w:before="40" w:after="40"/>
              <w:jc w:val="center"/>
            </w:pPr>
            <w:r w:rsidRPr="00E41826">
              <w:t>Мероприятия по укреплению пожарной безопасности в т.ч.</w:t>
            </w:r>
          </w:p>
          <w:p w:rsidR="00EB707F" w:rsidRPr="00E41826" w:rsidRDefault="00EB707F" w:rsidP="00486089">
            <w:pPr>
              <w:jc w:val="center"/>
            </w:pPr>
            <w:r w:rsidRPr="00E41826">
              <w:rPr>
                <w:i/>
              </w:rPr>
              <w:t>-</w:t>
            </w: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left" w:pos="1702"/>
              </w:tabs>
              <w:spacing w:before="40" w:after="40"/>
              <w:jc w:val="center"/>
              <w:rPr>
                <w:i/>
              </w:rPr>
            </w:pPr>
            <w:r w:rsidRPr="00E41826">
              <w:rPr>
                <w:i/>
              </w:rPr>
              <w:t>-</w:t>
            </w:r>
            <w:r w:rsidRPr="00E41826">
              <w:t>муниципальный бюджет</w:t>
            </w:r>
            <w:r w:rsidRPr="00E41826">
              <w:rPr>
                <w:i/>
              </w:rPr>
              <w:t xml:space="preserve"> </w:t>
            </w:r>
          </w:p>
        </w:tc>
        <w:tc>
          <w:tcPr>
            <w:tcW w:w="1417" w:type="dxa"/>
          </w:tcPr>
          <w:p w:rsidR="00EB707F" w:rsidRPr="00E41826" w:rsidRDefault="00EB707F" w:rsidP="00486089">
            <w:pPr>
              <w:spacing w:before="40" w:after="40"/>
              <w:jc w:val="center"/>
            </w:pPr>
            <w:r w:rsidRPr="00E41826">
              <w:t>4378669,22</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4378669,00</w:t>
            </w:r>
          </w:p>
        </w:tc>
        <w:tc>
          <w:tcPr>
            <w:tcW w:w="1418" w:type="dxa"/>
          </w:tcPr>
          <w:p w:rsidR="00EB707F" w:rsidRPr="00E41826" w:rsidRDefault="00EB707F" w:rsidP="00486089">
            <w:pPr>
              <w:spacing w:before="40" w:after="40"/>
              <w:jc w:val="center"/>
            </w:pPr>
            <w:r w:rsidRPr="00E41826">
              <w:t>1335090,83</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1335090,83</w:t>
            </w:r>
          </w:p>
        </w:tc>
        <w:tc>
          <w:tcPr>
            <w:tcW w:w="1418" w:type="dxa"/>
          </w:tcPr>
          <w:p w:rsidR="00EB707F" w:rsidRPr="00E41826" w:rsidRDefault="00EB707F" w:rsidP="00486089">
            <w:pPr>
              <w:spacing w:before="40" w:after="40"/>
              <w:jc w:val="center"/>
            </w:pPr>
            <w:r w:rsidRPr="00E41826">
              <w:t>1290003,36</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1290003,36</w:t>
            </w:r>
          </w:p>
        </w:tc>
        <w:tc>
          <w:tcPr>
            <w:tcW w:w="1417" w:type="dxa"/>
          </w:tcPr>
          <w:p w:rsidR="00EB707F" w:rsidRPr="00E41826" w:rsidRDefault="00EB707F" w:rsidP="00486089">
            <w:pPr>
              <w:spacing w:before="40" w:after="40"/>
              <w:jc w:val="center"/>
            </w:pPr>
            <w:r w:rsidRPr="00E41826">
              <w:t>1290003,36</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w:t>
            </w:r>
          </w:p>
          <w:p w:rsidR="00EB707F" w:rsidRPr="00E41826" w:rsidRDefault="00EB707F" w:rsidP="00486089">
            <w:pPr>
              <w:spacing w:before="40" w:after="40"/>
              <w:jc w:val="center"/>
            </w:pPr>
            <w:r w:rsidRPr="00E41826">
              <w:t>1290003,36</w:t>
            </w:r>
          </w:p>
        </w:tc>
      </w:tr>
    </w:tbl>
    <w:p w:rsidR="00EB707F" w:rsidRPr="00E41826" w:rsidRDefault="00EB707F" w:rsidP="00EB707F"/>
    <w:p w:rsidR="00EB707F" w:rsidRPr="00E41826" w:rsidRDefault="00EB707F" w:rsidP="00EB707F">
      <w:pPr>
        <w:jc w:val="right"/>
        <w:rPr>
          <w:sz w:val="22"/>
          <w:szCs w:val="22"/>
        </w:rPr>
      </w:pPr>
      <w:r w:rsidRPr="00E41826">
        <w:rPr>
          <w:sz w:val="22"/>
          <w:szCs w:val="22"/>
        </w:rPr>
        <w:t>Приложение 5 к муниципальной программе</w:t>
      </w:r>
    </w:p>
    <w:p w:rsidR="00EB707F" w:rsidRPr="00E41826" w:rsidRDefault="00EB707F" w:rsidP="00EB707F">
      <w:pPr>
        <w:jc w:val="right"/>
        <w:rPr>
          <w:sz w:val="22"/>
          <w:szCs w:val="22"/>
        </w:rPr>
      </w:pPr>
      <w:r w:rsidRPr="00E41826">
        <w:rPr>
          <w:sz w:val="22"/>
          <w:szCs w:val="22"/>
        </w:rPr>
        <w:t xml:space="preserve"> «Развитие    образования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right"/>
        <w:rPr>
          <w:sz w:val="22"/>
          <w:szCs w:val="22"/>
        </w:rPr>
      </w:pPr>
    </w:p>
    <w:p w:rsidR="00EB707F" w:rsidRPr="00E41826" w:rsidRDefault="00EB707F" w:rsidP="00EB707F">
      <w:pPr>
        <w:jc w:val="center"/>
        <w:rPr>
          <w:b/>
          <w:sz w:val="28"/>
          <w:szCs w:val="28"/>
        </w:rPr>
      </w:pPr>
    </w:p>
    <w:p w:rsidR="00EB707F" w:rsidRPr="00E41826" w:rsidRDefault="00EB707F" w:rsidP="00EB707F">
      <w:pPr>
        <w:jc w:val="center"/>
        <w:rPr>
          <w:b/>
          <w:sz w:val="28"/>
          <w:szCs w:val="28"/>
        </w:rPr>
      </w:pPr>
      <w:r w:rsidRPr="00E41826">
        <w:rPr>
          <w:b/>
          <w:sz w:val="28"/>
          <w:szCs w:val="28"/>
        </w:rPr>
        <w:t>Подпрограмма</w:t>
      </w:r>
    </w:p>
    <w:p w:rsidR="00EB707F" w:rsidRPr="00E41826" w:rsidRDefault="00EB707F" w:rsidP="00EB707F">
      <w:pPr>
        <w:spacing w:after="240"/>
        <w:jc w:val="center"/>
        <w:rPr>
          <w:b/>
          <w:sz w:val="28"/>
          <w:szCs w:val="28"/>
        </w:rPr>
      </w:pPr>
      <w:r w:rsidRPr="00E41826">
        <w:rPr>
          <w:b/>
          <w:sz w:val="28"/>
          <w:szCs w:val="28"/>
        </w:rPr>
        <w:t>«Реализация мер поддержки детей в сфере образования Комсомольского муниципального района»</w:t>
      </w:r>
    </w:p>
    <w:p w:rsidR="00EB707F" w:rsidRPr="00E41826" w:rsidRDefault="00EB707F" w:rsidP="002D7E50">
      <w:pPr>
        <w:numPr>
          <w:ilvl w:val="0"/>
          <w:numId w:val="31"/>
        </w:numPr>
        <w:jc w:val="center"/>
        <w:rPr>
          <w:b/>
          <w:sz w:val="28"/>
          <w:szCs w:val="28"/>
        </w:rPr>
      </w:pPr>
      <w:r w:rsidRPr="00E41826">
        <w:rPr>
          <w:b/>
          <w:sz w:val="28"/>
          <w:szCs w:val="28"/>
        </w:rPr>
        <w:t>Паспорт подпрограммы</w:t>
      </w:r>
    </w:p>
    <w:p w:rsidR="00EB707F" w:rsidRPr="00E41826" w:rsidRDefault="00EB707F" w:rsidP="00EB707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EB707F" w:rsidRPr="00E41826" w:rsidTr="00486089">
        <w:tc>
          <w:tcPr>
            <w:tcW w:w="2660" w:type="dxa"/>
          </w:tcPr>
          <w:p w:rsidR="00EB707F" w:rsidRPr="00E41826" w:rsidRDefault="00EB707F" w:rsidP="00486089">
            <w:pPr>
              <w:pStyle w:val="af2"/>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Наименование подпрограммы</w:t>
            </w:r>
          </w:p>
        </w:tc>
        <w:tc>
          <w:tcPr>
            <w:tcW w:w="6911" w:type="dxa"/>
          </w:tcPr>
          <w:p w:rsidR="00EB707F" w:rsidRPr="00E41826" w:rsidRDefault="00EB707F" w:rsidP="00486089">
            <w:pPr>
              <w:jc w:val="center"/>
              <w:rPr>
                <w:sz w:val="28"/>
                <w:szCs w:val="28"/>
              </w:rPr>
            </w:pPr>
            <w:r w:rsidRPr="00E41826">
              <w:rPr>
                <w:sz w:val="28"/>
                <w:szCs w:val="28"/>
              </w:rPr>
              <w:t>Реализация мер поддержки детей в сфере образования Комсомольского муниципального района</w:t>
            </w:r>
          </w:p>
        </w:tc>
      </w:tr>
      <w:tr w:rsidR="00EB707F" w:rsidRPr="00E41826" w:rsidTr="00486089">
        <w:tc>
          <w:tcPr>
            <w:tcW w:w="2660" w:type="dxa"/>
          </w:tcPr>
          <w:p w:rsidR="00EB707F" w:rsidRPr="00E41826" w:rsidRDefault="00EB707F" w:rsidP="00486089">
            <w:pPr>
              <w:pStyle w:val="af2"/>
              <w:spacing w:after="0" w:line="240" w:lineRule="auto"/>
              <w:ind w:left="0"/>
              <w:rPr>
                <w:rFonts w:ascii="Times New Roman" w:hAnsi="Times New Roman" w:cs="Times New Roman"/>
                <w:sz w:val="28"/>
                <w:szCs w:val="28"/>
              </w:rPr>
            </w:pPr>
            <w:r w:rsidRPr="00E41826">
              <w:rPr>
                <w:rFonts w:ascii="Times New Roman" w:hAnsi="Times New Roman" w:cs="Times New Roman"/>
                <w:sz w:val="28"/>
                <w:szCs w:val="28"/>
              </w:rPr>
              <w:t>Срок реализации подпрограммы</w:t>
            </w:r>
          </w:p>
        </w:tc>
        <w:tc>
          <w:tcPr>
            <w:tcW w:w="6911" w:type="dxa"/>
            <w:vAlign w:val="center"/>
          </w:tcPr>
          <w:p w:rsidR="00EB707F" w:rsidRPr="00E41826" w:rsidRDefault="00EB707F" w:rsidP="00486089">
            <w:pPr>
              <w:jc w:val="center"/>
              <w:rPr>
                <w:sz w:val="28"/>
                <w:szCs w:val="28"/>
              </w:rPr>
            </w:pPr>
            <w:r w:rsidRPr="00E41826">
              <w:rPr>
                <w:sz w:val="28"/>
                <w:szCs w:val="28"/>
              </w:rPr>
              <w:t>2021-2025 годы</w:t>
            </w:r>
          </w:p>
        </w:tc>
      </w:tr>
      <w:tr w:rsidR="00EB707F" w:rsidRPr="00E41826" w:rsidTr="00486089">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Ответственный исполнитель подпрограммы</w:t>
            </w:r>
          </w:p>
        </w:tc>
        <w:tc>
          <w:tcPr>
            <w:tcW w:w="6911"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Управление образования Администрации Комсомольского муниципального района</w:t>
            </w:r>
          </w:p>
        </w:tc>
      </w:tr>
      <w:tr w:rsidR="00EB707F" w:rsidRPr="00E41826" w:rsidTr="00486089">
        <w:tc>
          <w:tcPr>
            <w:tcW w:w="2660" w:type="dxa"/>
          </w:tcPr>
          <w:p w:rsidR="00EB707F" w:rsidRPr="00E41826" w:rsidRDefault="00EB707F" w:rsidP="00486089">
            <w:pPr>
              <w:rPr>
                <w:sz w:val="28"/>
                <w:szCs w:val="28"/>
              </w:rPr>
            </w:pPr>
            <w:r w:rsidRPr="00E41826">
              <w:rPr>
                <w:sz w:val="28"/>
                <w:szCs w:val="28"/>
              </w:rPr>
              <w:t>Исполнители основных мероприятий (мероприятий)</w:t>
            </w:r>
          </w:p>
          <w:p w:rsidR="00EB707F" w:rsidRPr="00E41826" w:rsidRDefault="00EB707F" w:rsidP="00486089">
            <w:pPr>
              <w:rPr>
                <w:sz w:val="28"/>
                <w:szCs w:val="28"/>
              </w:rPr>
            </w:pPr>
            <w:r w:rsidRPr="00E41826">
              <w:rPr>
                <w:sz w:val="28"/>
                <w:szCs w:val="28"/>
              </w:rPr>
              <w:t>подпрограммы</w:t>
            </w:r>
          </w:p>
        </w:tc>
        <w:tc>
          <w:tcPr>
            <w:tcW w:w="6911" w:type="dxa"/>
          </w:tcPr>
          <w:p w:rsidR="00EB707F" w:rsidRPr="00E41826" w:rsidRDefault="00EB707F" w:rsidP="00486089">
            <w:pPr>
              <w:jc w:val="center"/>
              <w:rPr>
                <w:sz w:val="28"/>
                <w:szCs w:val="28"/>
              </w:rPr>
            </w:pPr>
            <w:r w:rsidRPr="00E41826">
              <w:rPr>
                <w:sz w:val="28"/>
                <w:szCs w:val="28"/>
              </w:rPr>
              <w:t>МКУ «Управление по ведению бухгалтерского учета и хозяйственной деятельности  учреждений образования</w:t>
            </w:r>
          </w:p>
          <w:p w:rsidR="00EB707F" w:rsidRPr="00E41826" w:rsidRDefault="00EB707F" w:rsidP="00486089">
            <w:pPr>
              <w:jc w:val="center"/>
              <w:rPr>
                <w:sz w:val="28"/>
                <w:szCs w:val="28"/>
              </w:rPr>
            </w:pPr>
            <w:r w:rsidRPr="00E41826">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EB707F" w:rsidRPr="00E41826" w:rsidRDefault="00EB707F" w:rsidP="00486089">
            <w:pPr>
              <w:jc w:val="center"/>
              <w:rPr>
                <w:sz w:val="28"/>
                <w:szCs w:val="28"/>
              </w:rPr>
            </w:pPr>
          </w:p>
        </w:tc>
      </w:tr>
      <w:tr w:rsidR="00EB707F" w:rsidRPr="00E41826" w:rsidTr="00486089">
        <w:tc>
          <w:tcPr>
            <w:tcW w:w="2660" w:type="dxa"/>
          </w:tcPr>
          <w:p w:rsidR="00EB707F" w:rsidRPr="00E41826" w:rsidRDefault="00EB707F" w:rsidP="00486089">
            <w:pPr>
              <w:rPr>
                <w:sz w:val="28"/>
                <w:szCs w:val="28"/>
              </w:rPr>
            </w:pPr>
            <w:r w:rsidRPr="00E41826">
              <w:rPr>
                <w:sz w:val="28"/>
                <w:szCs w:val="28"/>
              </w:rPr>
              <w:t xml:space="preserve">Задачи </w:t>
            </w:r>
            <w:r w:rsidRPr="00E41826">
              <w:rPr>
                <w:sz w:val="28"/>
                <w:szCs w:val="28"/>
              </w:rPr>
              <w:lastRenderedPageBreak/>
              <w:t>подпрограммы</w:t>
            </w:r>
          </w:p>
        </w:tc>
        <w:tc>
          <w:tcPr>
            <w:tcW w:w="6911" w:type="dxa"/>
          </w:tcPr>
          <w:p w:rsidR="00EB707F" w:rsidRPr="00E41826" w:rsidRDefault="00EB707F" w:rsidP="00486089">
            <w:pPr>
              <w:jc w:val="center"/>
              <w:rPr>
                <w:sz w:val="28"/>
                <w:szCs w:val="28"/>
              </w:rPr>
            </w:pPr>
            <w:r w:rsidRPr="00E41826">
              <w:rPr>
                <w:sz w:val="28"/>
                <w:szCs w:val="28"/>
              </w:rPr>
              <w:lastRenderedPageBreak/>
              <w:t xml:space="preserve">Осуществление переданных органам местного </w:t>
            </w:r>
            <w:r w:rsidRPr="00E41826">
              <w:rPr>
                <w:sz w:val="28"/>
                <w:szCs w:val="28"/>
              </w:rPr>
              <w:lastRenderedPageBreak/>
              <w:t>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EB707F" w:rsidRPr="00E41826" w:rsidRDefault="00EB707F" w:rsidP="00486089">
            <w:pPr>
              <w:jc w:val="center"/>
              <w:rPr>
                <w:sz w:val="28"/>
                <w:szCs w:val="28"/>
              </w:rPr>
            </w:pPr>
            <w:r w:rsidRPr="00E41826">
              <w:rPr>
                <w:sz w:val="28"/>
                <w:szCs w:val="28"/>
              </w:rPr>
              <w:t>Организация питания обучающихся 1-4 классов муниципальных общеобразовательных организаций.</w:t>
            </w:r>
          </w:p>
          <w:p w:rsidR="00EB707F" w:rsidRPr="00E41826" w:rsidRDefault="00EB707F" w:rsidP="00486089">
            <w:pPr>
              <w:jc w:val="center"/>
              <w:rPr>
                <w:sz w:val="28"/>
                <w:szCs w:val="28"/>
              </w:rPr>
            </w:pPr>
            <w:r w:rsidRPr="00E41826">
              <w:rPr>
                <w:sz w:val="28"/>
                <w:szCs w:val="28"/>
              </w:rPr>
              <w:t>Питание детей из многодетных семей и детей с ограниченными возможностями здоровья</w:t>
            </w:r>
          </w:p>
          <w:p w:rsidR="00EB707F" w:rsidRPr="00E41826" w:rsidRDefault="00EB707F" w:rsidP="00486089">
            <w:pPr>
              <w:jc w:val="center"/>
              <w:rPr>
                <w:sz w:val="28"/>
                <w:szCs w:val="28"/>
              </w:rPr>
            </w:pPr>
          </w:p>
        </w:tc>
      </w:tr>
      <w:tr w:rsidR="00EB707F" w:rsidRPr="00E41826" w:rsidTr="00486089">
        <w:tc>
          <w:tcPr>
            <w:tcW w:w="2660" w:type="dxa"/>
          </w:tcPr>
          <w:p w:rsidR="00EB707F" w:rsidRPr="00E41826" w:rsidRDefault="00EB707F" w:rsidP="00486089">
            <w:pPr>
              <w:rPr>
                <w:sz w:val="28"/>
                <w:szCs w:val="28"/>
              </w:rPr>
            </w:pPr>
            <w:r w:rsidRPr="00E41826">
              <w:rPr>
                <w:sz w:val="28"/>
                <w:szCs w:val="28"/>
              </w:rPr>
              <w:lastRenderedPageBreak/>
              <w:t>Объемы ресурсного обеспечения подпрограммы</w:t>
            </w:r>
          </w:p>
        </w:tc>
        <w:tc>
          <w:tcPr>
            <w:tcW w:w="6911" w:type="dxa"/>
          </w:tcPr>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Общий объем:</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2021 год – 10 254 824,12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2022 год – 12 483 188,32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2023 год – 16 416 267,92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2024 год – 14 504 584,75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2025 год – 14 650 258,13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в т.ч.</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местный бюджет:</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2021 год – 3 094 622,48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2022 год –4 209 060,28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2023 год – 6 927 810,17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2024 год- 5 681 874,32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2025 год -5 604 164,14 руб.</w:t>
            </w:r>
          </w:p>
          <w:p w:rsidR="00EB707F" w:rsidRPr="00E41826" w:rsidRDefault="00EB707F" w:rsidP="00486089">
            <w:pPr>
              <w:pStyle w:val="110"/>
              <w:spacing w:after="0" w:line="240" w:lineRule="auto"/>
              <w:ind w:left="0"/>
              <w:jc w:val="both"/>
              <w:rPr>
                <w:rFonts w:ascii="Times New Roman" w:hAnsi="Times New Roman" w:cs="Times New Roman"/>
                <w:sz w:val="28"/>
                <w:szCs w:val="28"/>
              </w:rPr>
            </w:pPr>
            <w:r w:rsidRPr="00E41826">
              <w:rPr>
                <w:rFonts w:ascii="Times New Roman" w:hAnsi="Times New Roman" w:cs="Times New Roman"/>
                <w:sz w:val="28"/>
                <w:szCs w:val="28"/>
              </w:rPr>
              <w:t>-областной бюджет:</w:t>
            </w:r>
          </w:p>
          <w:p w:rsidR="00EB707F" w:rsidRPr="00E41826" w:rsidRDefault="00EB707F" w:rsidP="00486089">
            <w:pPr>
              <w:rPr>
                <w:sz w:val="28"/>
                <w:szCs w:val="28"/>
              </w:rPr>
            </w:pPr>
            <w:r w:rsidRPr="00E41826">
              <w:rPr>
                <w:sz w:val="28"/>
                <w:szCs w:val="28"/>
              </w:rPr>
              <w:t xml:space="preserve">2021год –  1 564 180,90 руб. </w:t>
            </w:r>
          </w:p>
          <w:p w:rsidR="00EB707F" w:rsidRPr="00E41826" w:rsidRDefault="00EB707F" w:rsidP="00486089">
            <w:pPr>
              <w:rPr>
                <w:sz w:val="28"/>
                <w:szCs w:val="28"/>
              </w:rPr>
            </w:pPr>
            <w:r w:rsidRPr="00E41826">
              <w:rPr>
                <w:sz w:val="28"/>
                <w:szCs w:val="28"/>
              </w:rPr>
              <w:t>2022 год –2 700 174,43 руб.</w:t>
            </w:r>
          </w:p>
          <w:p w:rsidR="00EB707F" w:rsidRPr="00E41826" w:rsidRDefault="00EB707F" w:rsidP="00486089">
            <w:pPr>
              <w:rPr>
                <w:sz w:val="28"/>
                <w:szCs w:val="28"/>
              </w:rPr>
            </w:pPr>
            <w:r w:rsidRPr="00E41826">
              <w:rPr>
                <w:sz w:val="28"/>
                <w:szCs w:val="28"/>
              </w:rPr>
              <w:t>2023 год – 3 685 183,28 руб.</w:t>
            </w:r>
          </w:p>
          <w:p w:rsidR="00EB707F" w:rsidRPr="00E41826" w:rsidRDefault="00EB707F" w:rsidP="00486089">
            <w:pPr>
              <w:rPr>
                <w:sz w:val="28"/>
                <w:szCs w:val="28"/>
              </w:rPr>
            </w:pPr>
            <w:r w:rsidRPr="00E41826">
              <w:rPr>
                <w:sz w:val="28"/>
                <w:szCs w:val="28"/>
              </w:rPr>
              <w:t>2024 год – 3 019 435,96 руб.</w:t>
            </w:r>
          </w:p>
          <w:p w:rsidR="00EB707F" w:rsidRPr="00E41826" w:rsidRDefault="00EB707F" w:rsidP="00486089">
            <w:pPr>
              <w:rPr>
                <w:sz w:val="28"/>
                <w:szCs w:val="28"/>
              </w:rPr>
            </w:pPr>
            <w:r w:rsidRPr="00E41826">
              <w:rPr>
                <w:sz w:val="28"/>
                <w:szCs w:val="28"/>
              </w:rPr>
              <w:t>2025 год-  3 205 554,16 руб.</w:t>
            </w:r>
          </w:p>
          <w:p w:rsidR="00EB707F" w:rsidRPr="00E41826" w:rsidRDefault="00EB707F" w:rsidP="00486089">
            <w:pPr>
              <w:rPr>
                <w:sz w:val="28"/>
                <w:szCs w:val="28"/>
              </w:rPr>
            </w:pPr>
            <w:r w:rsidRPr="00E41826">
              <w:rPr>
                <w:sz w:val="28"/>
                <w:szCs w:val="28"/>
              </w:rPr>
              <w:t>-федеральный бюджет:</w:t>
            </w:r>
          </w:p>
          <w:p w:rsidR="00EB707F" w:rsidRPr="00E41826" w:rsidRDefault="00EB707F" w:rsidP="00486089">
            <w:pPr>
              <w:rPr>
                <w:sz w:val="28"/>
                <w:szCs w:val="28"/>
              </w:rPr>
            </w:pPr>
            <w:r w:rsidRPr="00E41826">
              <w:rPr>
                <w:sz w:val="28"/>
                <w:szCs w:val="28"/>
              </w:rPr>
              <w:t>2021 год – 5  596 020,74 руб.</w:t>
            </w:r>
          </w:p>
          <w:p w:rsidR="00EB707F" w:rsidRPr="00E41826" w:rsidRDefault="00EB707F" w:rsidP="00486089">
            <w:pPr>
              <w:rPr>
                <w:sz w:val="28"/>
                <w:szCs w:val="28"/>
              </w:rPr>
            </w:pPr>
            <w:r w:rsidRPr="00E41826">
              <w:rPr>
                <w:sz w:val="28"/>
                <w:szCs w:val="28"/>
              </w:rPr>
              <w:t>2022 год – 5 573 953,61 руб.</w:t>
            </w:r>
          </w:p>
          <w:p w:rsidR="00EB707F" w:rsidRPr="00E41826" w:rsidRDefault="00EB707F" w:rsidP="00486089">
            <w:pPr>
              <w:rPr>
                <w:sz w:val="28"/>
                <w:szCs w:val="28"/>
              </w:rPr>
            </w:pPr>
            <w:r w:rsidRPr="00E41826">
              <w:rPr>
                <w:sz w:val="28"/>
                <w:szCs w:val="28"/>
              </w:rPr>
              <w:t>2023 год – 5 803 274,47 руб.</w:t>
            </w:r>
          </w:p>
          <w:p w:rsidR="00EB707F" w:rsidRPr="00E41826" w:rsidRDefault="00EB707F" w:rsidP="00486089">
            <w:pPr>
              <w:rPr>
                <w:sz w:val="28"/>
                <w:szCs w:val="28"/>
              </w:rPr>
            </w:pPr>
            <w:r w:rsidRPr="00E41826">
              <w:rPr>
                <w:sz w:val="28"/>
                <w:szCs w:val="28"/>
              </w:rPr>
              <w:t>2024 год-  5 803 274,47 руб.</w:t>
            </w:r>
          </w:p>
          <w:p w:rsidR="00EB707F" w:rsidRPr="00E41826" w:rsidRDefault="00EB707F" w:rsidP="00486089">
            <w:pPr>
              <w:rPr>
                <w:sz w:val="28"/>
                <w:szCs w:val="28"/>
              </w:rPr>
            </w:pPr>
            <w:r w:rsidRPr="00E41826">
              <w:rPr>
                <w:sz w:val="28"/>
                <w:szCs w:val="28"/>
              </w:rPr>
              <w:t>2025 год – 5 840 539,83руб.</w:t>
            </w:r>
          </w:p>
          <w:p w:rsidR="00EB707F" w:rsidRPr="00E41826" w:rsidRDefault="00EB707F" w:rsidP="00486089">
            <w:pPr>
              <w:rPr>
                <w:sz w:val="28"/>
                <w:szCs w:val="28"/>
              </w:rPr>
            </w:pPr>
          </w:p>
        </w:tc>
      </w:tr>
      <w:tr w:rsidR="00EB707F" w:rsidRPr="00E41826" w:rsidTr="00486089">
        <w:tblPrEx>
          <w:tblLook w:val="0000"/>
        </w:tblPrEx>
        <w:trPr>
          <w:trHeight w:val="480"/>
        </w:trPr>
        <w:tc>
          <w:tcPr>
            <w:tcW w:w="2660" w:type="dxa"/>
          </w:tcPr>
          <w:p w:rsidR="00EB707F" w:rsidRPr="00E41826" w:rsidRDefault="00EB707F" w:rsidP="00486089">
            <w:pPr>
              <w:rPr>
                <w:sz w:val="28"/>
                <w:szCs w:val="28"/>
              </w:rPr>
            </w:pPr>
            <w:r w:rsidRPr="00E41826">
              <w:rPr>
                <w:sz w:val="28"/>
                <w:szCs w:val="28"/>
              </w:rPr>
              <w:t>Ожидаемые результаты реализации подпрограммы</w:t>
            </w:r>
          </w:p>
        </w:tc>
        <w:tc>
          <w:tcPr>
            <w:tcW w:w="6911" w:type="dxa"/>
          </w:tcPr>
          <w:p w:rsidR="00EB707F" w:rsidRPr="00E41826" w:rsidRDefault="00EB707F" w:rsidP="00486089">
            <w:pPr>
              <w:tabs>
                <w:tab w:val="left" w:pos="702"/>
              </w:tabs>
              <w:jc w:val="center"/>
              <w:rPr>
                <w:sz w:val="28"/>
                <w:szCs w:val="28"/>
              </w:rPr>
            </w:pPr>
            <w:r w:rsidRPr="00E41826">
              <w:rPr>
                <w:sz w:val="28"/>
                <w:szCs w:val="28"/>
              </w:rPr>
              <w:t>1. Среднегодовая численность обучающихся                    1-4 классов муниципальных общеобразовательных учреждений</w:t>
            </w:r>
          </w:p>
          <w:p w:rsidR="00EB707F" w:rsidRPr="00E41826" w:rsidRDefault="00EB707F" w:rsidP="00486089">
            <w:pPr>
              <w:tabs>
                <w:tab w:val="left" w:pos="387"/>
              </w:tabs>
              <w:jc w:val="center"/>
              <w:rPr>
                <w:sz w:val="28"/>
                <w:szCs w:val="28"/>
              </w:rPr>
            </w:pPr>
            <w:r w:rsidRPr="00E41826">
              <w:rPr>
                <w:sz w:val="28"/>
                <w:szCs w:val="28"/>
              </w:rPr>
              <w:t>2. Количество детей, охваченных отдыхом  в лагерях дневного пребывания</w:t>
            </w:r>
          </w:p>
        </w:tc>
      </w:tr>
    </w:tbl>
    <w:p w:rsidR="00EB707F" w:rsidRPr="00E41826" w:rsidRDefault="00EB707F" w:rsidP="00EB707F">
      <w:pPr>
        <w:jc w:val="center"/>
        <w:rPr>
          <w:sz w:val="28"/>
          <w:szCs w:val="28"/>
        </w:rPr>
      </w:pPr>
    </w:p>
    <w:p w:rsidR="00EB707F" w:rsidRPr="00E41826" w:rsidRDefault="00EB707F" w:rsidP="00EB707F">
      <w:pPr>
        <w:spacing w:before="120" w:after="240"/>
        <w:jc w:val="center"/>
        <w:rPr>
          <w:b/>
          <w:sz w:val="28"/>
          <w:szCs w:val="28"/>
        </w:rPr>
      </w:pPr>
      <w:r w:rsidRPr="00E41826">
        <w:rPr>
          <w:b/>
          <w:sz w:val="28"/>
          <w:szCs w:val="28"/>
        </w:rPr>
        <w:lastRenderedPageBreak/>
        <w:t>2. Характеристика основных мероприятий подпрограммы муниципальной программы</w:t>
      </w:r>
    </w:p>
    <w:p w:rsidR="00EB707F" w:rsidRPr="00E41826" w:rsidRDefault="00EB707F" w:rsidP="00EB707F">
      <w:pPr>
        <w:spacing w:after="240"/>
        <w:jc w:val="both"/>
        <w:rPr>
          <w:color w:val="800000"/>
          <w:sz w:val="28"/>
          <w:szCs w:val="28"/>
        </w:rPr>
      </w:pPr>
      <w:r w:rsidRPr="00E41826">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EB707F" w:rsidRPr="00E41826" w:rsidRDefault="00EB707F" w:rsidP="00EB707F">
      <w:pPr>
        <w:spacing w:after="240"/>
        <w:ind w:firstLine="709"/>
        <w:jc w:val="both"/>
        <w:rPr>
          <w:sz w:val="28"/>
          <w:szCs w:val="28"/>
        </w:rPr>
      </w:pPr>
      <w:r w:rsidRPr="00E41826">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EB707F" w:rsidRPr="00E41826" w:rsidRDefault="00EB707F" w:rsidP="00EB707F">
      <w:pPr>
        <w:pStyle w:val="11"/>
        <w:spacing w:after="240"/>
        <w:ind w:left="0" w:firstLine="709"/>
        <w:jc w:val="both"/>
        <w:rPr>
          <w:sz w:val="28"/>
          <w:szCs w:val="28"/>
        </w:rPr>
      </w:pPr>
      <w:r w:rsidRPr="00E41826">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EB707F" w:rsidRPr="00E41826" w:rsidRDefault="00EB707F" w:rsidP="00EB707F">
      <w:pPr>
        <w:spacing w:after="240"/>
        <w:ind w:firstLine="709"/>
        <w:jc w:val="both"/>
        <w:rPr>
          <w:sz w:val="28"/>
          <w:szCs w:val="28"/>
        </w:rPr>
      </w:pPr>
      <w:r w:rsidRPr="00E41826">
        <w:rPr>
          <w:sz w:val="28"/>
          <w:szCs w:val="28"/>
        </w:rPr>
        <w:t>2.2. Организация отдыха и оздоровления детей.</w:t>
      </w:r>
    </w:p>
    <w:p w:rsidR="00EB707F" w:rsidRPr="00E41826" w:rsidRDefault="00EB707F" w:rsidP="00EB707F">
      <w:pPr>
        <w:tabs>
          <w:tab w:val="left" w:pos="720"/>
        </w:tabs>
        <w:spacing w:after="240"/>
        <w:ind w:firstLine="720"/>
        <w:jc w:val="both"/>
        <w:rPr>
          <w:sz w:val="28"/>
          <w:szCs w:val="28"/>
        </w:rPr>
      </w:pPr>
      <w:r w:rsidRPr="00E41826">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EB707F" w:rsidRPr="00E41826" w:rsidRDefault="00EB707F" w:rsidP="00EB707F">
      <w:pPr>
        <w:spacing w:after="240"/>
        <w:ind w:firstLine="709"/>
        <w:jc w:val="both"/>
        <w:rPr>
          <w:sz w:val="28"/>
          <w:szCs w:val="28"/>
        </w:rPr>
      </w:pPr>
      <w:r w:rsidRPr="00E41826">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EB707F" w:rsidRPr="00E41826" w:rsidRDefault="00EB707F" w:rsidP="00EB707F">
      <w:pPr>
        <w:spacing w:after="240"/>
        <w:ind w:firstLine="709"/>
        <w:jc w:val="both"/>
        <w:rPr>
          <w:sz w:val="28"/>
          <w:szCs w:val="28"/>
        </w:rPr>
      </w:pPr>
      <w:r w:rsidRPr="00E41826">
        <w:rPr>
          <w:sz w:val="28"/>
          <w:szCs w:val="28"/>
        </w:rPr>
        <w:t xml:space="preserve">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w:t>
      </w:r>
      <w:r w:rsidRPr="00E41826">
        <w:rPr>
          <w:sz w:val="28"/>
          <w:szCs w:val="28"/>
        </w:rPr>
        <w:lastRenderedPageBreak/>
        <w:t>обеспечить 100% учащихся начальной школы полноценным горячим питанием.</w:t>
      </w:r>
    </w:p>
    <w:p w:rsidR="00EB707F" w:rsidRPr="00E41826" w:rsidRDefault="00EB707F" w:rsidP="00EB707F">
      <w:pPr>
        <w:spacing w:after="240"/>
        <w:ind w:firstLine="709"/>
        <w:jc w:val="both"/>
        <w:rPr>
          <w:sz w:val="28"/>
          <w:szCs w:val="28"/>
        </w:rPr>
      </w:pPr>
      <w:r w:rsidRPr="00E41826">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EB707F" w:rsidRPr="00E41826" w:rsidRDefault="00EB707F" w:rsidP="00EB707F">
      <w:pPr>
        <w:suppressAutoHyphens/>
        <w:spacing w:after="80"/>
        <w:ind w:left="360"/>
        <w:jc w:val="both"/>
        <w:rPr>
          <w:sz w:val="28"/>
          <w:szCs w:val="28"/>
        </w:rPr>
      </w:pPr>
      <w:r w:rsidRPr="00E41826">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EB707F" w:rsidRPr="00E41826" w:rsidRDefault="00EB707F" w:rsidP="00EB707F">
      <w:pPr>
        <w:spacing w:after="240"/>
        <w:ind w:firstLine="709"/>
        <w:jc w:val="both"/>
        <w:rPr>
          <w:sz w:val="28"/>
          <w:szCs w:val="28"/>
        </w:rPr>
      </w:pPr>
    </w:p>
    <w:p w:rsidR="00EB707F" w:rsidRPr="00E41826" w:rsidRDefault="00EB707F" w:rsidP="00EB707F">
      <w:pPr>
        <w:spacing w:after="240"/>
        <w:ind w:firstLine="709"/>
        <w:jc w:val="both"/>
        <w:rPr>
          <w:sz w:val="28"/>
          <w:szCs w:val="28"/>
        </w:rPr>
      </w:pPr>
      <w:r w:rsidRPr="00E41826">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EB707F" w:rsidRPr="00E41826" w:rsidRDefault="00EB707F" w:rsidP="00EB707F">
      <w:pPr>
        <w:spacing w:after="240"/>
        <w:jc w:val="center"/>
        <w:rPr>
          <w:b/>
          <w:sz w:val="28"/>
          <w:szCs w:val="28"/>
        </w:rPr>
      </w:pPr>
      <w:r w:rsidRPr="00E41826">
        <w:rPr>
          <w:b/>
          <w:sz w:val="28"/>
          <w:szCs w:val="28"/>
        </w:rPr>
        <w:t>3. Ожидаемые  результаты реализации подпрограммы</w:t>
      </w:r>
    </w:p>
    <w:p w:rsidR="00EB707F" w:rsidRPr="00E41826" w:rsidRDefault="00EB707F" w:rsidP="00EB707F">
      <w:pPr>
        <w:jc w:val="both"/>
        <w:rPr>
          <w:sz w:val="28"/>
          <w:szCs w:val="28"/>
        </w:rPr>
      </w:pPr>
      <w:r w:rsidRPr="00E41826">
        <w:rPr>
          <w:sz w:val="28"/>
          <w:szCs w:val="28"/>
        </w:rPr>
        <w:t xml:space="preserve">         Реализация подпрограммы в 2021-2025г.г. позволит обеспечить  в данный период:</w:t>
      </w:r>
    </w:p>
    <w:p w:rsidR="00EB707F" w:rsidRPr="00E41826" w:rsidRDefault="00EB707F" w:rsidP="002D7E50">
      <w:pPr>
        <w:numPr>
          <w:ilvl w:val="0"/>
          <w:numId w:val="32"/>
        </w:numPr>
        <w:jc w:val="both"/>
        <w:rPr>
          <w:sz w:val="28"/>
          <w:szCs w:val="28"/>
        </w:rPr>
      </w:pPr>
      <w:r w:rsidRPr="00E41826">
        <w:rPr>
          <w:sz w:val="28"/>
          <w:szCs w:val="28"/>
        </w:rPr>
        <w:t>горячим питанием всех обучающихся 1-4 классов муниципальных общеобразовательных школ (528-564 человек в соответствии с прогнозом на 2021-2025 г.г.);</w:t>
      </w:r>
    </w:p>
    <w:p w:rsidR="00EB707F" w:rsidRPr="00E41826" w:rsidRDefault="00EB707F" w:rsidP="002D7E50">
      <w:pPr>
        <w:numPr>
          <w:ilvl w:val="0"/>
          <w:numId w:val="32"/>
        </w:numPr>
        <w:jc w:val="both"/>
        <w:rPr>
          <w:sz w:val="28"/>
          <w:szCs w:val="28"/>
        </w:rPr>
      </w:pPr>
      <w:r w:rsidRPr="00E41826">
        <w:rPr>
          <w:sz w:val="28"/>
          <w:szCs w:val="28"/>
        </w:rPr>
        <w:t>горячим питанием детей из многодетных семей и детей с ограниченными возможностями здоровья;</w:t>
      </w:r>
    </w:p>
    <w:p w:rsidR="00EB707F" w:rsidRPr="00E41826" w:rsidRDefault="00EB707F" w:rsidP="002D7E50">
      <w:pPr>
        <w:numPr>
          <w:ilvl w:val="0"/>
          <w:numId w:val="32"/>
        </w:numPr>
        <w:jc w:val="both"/>
        <w:rPr>
          <w:sz w:val="28"/>
          <w:szCs w:val="28"/>
        </w:rPr>
      </w:pPr>
      <w:r w:rsidRPr="00E41826">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EB707F" w:rsidRPr="00E41826" w:rsidRDefault="00EB707F" w:rsidP="002D7E50">
      <w:pPr>
        <w:numPr>
          <w:ilvl w:val="0"/>
          <w:numId w:val="32"/>
        </w:numPr>
        <w:spacing w:after="120"/>
        <w:ind w:left="357" w:hanging="357"/>
        <w:jc w:val="both"/>
        <w:rPr>
          <w:sz w:val="28"/>
          <w:szCs w:val="28"/>
        </w:rPr>
      </w:pPr>
      <w:r w:rsidRPr="00E41826">
        <w:rPr>
          <w:sz w:val="28"/>
          <w:szCs w:val="28"/>
        </w:rPr>
        <w:t>оказать материальную поддержку детям, нуждающимся в длительной гипоаллергенной диете и создании гипоаллергенного быта;</w:t>
      </w:r>
    </w:p>
    <w:p w:rsidR="00EB707F" w:rsidRPr="00E41826" w:rsidRDefault="00EB707F" w:rsidP="002D7E50">
      <w:pPr>
        <w:pStyle w:val="af2"/>
        <w:numPr>
          <w:ilvl w:val="0"/>
          <w:numId w:val="32"/>
        </w:numPr>
        <w:suppressAutoHyphens/>
        <w:spacing w:after="80"/>
        <w:contextualSpacing/>
        <w:jc w:val="both"/>
        <w:rPr>
          <w:rFonts w:ascii="Times New Roman" w:hAnsi="Times New Roman" w:cs="Times New Roman"/>
          <w:sz w:val="28"/>
          <w:szCs w:val="28"/>
        </w:rPr>
      </w:pPr>
      <w:r w:rsidRPr="00E41826">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EB707F" w:rsidRPr="00E41826" w:rsidRDefault="00EB707F" w:rsidP="00EB707F">
      <w:pPr>
        <w:spacing w:after="120"/>
        <w:ind w:left="357"/>
        <w:jc w:val="both"/>
        <w:rPr>
          <w:sz w:val="28"/>
          <w:szCs w:val="28"/>
        </w:rPr>
      </w:pPr>
    </w:p>
    <w:p w:rsidR="00EB707F" w:rsidRPr="00E41826" w:rsidRDefault="00EB707F" w:rsidP="00EB707F">
      <w:pPr>
        <w:spacing w:after="240"/>
        <w:jc w:val="center"/>
        <w:rPr>
          <w:b/>
          <w:sz w:val="28"/>
          <w:szCs w:val="28"/>
        </w:rPr>
      </w:pPr>
      <w:r w:rsidRPr="00E41826">
        <w:rPr>
          <w:b/>
          <w:sz w:val="28"/>
          <w:szCs w:val="28"/>
        </w:rPr>
        <w:t>4. Целевые индикаторы (показатели) подпрограммы</w:t>
      </w:r>
    </w:p>
    <w:p w:rsidR="00EB707F" w:rsidRPr="00E41826" w:rsidRDefault="00EB707F" w:rsidP="00EB707F">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EB707F" w:rsidRPr="00E41826" w:rsidTr="00486089">
        <w:tc>
          <w:tcPr>
            <w:tcW w:w="560" w:type="dxa"/>
            <w:vMerge w:val="restart"/>
          </w:tcPr>
          <w:p w:rsidR="00EB707F" w:rsidRPr="00E41826" w:rsidRDefault="00EB707F" w:rsidP="00486089">
            <w:pPr>
              <w:jc w:val="center"/>
            </w:pPr>
            <w:r w:rsidRPr="00E41826">
              <w:t>№</w:t>
            </w:r>
          </w:p>
          <w:p w:rsidR="00EB707F" w:rsidRPr="00E41826" w:rsidRDefault="00EB707F" w:rsidP="00486089">
            <w:pPr>
              <w:jc w:val="center"/>
            </w:pPr>
            <w:r w:rsidRPr="00E41826">
              <w:t>п/п</w:t>
            </w:r>
          </w:p>
        </w:tc>
        <w:tc>
          <w:tcPr>
            <w:tcW w:w="2919" w:type="dxa"/>
            <w:vMerge w:val="restart"/>
          </w:tcPr>
          <w:p w:rsidR="00EB707F" w:rsidRPr="00E41826" w:rsidRDefault="00EB707F" w:rsidP="00486089">
            <w:pPr>
              <w:jc w:val="center"/>
            </w:pPr>
            <w:r w:rsidRPr="00E41826">
              <w:t>Наименование</w:t>
            </w:r>
          </w:p>
          <w:p w:rsidR="00EB707F" w:rsidRPr="00E41826" w:rsidRDefault="00EB707F" w:rsidP="00486089">
            <w:pPr>
              <w:jc w:val="center"/>
            </w:pPr>
            <w:r w:rsidRPr="00E41826">
              <w:t>целевого</w:t>
            </w:r>
          </w:p>
          <w:p w:rsidR="00EB707F" w:rsidRPr="00E41826" w:rsidRDefault="00EB707F" w:rsidP="00486089">
            <w:pPr>
              <w:jc w:val="center"/>
            </w:pPr>
            <w:r w:rsidRPr="00E41826">
              <w:t>индикатора (показателя)</w:t>
            </w:r>
          </w:p>
        </w:tc>
        <w:tc>
          <w:tcPr>
            <w:tcW w:w="709" w:type="dxa"/>
            <w:vMerge w:val="restart"/>
          </w:tcPr>
          <w:p w:rsidR="00EB707F" w:rsidRPr="00E41826" w:rsidRDefault="00EB707F" w:rsidP="00486089">
            <w:pPr>
              <w:jc w:val="center"/>
            </w:pPr>
            <w:r w:rsidRPr="00E41826">
              <w:t>Ед. изм.</w:t>
            </w:r>
          </w:p>
        </w:tc>
        <w:tc>
          <w:tcPr>
            <w:tcW w:w="6095" w:type="dxa"/>
            <w:gridSpan w:val="5"/>
          </w:tcPr>
          <w:p w:rsidR="00EB707F" w:rsidRPr="00E41826" w:rsidRDefault="00EB707F" w:rsidP="00486089">
            <w:pPr>
              <w:jc w:val="center"/>
            </w:pPr>
            <w:r w:rsidRPr="00E41826">
              <w:t>Значение целевых индикаторов</w:t>
            </w:r>
          </w:p>
          <w:p w:rsidR="00EB707F" w:rsidRPr="00E41826" w:rsidRDefault="00EB707F" w:rsidP="00486089">
            <w:pPr>
              <w:jc w:val="center"/>
            </w:pPr>
            <w:r w:rsidRPr="00E41826">
              <w:t>(показателей)</w:t>
            </w:r>
          </w:p>
        </w:tc>
      </w:tr>
      <w:tr w:rsidR="00EB707F" w:rsidRPr="00E41826" w:rsidTr="00486089">
        <w:trPr>
          <w:trHeight w:val="330"/>
        </w:trPr>
        <w:tc>
          <w:tcPr>
            <w:tcW w:w="560" w:type="dxa"/>
            <w:vMerge/>
            <w:vAlign w:val="center"/>
          </w:tcPr>
          <w:p w:rsidR="00EB707F" w:rsidRPr="00E41826" w:rsidRDefault="00EB707F" w:rsidP="00486089">
            <w:pPr>
              <w:rPr>
                <w:sz w:val="28"/>
                <w:szCs w:val="28"/>
              </w:rPr>
            </w:pPr>
          </w:p>
        </w:tc>
        <w:tc>
          <w:tcPr>
            <w:tcW w:w="2919" w:type="dxa"/>
            <w:vMerge/>
            <w:vAlign w:val="center"/>
          </w:tcPr>
          <w:p w:rsidR="00EB707F" w:rsidRPr="00E41826" w:rsidRDefault="00EB707F" w:rsidP="00486089">
            <w:pPr>
              <w:rPr>
                <w:sz w:val="28"/>
                <w:szCs w:val="28"/>
              </w:rPr>
            </w:pPr>
          </w:p>
        </w:tc>
        <w:tc>
          <w:tcPr>
            <w:tcW w:w="709" w:type="dxa"/>
            <w:vMerge/>
            <w:vAlign w:val="center"/>
          </w:tcPr>
          <w:p w:rsidR="00EB707F" w:rsidRPr="00E41826" w:rsidRDefault="00EB707F" w:rsidP="00486089">
            <w:pPr>
              <w:rPr>
                <w:sz w:val="28"/>
                <w:szCs w:val="28"/>
              </w:rPr>
            </w:pPr>
          </w:p>
        </w:tc>
        <w:tc>
          <w:tcPr>
            <w:tcW w:w="1219" w:type="dxa"/>
          </w:tcPr>
          <w:p w:rsidR="00EB707F" w:rsidRPr="00E41826" w:rsidRDefault="00EB707F" w:rsidP="00486089">
            <w:pPr>
              <w:jc w:val="center"/>
              <w:rPr>
                <w:sz w:val="28"/>
                <w:szCs w:val="28"/>
              </w:rPr>
            </w:pPr>
            <w:r w:rsidRPr="00E41826">
              <w:rPr>
                <w:sz w:val="28"/>
                <w:szCs w:val="28"/>
              </w:rPr>
              <w:t>2021</w:t>
            </w:r>
          </w:p>
        </w:tc>
        <w:tc>
          <w:tcPr>
            <w:tcW w:w="1219" w:type="dxa"/>
          </w:tcPr>
          <w:p w:rsidR="00EB707F" w:rsidRPr="00E41826" w:rsidRDefault="00EB707F" w:rsidP="00486089">
            <w:pPr>
              <w:jc w:val="center"/>
              <w:rPr>
                <w:sz w:val="28"/>
                <w:szCs w:val="28"/>
              </w:rPr>
            </w:pPr>
            <w:r w:rsidRPr="00E41826">
              <w:rPr>
                <w:sz w:val="28"/>
                <w:szCs w:val="28"/>
              </w:rPr>
              <w:t>2022</w:t>
            </w:r>
          </w:p>
        </w:tc>
        <w:tc>
          <w:tcPr>
            <w:tcW w:w="1219" w:type="dxa"/>
          </w:tcPr>
          <w:p w:rsidR="00EB707F" w:rsidRPr="00E41826" w:rsidRDefault="00EB707F" w:rsidP="00486089">
            <w:pPr>
              <w:jc w:val="center"/>
              <w:rPr>
                <w:sz w:val="28"/>
                <w:szCs w:val="28"/>
              </w:rPr>
            </w:pPr>
            <w:r w:rsidRPr="00E41826">
              <w:rPr>
                <w:sz w:val="28"/>
                <w:szCs w:val="28"/>
              </w:rPr>
              <w:t>2023</w:t>
            </w:r>
          </w:p>
        </w:tc>
        <w:tc>
          <w:tcPr>
            <w:tcW w:w="1219" w:type="dxa"/>
          </w:tcPr>
          <w:p w:rsidR="00EB707F" w:rsidRPr="00E41826" w:rsidRDefault="00EB707F" w:rsidP="00486089">
            <w:pPr>
              <w:jc w:val="center"/>
              <w:rPr>
                <w:sz w:val="28"/>
                <w:szCs w:val="28"/>
              </w:rPr>
            </w:pPr>
            <w:r w:rsidRPr="00E41826">
              <w:rPr>
                <w:sz w:val="28"/>
                <w:szCs w:val="28"/>
              </w:rPr>
              <w:t>2024</w:t>
            </w:r>
          </w:p>
        </w:tc>
        <w:tc>
          <w:tcPr>
            <w:tcW w:w="1219" w:type="dxa"/>
          </w:tcPr>
          <w:p w:rsidR="00EB707F" w:rsidRPr="00E41826" w:rsidRDefault="00EB707F" w:rsidP="00486089">
            <w:pPr>
              <w:jc w:val="center"/>
              <w:rPr>
                <w:sz w:val="28"/>
                <w:szCs w:val="28"/>
              </w:rPr>
            </w:pPr>
            <w:r w:rsidRPr="00E41826">
              <w:rPr>
                <w:sz w:val="28"/>
                <w:szCs w:val="28"/>
              </w:rPr>
              <w:t>2025</w:t>
            </w:r>
          </w:p>
        </w:tc>
      </w:tr>
      <w:tr w:rsidR="00EB707F" w:rsidRPr="00E41826" w:rsidTr="00486089">
        <w:trPr>
          <w:trHeight w:val="330"/>
        </w:trPr>
        <w:tc>
          <w:tcPr>
            <w:tcW w:w="560" w:type="dxa"/>
          </w:tcPr>
          <w:p w:rsidR="00EB707F" w:rsidRPr="00E41826" w:rsidRDefault="00EB707F" w:rsidP="00486089">
            <w:pPr>
              <w:jc w:val="center"/>
              <w:rPr>
                <w:sz w:val="28"/>
                <w:szCs w:val="28"/>
              </w:rPr>
            </w:pPr>
            <w:r w:rsidRPr="00E41826">
              <w:rPr>
                <w:sz w:val="28"/>
                <w:szCs w:val="28"/>
              </w:rPr>
              <w:t>1.</w:t>
            </w:r>
          </w:p>
        </w:tc>
        <w:tc>
          <w:tcPr>
            <w:tcW w:w="2919" w:type="dxa"/>
          </w:tcPr>
          <w:p w:rsidR="00EB707F" w:rsidRPr="00E41826" w:rsidRDefault="00EB707F" w:rsidP="00486089">
            <w:pPr>
              <w:jc w:val="center"/>
              <w:rPr>
                <w:sz w:val="28"/>
                <w:szCs w:val="28"/>
              </w:rPr>
            </w:pPr>
            <w:r w:rsidRPr="00E41826">
              <w:rPr>
                <w:sz w:val="28"/>
                <w:szCs w:val="28"/>
              </w:rPr>
              <w:t>Среднегодовая</w:t>
            </w:r>
          </w:p>
          <w:p w:rsidR="00EB707F" w:rsidRPr="00E41826" w:rsidRDefault="00EB707F" w:rsidP="00486089">
            <w:pPr>
              <w:jc w:val="center"/>
              <w:rPr>
                <w:sz w:val="28"/>
                <w:szCs w:val="28"/>
              </w:rPr>
            </w:pPr>
            <w:r w:rsidRPr="00E41826">
              <w:rPr>
                <w:sz w:val="28"/>
                <w:szCs w:val="28"/>
              </w:rPr>
              <w:t xml:space="preserve">численность обучающихся </w:t>
            </w:r>
          </w:p>
          <w:p w:rsidR="00EB707F" w:rsidRPr="00E41826" w:rsidRDefault="00EB707F" w:rsidP="00486089">
            <w:pPr>
              <w:jc w:val="center"/>
              <w:rPr>
                <w:sz w:val="28"/>
                <w:szCs w:val="28"/>
              </w:rPr>
            </w:pPr>
            <w:r w:rsidRPr="00E41826">
              <w:rPr>
                <w:sz w:val="28"/>
                <w:szCs w:val="28"/>
              </w:rPr>
              <w:lastRenderedPageBreak/>
              <w:t>1-4 классов муниципальных общеобразовательных учреждений</w:t>
            </w:r>
          </w:p>
        </w:tc>
        <w:tc>
          <w:tcPr>
            <w:tcW w:w="709" w:type="dxa"/>
          </w:tcPr>
          <w:p w:rsidR="00EB707F" w:rsidRPr="00E41826" w:rsidRDefault="00EB707F" w:rsidP="00486089">
            <w:pPr>
              <w:jc w:val="center"/>
            </w:pPr>
            <w:r w:rsidRPr="00E41826">
              <w:lastRenderedPageBreak/>
              <w:t>чел.</w:t>
            </w:r>
          </w:p>
        </w:tc>
        <w:tc>
          <w:tcPr>
            <w:tcW w:w="1219" w:type="dxa"/>
          </w:tcPr>
          <w:p w:rsidR="00EB707F" w:rsidRPr="00E41826" w:rsidRDefault="00EB707F" w:rsidP="00486089">
            <w:pPr>
              <w:jc w:val="center"/>
              <w:rPr>
                <w:sz w:val="28"/>
                <w:szCs w:val="28"/>
              </w:rPr>
            </w:pPr>
            <w:r w:rsidRPr="00E41826">
              <w:rPr>
                <w:sz w:val="28"/>
                <w:szCs w:val="28"/>
              </w:rPr>
              <w:t>553</w:t>
            </w:r>
          </w:p>
        </w:tc>
        <w:tc>
          <w:tcPr>
            <w:tcW w:w="1219" w:type="dxa"/>
          </w:tcPr>
          <w:p w:rsidR="00EB707F" w:rsidRPr="00E41826" w:rsidRDefault="00EB707F" w:rsidP="00486089">
            <w:pPr>
              <w:jc w:val="center"/>
              <w:rPr>
                <w:sz w:val="28"/>
                <w:szCs w:val="28"/>
              </w:rPr>
            </w:pPr>
            <w:r w:rsidRPr="00E41826">
              <w:rPr>
                <w:sz w:val="28"/>
                <w:szCs w:val="28"/>
              </w:rPr>
              <w:t>564</w:t>
            </w:r>
          </w:p>
        </w:tc>
        <w:tc>
          <w:tcPr>
            <w:tcW w:w="1219" w:type="dxa"/>
          </w:tcPr>
          <w:p w:rsidR="00EB707F" w:rsidRPr="00E41826" w:rsidRDefault="00EB707F" w:rsidP="00486089">
            <w:pPr>
              <w:jc w:val="center"/>
              <w:rPr>
                <w:sz w:val="28"/>
                <w:szCs w:val="28"/>
              </w:rPr>
            </w:pPr>
            <w:r w:rsidRPr="00E41826">
              <w:rPr>
                <w:sz w:val="28"/>
                <w:szCs w:val="28"/>
              </w:rPr>
              <w:t>528</w:t>
            </w:r>
          </w:p>
        </w:tc>
        <w:tc>
          <w:tcPr>
            <w:tcW w:w="1219" w:type="dxa"/>
          </w:tcPr>
          <w:p w:rsidR="00EB707F" w:rsidRPr="00E41826" w:rsidRDefault="00EB707F" w:rsidP="00486089">
            <w:pPr>
              <w:jc w:val="center"/>
              <w:rPr>
                <w:sz w:val="28"/>
                <w:szCs w:val="28"/>
              </w:rPr>
            </w:pPr>
            <w:r w:rsidRPr="00E41826">
              <w:rPr>
                <w:sz w:val="28"/>
                <w:szCs w:val="28"/>
              </w:rPr>
              <w:t>528</w:t>
            </w:r>
          </w:p>
        </w:tc>
        <w:tc>
          <w:tcPr>
            <w:tcW w:w="1219" w:type="dxa"/>
          </w:tcPr>
          <w:p w:rsidR="00EB707F" w:rsidRPr="00E41826" w:rsidRDefault="00EB707F" w:rsidP="00486089">
            <w:pPr>
              <w:jc w:val="center"/>
              <w:rPr>
                <w:sz w:val="28"/>
                <w:szCs w:val="28"/>
              </w:rPr>
            </w:pPr>
            <w:r w:rsidRPr="00E41826">
              <w:rPr>
                <w:sz w:val="28"/>
                <w:szCs w:val="28"/>
              </w:rPr>
              <w:t>528</w:t>
            </w:r>
          </w:p>
        </w:tc>
      </w:tr>
      <w:tr w:rsidR="00EB707F" w:rsidRPr="00E41826" w:rsidTr="00486089">
        <w:trPr>
          <w:trHeight w:val="330"/>
        </w:trPr>
        <w:tc>
          <w:tcPr>
            <w:tcW w:w="560" w:type="dxa"/>
          </w:tcPr>
          <w:p w:rsidR="00EB707F" w:rsidRPr="00E41826" w:rsidRDefault="00EB707F" w:rsidP="00486089">
            <w:pPr>
              <w:jc w:val="center"/>
              <w:rPr>
                <w:sz w:val="28"/>
                <w:szCs w:val="28"/>
              </w:rPr>
            </w:pPr>
            <w:r w:rsidRPr="00E41826">
              <w:rPr>
                <w:sz w:val="28"/>
                <w:szCs w:val="28"/>
              </w:rPr>
              <w:lastRenderedPageBreak/>
              <w:t>2.</w:t>
            </w:r>
          </w:p>
        </w:tc>
        <w:tc>
          <w:tcPr>
            <w:tcW w:w="2919" w:type="dxa"/>
          </w:tcPr>
          <w:p w:rsidR="00EB707F" w:rsidRPr="00E41826" w:rsidRDefault="00EB707F" w:rsidP="00486089">
            <w:pPr>
              <w:jc w:val="center"/>
              <w:rPr>
                <w:sz w:val="28"/>
                <w:szCs w:val="28"/>
              </w:rPr>
            </w:pPr>
            <w:r w:rsidRPr="00E41826">
              <w:rPr>
                <w:sz w:val="28"/>
                <w:szCs w:val="28"/>
              </w:rPr>
              <w:t>Среднегодовая</w:t>
            </w:r>
          </w:p>
          <w:p w:rsidR="00EB707F" w:rsidRPr="00E41826" w:rsidRDefault="00EB707F" w:rsidP="00486089">
            <w:pPr>
              <w:jc w:val="center"/>
              <w:rPr>
                <w:sz w:val="28"/>
                <w:szCs w:val="28"/>
              </w:rPr>
            </w:pPr>
            <w:r w:rsidRPr="00E41826">
              <w:rPr>
                <w:sz w:val="28"/>
                <w:szCs w:val="28"/>
              </w:rPr>
              <w:t xml:space="preserve">численность обучающихся </w:t>
            </w:r>
          </w:p>
          <w:p w:rsidR="00EB707F" w:rsidRPr="00E41826" w:rsidRDefault="00EB707F" w:rsidP="00486089">
            <w:pPr>
              <w:jc w:val="center"/>
              <w:rPr>
                <w:sz w:val="28"/>
                <w:szCs w:val="28"/>
              </w:rPr>
            </w:pPr>
            <w:r w:rsidRPr="00E41826">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EB707F" w:rsidRPr="00E41826" w:rsidRDefault="00EB707F" w:rsidP="00486089">
            <w:pPr>
              <w:jc w:val="center"/>
            </w:pPr>
            <w:r w:rsidRPr="00E41826">
              <w:t>чел.</w:t>
            </w:r>
          </w:p>
        </w:tc>
        <w:tc>
          <w:tcPr>
            <w:tcW w:w="1219" w:type="dxa"/>
          </w:tcPr>
          <w:p w:rsidR="00EB707F" w:rsidRPr="00E41826" w:rsidRDefault="00EB707F" w:rsidP="00486089">
            <w:pPr>
              <w:jc w:val="center"/>
              <w:rPr>
                <w:sz w:val="28"/>
                <w:szCs w:val="28"/>
              </w:rPr>
            </w:pPr>
            <w:r w:rsidRPr="00E41826">
              <w:rPr>
                <w:sz w:val="28"/>
                <w:szCs w:val="28"/>
              </w:rPr>
              <w:t>203</w:t>
            </w:r>
          </w:p>
        </w:tc>
        <w:tc>
          <w:tcPr>
            <w:tcW w:w="1219" w:type="dxa"/>
          </w:tcPr>
          <w:p w:rsidR="00EB707F" w:rsidRPr="00E41826" w:rsidRDefault="00EB707F" w:rsidP="00486089">
            <w:pPr>
              <w:jc w:val="center"/>
              <w:rPr>
                <w:sz w:val="28"/>
                <w:szCs w:val="28"/>
              </w:rPr>
            </w:pPr>
            <w:r w:rsidRPr="00E41826">
              <w:rPr>
                <w:sz w:val="28"/>
                <w:szCs w:val="28"/>
              </w:rPr>
              <w:t>0</w:t>
            </w:r>
          </w:p>
        </w:tc>
        <w:tc>
          <w:tcPr>
            <w:tcW w:w="1219" w:type="dxa"/>
          </w:tcPr>
          <w:p w:rsidR="00EB707F" w:rsidRPr="00E41826" w:rsidRDefault="00EB707F" w:rsidP="00486089">
            <w:pPr>
              <w:jc w:val="center"/>
              <w:rPr>
                <w:sz w:val="28"/>
                <w:szCs w:val="28"/>
              </w:rPr>
            </w:pPr>
            <w:r w:rsidRPr="00E41826">
              <w:rPr>
                <w:sz w:val="28"/>
                <w:szCs w:val="28"/>
              </w:rPr>
              <w:t>0</w:t>
            </w:r>
          </w:p>
        </w:tc>
        <w:tc>
          <w:tcPr>
            <w:tcW w:w="1219" w:type="dxa"/>
          </w:tcPr>
          <w:p w:rsidR="00EB707F" w:rsidRPr="00E41826" w:rsidRDefault="00EB707F" w:rsidP="00486089">
            <w:pPr>
              <w:jc w:val="center"/>
              <w:rPr>
                <w:sz w:val="28"/>
                <w:szCs w:val="28"/>
              </w:rPr>
            </w:pPr>
            <w:r w:rsidRPr="00E41826">
              <w:rPr>
                <w:sz w:val="28"/>
                <w:szCs w:val="28"/>
              </w:rPr>
              <w:t>0</w:t>
            </w:r>
          </w:p>
        </w:tc>
        <w:tc>
          <w:tcPr>
            <w:tcW w:w="1219" w:type="dxa"/>
          </w:tcPr>
          <w:p w:rsidR="00EB707F" w:rsidRPr="00E41826" w:rsidRDefault="00EB707F" w:rsidP="00486089">
            <w:pPr>
              <w:jc w:val="center"/>
              <w:rPr>
                <w:sz w:val="28"/>
                <w:szCs w:val="28"/>
              </w:rPr>
            </w:pPr>
            <w:r w:rsidRPr="00E41826">
              <w:rPr>
                <w:sz w:val="28"/>
                <w:szCs w:val="28"/>
              </w:rPr>
              <w:t>0</w:t>
            </w:r>
          </w:p>
        </w:tc>
      </w:tr>
      <w:tr w:rsidR="00EB707F" w:rsidRPr="00E41826" w:rsidTr="00486089">
        <w:trPr>
          <w:trHeight w:val="330"/>
        </w:trPr>
        <w:tc>
          <w:tcPr>
            <w:tcW w:w="560" w:type="dxa"/>
          </w:tcPr>
          <w:p w:rsidR="00EB707F" w:rsidRPr="00E41826" w:rsidRDefault="00EB707F" w:rsidP="00486089">
            <w:pPr>
              <w:jc w:val="center"/>
              <w:rPr>
                <w:sz w:val="28"/>
                <w:szCs w:val="28"/>
              </w:rPr>
            </w:pPr>
            <w:r w:rsidRPr="00E41826">
              <w:rPr>
                <w:sz w:val="28"/>
                <w:szCs w:val="28"/>
              </w:rPr>
              <w:t>3.</w:t>
            </w:r>
          </w:p>
        </w:tc>
        <w:tc>
          <w:tcPr>
            <w:tcW w:w="2919" w:type="dxa"/>
          </w:tcPr>
          <w:p w:rsidR="00EB707F" w:rsidRPr="00E41826" w:rsidRDefault="00EB707F" w:rsidP="00486089">
            <w:pPr>
              <w:jc w:val="center"/>
              <w:rPr>
                <w:sz w:val="28"/>
                <w:szCs w:val="28"/>
              </w:rPr>
            </w:pPr>
            <w:r w:rsidRPr="00E41826">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EB707F" w:rsidRPr="00E41826" w:rsidRDefault="00EB707F" w:rsidP="00486089">
            <w:pPr>
              <w:jc w:val="center"/>
            </w:pPr>
            <w:r w:rsidRPr="00E41826">
              <w:t>%</w:t>
            </w:r>
          </w:p>
        </w:tc>
        <w:tc>
          <w:tcPr>
            <w:tcW w:w="1219" w:type="dxa"/>
          </w:tcPr>
          <w:p w:rsidR="00EB707F" w:rsidRPr="00E41826" w:rsidRDefault="00EB707F" w:rsidP="00486089">
            <w:pPr>
              <w:jc w:val="center"/>
              <w:rPr>
                <w:sz w:val="28"/>
                <w:szCs w:val="28"/>
              </w:rPr>
            </w:pPr>
            <w:r w:rsidRPr="00E41826">
              <w:rPr>
                <w:sz w:val="28"/>
                <w:szCs w:val="28"/>
              </w:rPr>
              <w:t>100</w:t>
            </w:r>
          </w:p>
        </w:tc>
        <w:tc>
          <w:tcPr>
            <w:tcW w:w="1219" w:type="dxa"/>
          </w:tcPr>
          <w:p w:rsidR="00EB707F" w:rsidRPr="00E41826" w:rsidRDefault="00EB707F" w:rsidP="00486089">
            <w:pPr>
              <w:jc w:val="center"/>
              <w:rPr>
                <w:sz w:val="28"/>
                <w:szCs w:val="28"/>
              </w:rPr>
            </w:pPr>
            <w:r w:rsidRPr="00E41826">
              <w:rPr>
                <w:sz w:val="28"/>
                <w:szCs w:val="28"/>
              </w:rPr>
              <w:t>100</w:t>
            </w:r>
          </w:p>
        </w:tc>
        <w:tc>
          <w:tcPr>
            <w:tcW w:w="1219" w:type="dxa"/>
          </w:tcPr>
          <w:p w:rsidR="00EB707F" w:rsidRPr="00E41826" w:rsidRDefault="00EB707F" w:rsidP="00486089">
            <w:pPr>
              <w:jc w:val="center"/>
              <w:rPr>
                <w:sz w:val="28"/>
                <w:szCs w:val="28"/>
              </w:rPr>
            </w:pPr>
            <w:r w:rsidRPr="00E41826">
              <w:rPr>
                <w:sz w:val="28"/>
                <w:szCs w:val="28"/>
              </w:rPr>
              <w:t>100</w:t>
            </w:r>
          </w:p>
        </w:tc>
        <w:tc>
          <w:tcPr>
            <w:tcW w:w="1219" w:type="dxa"/>
          </w:tcPr>
          <w:p w:rsidR="00EB707F" w:rsidRPr="00E41826" w:rsidRDefault="00EB707F" w:rsidP="00486089">
            <w:pPr>
              <w:jc w:val="center"/>
              <w:rPr>
                <w:sz w:val="28"/>
                <w:szCs w:val="28"/>
              </w:rPr>
            </w:pPr>
            <w:r w:rsidRPr="00E41826">
              <w:rPr>
                <w:sz w:val="28"/>
                <w:szCs w:val="28"/>
              </w:rPr>
              <w:t>100</w:t>
            </w:r>
          </w:p>
        </w:tc>
        <w:tc>
          <w:tcPr>
            <w:tcW w:w="1219" w:type="dxa"/>
          </w:tcPr>
          <w:p w:rsidR="00EB707F" w:rsidRPr="00E41826" w:rsidRDefault="00EB707F" w:rsidP="00486089">
            <w:pPr>
              <w:jc w:val="center"/>
              <w:rPr>
                <w:sz w:val="28"/>
                <w:szCs w:val="28"/>
              </w:rPr>
            </w:pPr>
            <w:r w:rsidRPr="00E41826">
              <w:rPr>
                <w:sz w:val="28"/>
                <w:szCs w:val="28"/>
              </w:rPr>
              <w:t>100</w:t>
            </w:r>
          </w:p>
        </w:tc>
      </w:tr>
      <w:tr w:rsidR="00EB707F" w:rsidRPr="00E41826" w:rsidTr="00486089">
        <w:trPr>
          <w:trHeight w:val="330"/>
        </w:trPr>
        <w:tc>
          <w:tcPr>
            <w:tcW w:w="560" w:type="dxa"/>
          </w:tcPr>
          <w:p w:rsidR="00EB707F" w:rsidRPr="00E41826" w:rsidRDefault="00EB707F" w:rsidP="00486089">
            <w:pPr>
              <w:jc w:val="center"/>
              <w:rPr>
                <w:sz w:val="28"/>
                <w:szCs w:val="28"/>
              </w:rPr>
            </w:pPr>
            <w:r w:rsidRPr="00E41826">
              <w:rPr>
                <w:sz w:val="28"/>
                <w:szCs w:val="28"/>
              </w:rPr>
              <w:t>4.</w:t>
            </w:r>
          </w:p>
        </w:tc>
        <w:tc>
          <w:tcPr>
            <w:tcW w:w="2919" w:type="dxa"/>
          </w:tcPr>
          <w:p w:rsidR="00EB707F" w:rsidRPr="00E41826" w:rsidRDefault="00EB707F" w:rsidP="00486089">
            <w:pPr>
              <w:jc w:val="center"/>
              <w:rPr>
                <w:sz w:val="28"/>
                <w:szCs w:val="28"/>
              </w:rPr>
            </w:pPr>
            <w:r w:rsidRPr="00E41826">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EB707F" w:rsidRPr="00E41826" w:rsidRDefault="00EB707F" w:rsidP="00486089">
            <w:pPr>
              <w:pStyle w:val="110"/>
              <w:spacing w:after="0" w:line="240" w:lineRule="auto"/>
              <w:ind w:left="0"/>
              <w:jc w:val="center"/>
              <w:rPr>
                <w:rFonts w:ascii="Times New Roman" w:hAnsi="Times New Roman" w:cs="Times New Roman"/>
                <w:sz w:val="24"/>
                <w:szCs w:val="24"/>
              </w:rPr>
            </w:pPr>
            <w:r w:rsidRPr="00E41826">
              <w:rPr>
                <w:rFonts w:ascii="Times New Roman" w:hAnsi="Times New Roman" w:cs="Times New Roman"/>
                <w:sz w:val="24"/>
                <w:szCs w:val="24"/>
              </w:rPr>
              <w:t>чел.</w:t>
            </w:r>
          </w:p>
        </w:tc>
        <w:tc>
          <w:tcPr>
            <w:tcW w:w="1219" w:type="dxa"/>
          </w:tcPr>
          <w:p w:rsidR="00EB707F" w:rsidRPr="00E41826" w:rsidRDefault="00EB707F" w:rsidP="00486089">
            <w:pPr>
              <w:pStyle w:val="1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632</w:t>
            </w:r>
          </w:p>
        </w:tc>
        <w:tc>
          <w:tcPr>
            <w:tcW w:w="1219" w:type="dxa"/>
          </w:tcPr>
          <w:p w:rsidR="00EB707F" w:rsidRPr="00E41826" w:rsidRDefault="00EB707F" w:rsidP="00486089">
            <w:pPr>
              <w:pStyle w:val="1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623</w:t>
            </w:r>
          </w:p>
        </w:tc>
        <w:tc>
          <w:tcPr>
            <w:tcW w:w="1219" w:type="dxa"/>
          </w:tcPr>
          <w:p w:rsidR="00EB707F" w:rsidRPr="00E41826" w:rsidRDefault="00EB707F" w:rsidP="00486089">
            <w:pPr>
              <w:pStyle w:val="1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1219" w:type="dxa"/>
          </w:tcPr>
          <w:p w:rsidR="00EB707F" w:rsidRPr="00E41826" w:rsidRDefault="00EB707F" w:rsidP="00486089">
            <w:pPr>
              <w:pStyle w:val="1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c>
          <w:tcPr>
            <w:tcW w:w="1219" w:type="dxa"/>
          </w:tcPr>
          <w:p w:rsidR="00EB707F" w:rsidRPr="00E41826" w:rsidRDefault="00EB707F" w:rsidP="00486089">
            <w:pPr>
              <w:pStyle w:val="110"/>
              <w:spacing w:after="0" w:line="240" w:lineRule="auto"/>
              <w:ind w:left="0"/>
              <w:jc w:val="center"/>
              <w:rPr>
                <w:rFonts w:ascii="Times New Roman" w:hAnsi="Times New Roman" w:cs="Times New Roman"/>
                <w:sz w:val="28"/>
                <w:szCs w:val="28"/>
              </w:rPr>
            </w:pPr>
            <w:r w:rsidRPr="00E41826">
              <w:rPr>
                <w:rFonts w:ascii="Times New Roman" w:hAnsi="Times New Roman" w:cs="Times New Roman"/>
                <w:sz w:val="28"/>
                <w:szCs w:val="28"/>
              </w:rPr>
              <w:t>597</w:t>
            </w:r>
          </w:p>
        </w:tc>
      </w:tr>
      <w:tr w:rsidR="00EB707F" w:rsidRPr="00E41826" w:rsidTr="00486089">
        <w:trPr>
          <w:trHeight w:val="330"/>
        </w:trPr>
        <w:tc>
          <w:tcPr>
            <w:tcW w:w="560" w:type="dxa"/>
          </w:tcPr>
          <w:p w:rsidR="00EB707F" w:rsidRPr="00E41826" w:rsidRDefault="00EB707F" w:rsidP="00486089">
            <w:pPr>
              <w:jc w:val="center"/>
              <w:rPr>
                <w:sz w:val="28"/>
                <w:szCs w:val="28"/>
              </w:rPr>
            </w:pPr>
            <w:r w:rsidRPr="00E41826">
              <w:rPr>
                <w:sz w:val="28"/>
                <w:szCs w:val="28"/>
              </w:rPr>
              <w:t>5.</w:t>
            </w:r>
          </w:p>
        </w:tc>
        <w:tc>
          <w:tcPr>
            <w:tcW w:w="2919" w:type="dxa"/>
          </w:tcPr>
          <w:p w:rsidR="00EB707F" w:rsidRPr="00E41826" w:rsidRDefault="00EB707F" w:rsidP="00486089">
            <w:pPr>
              <w:jc w:val="center"/>
              <w:rPr>
                <w:sz w:val="28"/>
                <w:szCs w:val="28"/>
              </w:rPr>
            </w:pPr>
            <w:r w:rsidRPr="00E41826">
              <w:rPr>
                <w:sz w:val="28"/>
                <w:szCs w:val="28"/>
              </w:rPr>
              <w:t>Количество детей,  охваченных  отдыхом в лагерях дневного пребывания</w:t>
            </w:r>
          </w:p>
        </w:tc>
        <w:tc>
          <w:tcPr>
            <w:tcW w:w="709" w:type="dxa"/>
          </w:tcPr>
          <w:p w:rsidR="00EB707F" w:rsidRPr="00E41826" w:rsidRDefault="00EB707F" w:rsidP="00486089">
            <w:pPr>
              <w:jc w:val="center"/>
            </w:pPr>
            <w:r w:rsidRPr="00E41826">
              <w:t>чел.</w:t>
            </w:r>
          </w:p>
        </w:tc>
        <w:tc>
          <w:tcPr>
            <w:tcW w:w="1219" w:type="dxa"/>
          </w:tcPr>
          <w:p w:rsidR="00EB707F" w:rsidRPr="00E41826" w:rsidRDefault="00EB707F" w:rsidP="00486089">
            <w:pPr>
              <w:jc w:val="center"/>
              <w:rPr>
                <w:sz w:val="23"/>
                <w:szCs w:val="23"/>
              </w:rPr>
            </w:pPr>
            <w:r w:rsidRPr="00E41826">
              <w:rPr>
                <w:sz w:val="23"/>
                <w:szCs w:val="23"/>
              </w:rPr>
              <w:t>517, в т.ч. за счет местного бюджета</w:t>
            </w:r>
          </w:p>
          <w:p w:rsidR="00EB707F" w:rsidRPr="00E41826" w:rsidRDefault="00EB707F" w:rsidP="00486089">
            <w:pPr>
              <w:jc w:val="center"/>
              <w:rPr>
                <w:sz w:val="23"/>
                <w:szCs w:val="23"/>
              </w:rPr>
            </w:pPr>
            <w:r w:rsidRPr="00E41826">
              <w:rPr>
                <w:sz w:val="23"/>
                <w:szCs w:val="23"/>
              </w:rPr>
              <w:t>317</w:t>
            </w:r>
          </w:p>
        </w:tc>
        <w:tc>
          <w:tcPr>
            <w:tcW w:w="1219" w:type="dxa"/>
          </w:tcPr>
          <w:p w:rsidR="00EB707F" w:rsidRPr="00E41826" w:rsidRDefault="00EB707F" w:rsidP="00486089">
            <w:pPr>
              <w:jc w:val="center"/>
              <w:rPr>
                <w:sz w:val="23"/>
                <w:szCs w:val="23"/>
              </w:rPr>
            </w:pPr>
            <w:r w:rsidRPr="00E41826">
              <w:rPr>
                <w:sz w:val="23"/>
                <w:szCs w:val="23"/>
              </w:rPr>
              <w:t>518 в т.ч. за счет местного бюджета</w:t>
            </w:r>
          </w:p>
          <w:p w:rsidR="00EB707F" w:rsidRPr="00E41826" w:rsidRDefault="00EB707F" w:rsidP="00486089">
            <w:pPr>
              <w:jc w:val="center"/>
              <w:rPr>
                <w:sz w:val="23"/>
                <w:szCs w:val="23"/>
              </w:rPr>
            </w:pPr>
            <w:r w:rsidRPr="00E41826">
              <w:rPr>
                <w:sz w:val="23"/>
                <w:szCs w:val="23"/>
              </w:rPr>
              <w:t>318</w:t>
            </w:r>
          </w:p>
        </w:tc>
        <w:tc>
          <w:tcPr>
            <w:tcW w:w="1219" w:type="dxa"/>
          </w:tcPr>
          <w:p w:rsidR="00EB707F" w:rsidRPr="00E41826" w:rsidRDefault="00EB707F" w:rsidP="00486089">
            <w:pPr>
              <w:jc w:val="center"/>
              <w:rPr>
                <w:sz w:val="23"/>
                <w:szCs w:val="23"/>
              </w:rPr>
            </w:pPr>
            <w:r w:rsidRPr="00E41826">
              <w:rPr>
                <w:sz w:val="23"/>
                <w:szCs w:val="23"/>
              </w:rPr>
              <w:t>518 в т.ч. за счет местного бюджета</w:t>
            </w:r>
          </w:p>
          <w:p w:rsidR="00EB707F" w:rsidRPr="00E41826" w:rsidRDefault="00EB707F" w:rsidP="00486089">
            <w:pPr>
              <w:jc w:val="center"/>
              <w:rPr>
                <w:sz w:val="23"/>
                <w:szCs w:val="23"/>
              </w:rPr>
            </w:pPr>
            <w:r w:rsidRPr="00E41826">
              <w:rPr>
                <w:sz w:val="23"/>
                <w:szCs w:val="23"/>
              </w:rPr>
              <w:t>318</w:t>
            </w:r>
          </w:p>
        </w:tc>
        <w:tc>
          <w:tcPr>
            <w:tcW w:w="1219" w:type="dxa"/>
          </w:tcPr>
          <w:p w:rsidR="00EB707F" w:rsidRPr="00E41826" w:rsidRDefault="00EB707F" w:rsidP="00486089">
            <w:pPr>
              <w:jc w:val="center"/>
              <w:rPr>
                <w:sz w:val="23"/>
                <w:szCs w:val="23"/>
              </w:rPr>
            </w:pPr>
            <w:r w:rsidRPr="00E41826">
              <w:rPr>
                <w:sz w:val="23"/>
                <w:szCs w:val="23"/>
              </w:rPr>
              <w:t>518 в т.ч. за счет местного бюджета</w:t>
            </w:r>
          </w:p>
          <w:p w:rsidR="00EB707F" w:rsidRPr="00E41826" w:rsidRDefault="00EB707F" w:rsidP="00486089">
            <w:pPr>
              <w:jc w:val="center"/>
              <w:rPr>
                <w:sz w:val="23"/>
                <w:szCs w:val="23"/>
              </w:rPr>
            </w:pPr>
            <w:r w:rsidRPr="00E41826">
              <w:rPr>
                <w:sz w:val="23"/>
                <w:szCs w:val="23"/>
              </w:rPr>
              <w:t>318</w:t>
            </w:r>
          </w:p>
        </w:tc>
        <w:tc>
          <w:tcPr>
            <w:tcW w:w="1219" w:type="dxa"/>
          </w:tcPr>
          <w:p w:rsidR="00EB707F" w:rsidRPr="00E41826" w:rsidRDefault="00EB707F" w:rsidP="00486089">
            <w:pPr>
              <w:jc w:val="center"/>
              <w:rPr>
                <w:sz w:val="23"/>
                <w:szCs w:val="23"/>
              </w:rPr>
            </w:pPr>
            <w:r w:rsidRPr="00E41826">
              <w:rPr>
                <w:sz w:val="23"/>
                <w:szCs w:val="23"/>
              </w:rPr>
              <w:t>518 в т.ч. за счет местного бюджета</w:t>
            </w:r>
          </w:p>
          <w:p w:rsidR="00EB707F" w:rsidRPr="00E41826" w:rsidRDefault="00EB707F" w:rsidP="00486089">
            <w:pPr>
              <w:jc w:val="center"/>
              <w:rPr>
                <w:sz w:val="23"/>
                <w:szCs w:val="23"/>
              </w:rPr>
            </w:pPr>
            <w:r w:rsidRPr="00E41826">
              <w:rPr>
                <w:sz w:val="23"/>
                <w:szCs w:val="23"/>
              </w:rPr>
              <w:t>318</w:t>
            </w:r>
          </w:p>
        </w:tc>
      </w:tr>
      <w:tr w:rsidR="00EB707F" w:rsidRPr="00E41826" w:rsidTr="00486089">
        <w:trPr>
          <w:trHeight w:val="2272"/>
        </w:trPr>
        <w:tc>
          <w:tcPr>
            <w:tcW w:w="560" w:type="dxa"/>
          </w:tcPr>
          <w:p w:rsidR="00EB707F" w:rsidRPr="00E41826" w:rsidRDefault="00EB707F" w:rsidP="00486089">
            <w:pPr>
              <w:jc w:val="center"/>
              <w:rPr>
                <w:sz w:val="28"/>
                <w:szCs w:val="28"/>
              </w:rPr>
            </w:pPr>
            <w:r w:rsidRPr="00E41826">
              <w:rPr>
                <w:sz w:val="28"/>
                <w:szCs w:val="28"/>
              </w:rPr>
              <w:lastRenderedPageBreak/>
              <w:t>6.</w:t>
            </w:r>
          </w:p>
        </w:tc>
        <w:tc>
          <w:tcPr>
            <w:tcW w:w="2919" w:type="dxa"/>
          </w:tcPr>
          <w:p w:rsidR="00EB707F" w:rsidRPr="00E41826" w:rsidRDefault="00EB707F" w:rsidP="00486089">
            <w:pPr>
              <w:jc w:val="center"/>
              <w:rPr>
                <w:sz w:val="28"/>
                <w:szCs w:val="28"/>
              </w:rPr>
            </w:pPr>
            <w:r w:rsidRPr="00E41826">
              <w:rPr>
                <w:sz w:val="28"/>
                <w:szCs w:val="28"/>
              </w:rPr>
              <w:t>Количество детей из многодетных семей и детей с ограниченными возможностями здоровья</w:t>
            </w:r>
          </w:p>
        </w:tc>
        <w:tc>
          <w:tcPr>
            <w:tcW w:w="709" w:type="dxa"/>
          </w:tcPr>
          <w:p w:rsidR="00EB707F" w:rsidRPr="00E41826" w:rsidRDefault="00EB707F" w:rsidP="00486089"/>
          <w:p w:rsidR="00EB707F" w:rsidRPr="00E41826" w:rsidRDefault="00EB707F" w:rsidP="00486089"/>
          <w:p w:rsidR="00EB707F" w:rsidRPr="00E41826" w:rsidRDefault="00EB707F" w:rsidP="00486089">
            <w:pPr>
              <w:jc w:val="center"/>
            </w:pPr>
          </w:p>
          <w:p w:rsidR="00EB707F" w:rsidRPr="00E41826" w:rsidRDefault="00EB707F" w:rsidP="00486089">
            <w:pPr>
              <w:jc w:val="center"/>
            </w:pPr>
            <w:r w:rsidRPr="00E41826">
              <w:t>чел.</w:t>
            </w:r>
          </w:p>
        </w:tc>
        <w:tc>
          <w:tcPr>
            <w:tcW w:w="1219"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222</w:t>
            </w:r>
          </w:p>
        </w:tc>
        <w:tc>
          <w:tcPr>
            <w:tcW w:w="1219"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257</w:t>
            </w:r>
          </w:p>
        </w:tc>
        <w:tc>
          <w:tcPr>
            <w:tcW w:w="1219"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465</w:t>
            </w:r>
          </w:p>
        </w:tc>
        <w:tc>
          <w:tcPr>
            <w:tcW w:w="1219"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465</w:t>
            </w:r>
          </w:p>
        </w:tc>
        <w:tc>
          <w:tcPr>
            <w:tcW w:w="1219" w:type="dxa"/>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465</w:t>
            </w:r>
          </w:p>
        </w:tc>
      </w:tr>
      <w:tr w:rsidR="00EB707F" w:rsidRPr="00E41826" w:rsidTr="00486089">
        <w:trPr>
          <w:trHeight w:val="2126"/>
        </w:trPr>
        <w:tc>
          <w:tcPr>
            <w:tcW w:w="560" w:type="dxa"/>
          </w:tcPr>
          <w:p w:rsidR="00EB707F" w:rsidRPr="00E41826" w:rsidRDefault="00EB707F" w:rsidP="00486089">
            <w:pPr>
              <w:jc w:val="center"/>
              <w:rPr>
                <w:sz w:val="28"/>
                <w:szCs w:val="28"/>
              </w:rPr>
            </w:pPr>
            <w:r w:rsidRPr="00E41826">
              <w:rPr>
                <w:sz w:val="28"/>
                <w:szCs w:val="28"/>
              </w:rPr>
              <w:t>7</w:t>
            </w:r>
          </w:p>
          <w:p w:rsidR="00EB707F" w:rsidRPr="00E41826" w:rsidRDefault="00EB707F" w:rsidP="00486089">
            <w:pPr>
              <w:jc w:val="center"/>
              <w:rPr>
                <w:sz w:val="28"/>
                <w:szCs w:val="28"/>
              </w:rPr>
            </w:pPr>
            <w:r w:rsidRPr="00E41826">
              <w:rPr>
                <w:sz w:val="28"/>
                <w:szCs w:val="28"/>
              </w:rPr>
              <w:t>.</w:t>
            </w:r>
          </w:p>
        </w:tc>
        <w:tc>
          <w:tcPr>
            <w:tcW w:w="2919" w:type="dxa"/>
          </w:tcPr>
          <w:p w:rsidR="00EB707F" w:rsidRPr="00E41826" w:rsidRDefault="00EB707F" w:rsidP="00486089">
            <w:pPr>
              <w:jc w:val="center"/>
              <w:rPr>
                <w:sz w:val="28"/>
                <w:szCs w:val="28"/>
              </w:rPr>
            </w:pPr>
            <w:r w:rsidRPr="00E41826">
              <w:rPr>
                <w:sz w:val="28"/>
                <w:szCs w:val="28"/>
              </w:rPr>
              <w:t xml:space="preserve">Количество детей из многодетных семей </w:t>
            </w:r>
          </w:p>
        </w:tc>
        <w:tc>
          <w:tcPr>
            <w:tcW w:w="709" w:type="dxa"/>
          </w:tcPr>
          <w:p w:rsidR="00EB707F" w:rsidRPr="00E41826" w:rsidRDefault="00EB707F" w:rsidP="00486089">
            <w:r w:rsidRPr="00E41826">
              <w:t>чел.</w:t>
            </w:r>
          </w:p>
        </w:tc>
        <w:tc>
          <w:tcPr>
            <w:tcW w:w="1219" w:type="dxa"/>
          </w:tcPr>
          <w:p w:rsidR="00EB707F" w:rsidRPr="00E41826" w:rsidRDefault="00EB707F" w:rsidP="00486089">
            <w:pPr>
              <w:jc w:val="center"/>
            </w:pPr>
            <w:r w:rsidRPr="00E41826">
              <w:t>394</w:t>
            </w:r>
          </w:p>
        </w:tc>
        <w:tc>
          <w:tcPr>
            <w:tcW w:w="1219" w:type="dxa"/>
          </w:tcPr>
          <w:p w:rsidR="00EB707F" w:rsidRPr="00E41826" w:rsidRDefault="00EB707F" w:rsidP="00486089">
            <w:pPr>
              <w:jc w:val="center"/>
            </w:pPr>
            <w:r w:rsidRPr="00E41826">
              <w:t>172</w:t>
            </w:r>
          </w:p>
        </w:tc>
        <w:tc>
          <w:tcPr>
            <w:tcW w:w="1219" w:type="dxa"/>
          </w:tcPr>
          <w:p w:rsidR="00EB707F" w:rsidRPr="00E41826" w:rsidRDefault="00EB707F" w:rsidP="00486089">
            <w:pPr>
              <w:jc w:val="center"/>
            </w:pPr>
            <w:r w:rsidRPr="00E41826">
              <w:t>172</w:t>
            </w:r>
          </w:p>
        </w:tc>
        <w:tc>
          <w:tcPr>
            <w:tcW w:w="1219" w:type="dxa"/>
          </w:tcPr>
          <w:p w:rsidR="00EB707F" w:rsidRPr="00E41826" w:rsidRDefault="00EB707F" w:rsidP="00486089">
            <w:pPr>
              <w:jc w:val="center"/>
            </w:pPr>
            <w:r w:rsidRPr="00E41826">
              <w:t>172</w:t>
            </w:r>
          </w:p>
        </w:tc>
        <w:tc>
          <w:tcPr>
            <w:tcW w:w="1219" w:type="dxa"/>
          </w:tcPr>
          <w:p w:rsidR="00EB707F" w:rsidRPr="00E41826" w:rsidRDefault="00EB707F" w:rsidP="00486089">
            <w:pPr>
              <w:jc w:val="center"/>
            </w:pPr>
            <w:r w:rsidRPr="00E41826">
              <w:t>172</w:t>
            </w:r>
          </w:p>
        </w:tc>
      </w:tr>
    </w:tbl>
    <w:p w:rsidR="00EB707F" w:rsidRPr="00E41826" w:rsidRDefault="00EB707F" w:rsidP="00EB707F">
      <w:pPr>
        <w:rPr>
          <w:sz w:val="28"/>
          <w:szCs w:val="28"/>
        </w:rPr>
      </w:pPr>
    </w:p>
    <w:p w:rsidR="00EB707F" w:rsidRPr="00E41826" w:rsidRDefault="00EB707F" w:rsidP="002D7E50">
      <w:pPr>
        <w:numPr>
          <w:ilvl w:val="0"/>
          <w:numId w:val="34"/>
        </w:numPr>
        <w:spacing w:after="240"/>
        <w:jc w:val="center"/>
        <w:rPr>
          <w:b/>
          <w:sz w:val="28"/>
          <w:szCs w:val="28"/>
        </w:rPr>
      </w:pPr>
      <w:r w:rsidRPr="00E41826">
        <w:rPr>
          <w:b/>
          <w:sz w:val="28"/>
          <w:szCs w:val="28"/>
        </w:rPr>
        <w:t>Мероприятия подпрограммы</w:t>
      </w:r>
    </w:p>
    <w:p w:rsidR="00EB707F" w:rsidRPr="00E41826" w:rsidRDefault="00EB707F" w:rsidP="002D7E50">
      <w:pPr>
        <w:numPr>
          <w:ilvl w:val="0"/>
          <w:numId w:val="33"/>
        </w:numPr>
        <w:spacing w:after="240"/>
        <w:ind w:left="357" w:firstLine="0"/>
        <w:rPr>
          <w:b/>
          <w:sz w:val="28"/>
          <w:szCs w:val="28"/>
        </w:rPr>
      </w:pPr>
      <w:r w:rsidRPr="00E41826">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EB707F" w:rsidRPr="00E41826" w:rsidRDefault="00EB707F" w:rsidP="002D7E50">
      <w:pPr>
        <w:numPr>
          <w:ilvl w:val="0"/>
          <w:numId w:val="33"/>
        </w:numPr>
        <w:spacing w:after="240"/>
        <w:ind w:left="357" w:firstLine="0"/>
        <w:rPr>
          <w:b/>
          <w:sz w:val="28"/>
          <w:szCs w:val="28"/>
        </w:rPr>
      </w:pPr>
      <w:r w:rsidRPr="00E41826">
        <w:rPr>
          <w:sz w:val="28"/>
          <w:szCs w:val="28"/>
        </w:rPr>
        <w:t xml:space="preserve">Организация отдыха и оздоровления детей (организация питания).                         </w:t>
      </w:r>
    </w:p>
    <w:p w:rsidR="00EB707F" w:rsidRPr="00E41826" w:rsidRDefault="00EB707F" w:rsidP="002D7E50">
      <w:pPr>
        <w:numPr>
          <w:ilvl w:val="0"/>
          <w:numId w:val="33"/>
        </w:numPr>
        <w:spacing w:after="240"/>
        <w:ind w:left="357" w:firstLine="0"/>
        <w:rPr>
          <w:b/>
          <w:sz w:val="28"/>
          <w:szCs w:val="28"/>
        </w:rPr>
      </w:pPr>
      <w:r w:rsidRPr="00E41826">
        <w:rPr>
          <w:sz w:val="28"/>
          <w:szCs w:val="28"/>
        </w:rPr>
        <w:t>Организация отдыха и оздоровления детей (прочие расходы).</w:t>
      </w:r>
    </w:p>
    <w:p w:rsidR="00EB707F" w:rsidRPr="00E41826" w:rsidRDefault="00EB707F" w:rsidP="002D7E50">
      <w:pPr>
        <w:numPr>
          <w:ilvl w:val="0"/>
          <w:numId w:val="33"/>
        </w:numPr>
        <w:spacing w:after="240"/>
        <w:ind w:left="357" w:firstLine="0"/>
        <w:rPr>
          <w:b/>
          <w:sz w:val="28"/>
          <w:szCs w:val="28"/>
        </w:rPr>
      </w:pPr>
      <w:r w:rsidRPr="00E41826">
        <w:rPr>
          <w:sz w:val="28"/>
          <w:szCs w:val="28"/>
        </w:rPr>
        <w:t>Организация питания обучающихся 1-4 классов муниципальных общеобразовательных организаций.</w:t>
      </w:r>
    </w:p>
    <w:p w:rsidR="00EB707F" w:rsidRPr="00E41826" w:rsidRDefault="00EB707F" w:rsidP="002D7E50">
      <w:pPr>
        <w:numPr>
          <w:ilvl w:val="0"/>
          <w:numId w:val="33"/>
        </w:numPr>
        <w:spacing w:after="240"/>
        <w:ind w:left="357" w:firstLine="0"/>
        <w:rPr>
          <w:b/>
          <w:sz w:val="28"/>
          <w:szCs w:val="28"/>
        </w:rPr>
      </w:pPr>
      <w:r w:rsidRPr="00E41826">
        <w:rPr>
          <w:sz w:val="28"/>
          <w:szCs w:val="28"/>
        </w:rPr>
        <w:t>Организация питания детей из многодетных семей , детей инвалидов  и детей с ОВЗ.</w:t>
      </w:r>
    </w:p>
    <w:p w:rsidR="00EB707F" w:rsidRPr="00E41826" w:rsidRDefault="00EB707F" w:rsidP="002D7E50">
      <w:pPr>
        <w:numPr>
          <w:ilvl w:val="0"/>
          <w:numId w:val="33"/>
        </w:numPr>
        <w:spacing w:after="240"/>
        <w:ind w:left="357" w:firstLine="0"/>
        <w:rPr>
          <w:b/>
          <w:sz w:val="28"/>
          <w:szCs w:val="28"/>
        </w:rPr>
      </w:pPr>
      <w:r w:rsidRPr="00E41826">
        <w:rPr>
          <w:sz w:val="28"/>
          <w:szCs w:val="28"/>
        </w:rPr>
        <w:t>Оказание материальной поддержки детям, нуждающихся в длительной гипоаллергенной диете и создании гипоаллергенного быта.</w:t>
      </w:r>
    </w:p>
    <w:p w:rsidR="00EB707F" w:rsidRPr="00E41826" w:rsidRDefault="00EB707F" w:rsidP="00EB707F">
      <w:pPr>
        <w:jc w:val="center"/>
        <w:rPr>
          <w:b/>
          <w:sz w:val="28"/>
          <w:szCs w:val="28"/>
        </w:rPr>
      </w:pPr>
      <w:r w:rsidRPr="00E41826">
        <w:rPr>
          <w:b/>
          <w:sz w:val="28"/>
          <w:szCs w:val="28"/>
        </w:rPr>
        <w:t>6. Ресурсное обеспечение мероприятий подпрограммы</w:t>
      </w:r>
    </w:p>
    <w:p w:rsidR="00EB707F" w:rsidRPr="00E41826" w:rsidRDefault="00EB707F" w:rsidP="00EB707F">
      <w:pPr>
        <w:jc w:val="right"/>
        <w:rPr>
          <w:sz w:val="28"/>
          <w:szCs w:val="28"/>
        </w:rPr>
      </w:pPr>
      <w:r w:rsidRPr="00E41826">
        <w:rPr>
          <w:sz w:val="28"/>
          <w:szCs w:val="28"/>
        </w:rPr>
        <w:t xml:space="preserve"> (руб.)</w:t>
      </w:r>
    </w:p>
    <w:tbl>
      <w:tblPr>
        <w:tblW w:w="106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559"/>
        <w:gridCol w:w="1559"/>
        <w:gridCol w:w="1559"/>
        <w:gridCol w:w="1560"/>
        <w:gridCol w:w="1560"/>
      </w:tblGrid>
      <w:tr w:rsidR="00EB707F" w:rsidRPr="00E41826" w:rsidTr="00486089">
        <w:tc>
          <w:tcPr>
            <w:tcW w:w="426" w:type="dxa"/>
          </w:tcPr>
          <w:p w:rsidR="00EB707F" w:rsidRPr="00E41826" w:rsidRDefault="00EB707F" w:rsidP="00486089">
            <w:pPr>
              <w:jc w:val="center"/>
            </w:pPr>
            <w:r w:rsidRPr="00E41826">
              <w:t>№</w:t>
            </w:r>
          </w:p>
          <w:p w:rsidR="00EB707F" w:rsidRPr="00E41826" w:rsidRDefault="00EB707F" w:rsidP="00486089">
            <w:pPr>
              <w:jc w:val="center"/>
            </w:pPr>
            <w:r w:rsidRPr="00E41826">
              <w:t>п/п</w:t>
            </w:r>
          </w:p>
        </w:tc>
        <w:tc>
          <w:tcPr>
            <w:tcW w:w="2410" w:type="dxa"/>
          </w:tcPr>
          <w:p w:rsidR="00EB707F" w:rsidRPr="00E41826" w:rsidRDefault="00EB707F" w:rsidP="00486089">
            <w:pPr>
              <w:jc w:val="center"/>
              <w:rPr>
                <w:sz w:val="27"/>
                <w:szCs w:val="27"/>
              </w:rPr>
            </w:pPr>
            <w:r w:rsidRPr="00E41826">
              <w:rPr>
                <w:sz w:val="27"/>
                <w:szCs w:val="27"/>
              </w:rPr>
              <w:t>Наименование мероприятия/Источник ресурсного обеспечения</w:t>
            </w:r>
          </w:p>
        </w:tc>
        <w:tc>
          <w:tcPr>
            <w:tcW w:w="1559" w:type="dxa"/>
          </w:tcPr>
          <w:p w:rsidR="00EB707F" w:rsidRPr="00E41826" w:rsidRDefault="00EB707F" w:rsidP="00486089">
            <w:pPr>
              <w:jc w:val="center"/>
              <w:rPr>
                <w:sz w:val="28"/>
                <w:szCs w:val="28"/>
              </w:rPr>
            </w:pPr>
            <w:r w:rsidRPr="00E41826">
              <w:rPr>
                <w:sz w:val="28"/>
                <w:szCs w:val="28"/>
              </w:rPr>
              <w:t>2021</w:t>
            </w:r>
          </w:p>
        </w:tc>
        <w:tc>
          <w:tcPr>
            <w:tcW w:w="1559" w:type="dxa"/>
          </w:tcPr>
          <w:p w:rsidR="00EB707F" w:rsidRPr="00E41826" w:rsidRDefault="00EB707F" w:rsidP="00486089">
            <w:pPr>
              <w:jc w:val="center"/>
              <w:rPr>
                <w:sz w:val="28"/>
                <w:szCs w:val="28"/>
              </w:rPr>
            </w:pPr>
            <w:r w:rsidRPr="00E41826">
              <w:rPr>
                <w:sz w:val="28"/>
                <w:szCs w:val="28"/>
              </w:rPr>
              <w:t>2022</w:t>
            </w:r>
          </w:p>
        </w:tc>
        <w:tc>
          <w:tcPr>
            <w:tcW w:w="1559" w:type="dxa"/>
          </w:tcPr>
          <w:p w:rsidR="00EB707F" w:rsidRPr="00E41826" w:rsidRDefault="00EB707F" w:rsidP="00486089">
            <w:pPr>
              <w:jc w:val="center"/>
              <w:rPr>
                <w:sz w:val="28"/>
                <w:szCs w:val="28"/>
              </w:rPr>
            </w:pPr>
            <w:r w:rsidRPr="00E41826">
              <w:rPr>
                <w:sz w:val="28"/>
                <w:szCs w:val="28"/>
              </w:rPr>
              <w:t>2023</w:t>
            </w:r>
          </w:p>
        </w:tc>
        <w:tc>
          <w:tcPr>
            <w:tcW w:w="1560" w:type="dxa"/>
          </w:tcPr>
          <w:p w:rsidR="00EB707F" w:rsidRPr="00E41826" w:rsidRDefault="00EB707F" w:rsidP="00486089">
            <w:pPr>
              <w:jc w:val="center"/>
              <w:rPr>
                <w:sz w:val="28"/>
                <w:szCs w:val="28"/>
              </w:rPr>
            </w:pPr>
            <w:r w:rsidRPr="00E41826">
              <w:rPr>
                <w:sz w:val="28"/>
                <w:szCs w:val="28"/>
              </w:rPr>
              <w:t>2024</w:t>
            </w:r>
          </w:p>
        </w:tc>
        <w:tc>
          <w:tcPr>
            <w:tcW w:w="1560" w:type="dxa"/>
          </w:tcPr>
          <w:p w:rsidR="00EB707F" w:rsidRPr="00E41826" w:rsidRDefault="00EB707F" w:rsidP="00486089">
            <w:pPr>
              <w:jc w:val="center"/>
              <w:rPr>
                <w:sz w:val="28"/>
                <w:szCs w:val="28"/>
              </w:rPr>
            </w:pPr>
            <w:r w:rsidRPr="00E41826">
              <w:rPr>
                <w:sz w:val="28"/>
                <w:szCs w:val="28"/>
              </w:rPr>
              <w:t>2025</w:t>
            </w:r>
          </w:p>
        </w:tc>
      </w:tr>
      <w:tr w:rsidR="00EB707F" w:rsidRPr="00E41826" w:rsidTr="00486089">
        <w:trPr>
          <w:trHeight w:val="841"/>
        </w:trPr>
        <w:tc>
          <w:tcPr>
            <w:tcW w:w="426" w:type="dxa"/>
          </w:tcPr>
          <w:p w:rsidR="00EB707F" w:rsidRPr="00E41826" w:rsidRDefault="00EB707F" w:rsidP="00486089">
            <w:pPr>
              <w:jc w:val="center"/>
              <w:rPr>
                <w:b/>
                <w:sz w:val="28"/>
                <w:szCs w:val="28"/>
              </w:rPr>
            </w:pPr>
          </w:p>
        </w:tc>
        <w:tc>
          <w:tcPr>
            <w:tcW w:w="2410" w:type="dxa"/>
          </w:tcPr>
          <w:p w:rsidR="00EB707F" w:rsidRPr="00E41826" w:rsidRDefault="00EB707F" w:rsidP="00486089">
            <w:pPr>
              <w:jc w:val="center"/>
            </w:pPr>
            <w:r w:rsidRPr="00E41826">
              <w:t>Подпрограмма, всего:</w:t>
            </w:r>
          </w:p>
          <w:p w:rsidR="00EB707F" w:rsidRPr="00E41826" w:rsidRDefault="00EB707F" w:rsidP="00486089">
            <w:pPr>
              <w:tabs>
                <w:tab w:val="left" w:pos="2052"/>
              </w:tabs>
              <w:jc w:val="center"/>
            </w:pPr>
            <w:r w:rsidRPr="00E41826">
              <w:t xml:space="preserve">                                                                                                                                                    </w:t>
            </w:r>
          </w:p>
        </w:tc>
        <w:tc>
          <w:tcPr>
            <w:tcW w:w="1559" w:type="dxa"/>
          </w:tcPr>
          <w:p w:rsidR="00EB707F" w:rsidRPr="00E41826" w:rsidRDefault="00EB707F" w:rsidP="00486089">
            <w:r w:rsidRPr="00E41826">
              <w:t>10254824,12</w:t>
            </w:r>
          </w:p>
        </w:tc>
        <w:tc>
          <w:tcPr>
            <w:tcW w:w="1559" w:type="dxa"/>
          </w:tcPr>
          <w:p w:rsidR="00EB707F" w:rsidRPr="00E41826" w:rsidRDefault="00EB707F" w:rsidP="00486089">
            <w:pPr>
              <w:jc w:val="center"/>
            </w:pPr>
            <w:r w:rsidRPr="00E41826">
              <w:t>12483188,32</w:t>
            </w:r>
          </w:p>
        </w:tc>
        <w:tc>
          <w:tcPr>
            <w:tcW w:w="1559" w:type="dxa"/>
          </w:tcPr>
          <w:p w:rsidR="00EB707F" w:rsidRPr="00E41826" w:rsidRDefault="00EB707F" w:rsidP="00486089">
            <w:pPr>
              <w:jc w:val="center"/>
            </w:pPr>
            <w:r w:rsidRPr="00E41826">
              <w:t>16416267,92</w:t>
            </w:r>
          </w:p>
        </w:tc>
        <w:tc>
          <w:tcPr>
            <w:tcW w:w="1560" w:type="dxa"/>
          </w:tcPr>
          <w:p w:rsidR="00EB707F" w:rsidRPr="00E41826" w:rsidRDefault="00EB707F" w:rsidP="00486089">
            <w:pPr>
              <w:jc w:val="center"/>
            </w:pPr>
            <w:r w:rsidRPr="00E41826">
              <w:t>14504584,75</w:t>
            </w:r>
          </w:p>
        </w:tc>
        <w:tc>
          <w:tcPr>
            <w:tcW w:w="1560" w:type="dxa"/>
          </w:tcPr>
          <w:p w:rsidR="00EB707F" w:rsidRPr="00E41826" w:rsidRDefault="00EB707F" w:rsidP="00486089">
            <w:pPr>
              <w:jc w:val="center"/>
            </w:pPr>
            <w:r w:rsidRPr="00E41826">
              <w:t>14650258,13</w:t>
            </w:r>
          </w:p>
        </w:tc>
      </w:tr>
      <w:tr w:rsidR="00EB707F" w:rsidRPr="00E41826" w:rsidTr="00486089">
        <w:tc>
          <w:tcPr>
            <w:tcW w:w="426" w:type="dxa"/>
          </w:tcPr>
          <w:p w:rsidR="00EB707F" w:rsidRPr="00E41826" w:rsidRDefault="00EB707F" w:rsidP="00486089">
            <w:pPr>
              <w:jc w:val="center"/>
              <w:rPr>
                <w:b/>
                <w:sz w:val="28"/>
                <w:szCs w:val="28"/>
              </w:rPr>
            </w:pPr>
          </w:p>
        </w:tc>
        <w:tc>
          <w:tcPr>
            <w:tcW w:w="2410" w:type="dxa"/>
          </w:tcPr>
          <w:p w:rsidR="00EB707F" w:rsidRPr="00E41826" w:rsidRDefault="00EB707F" w:rsidP="00486089">
            <w:pPr>
              <w:ind w:left="-134" w:hanging="134"/>
              <w:jc w:val="center"/>
            </w:pPr>
            <w:r w:rsidRPr="00E41826">
              <w:t>- бюджетные ассигнования</w:t>
            </w:r>
          </w:p>
        </w:tc>
        <w:tc>
          <w:tcPr>
            <w:tcW w:w="1559" w:type="dxa"/>
          </w:tcPr>
          <w:p w:rsidR="00EB707F" w:rsidRPr="00E41826" w:rsidRDefault="00EB707F" w:rsidP="00486089"/>
        </w:tc>
        <w:tc>
          <w:tcPr>
            <w:tcW w:w="1559" w:type="dxa"/>
          </w:tcPr>
          <w:p w:rsidR="00EB707F" w:rsidRPr="00E41826" w:rsidRDefault="00EB707F" w:rsidP="00486089">
            <w:pPr>
              <w:jc w:val="center"/>
            </w:pPr>
          </w:p>
        </w:tc>
        <w:tc>
          <w:tcPr>
            <w:tcW w:w="1559" w:type="dxa"/>
          </w:tcPr>
          <w:p w:rsidR="00EB707F" w:rsidRPr="00E41826" w:rsidRDefault="00EB707F" w:rsidP="00486089"/>
        </w:tc>
        <w:tc>
          <w:tcPr>
            <w:tcW w:w="1560" w:type="dxa"/>
          </w:tcPr>
          <w:p w:rsidR="00EB707F" w:rsidRPr="00E41826" w:rsidRDefault="00EB707F" w:rsidP="00486089">
            <w:pPr>
              <w:jc w:val="center"/>
            </w:pPr>
          </w:p>
        </w:tc>
        <w:tc>
          <w:tcPr>
            <w:tcW w:w="1560" w:type="dxa"/>
          </w:tcPr>
          <w:p w:rsidR="00EB707F" w:rsidRPr="00E41826" w:rsidRDefault="00EB707F" w:rsidP="00486089">
            <w:pPr>
              <w:jc w:val="center"/>
            </w:pPr>
          </w:p>
        </w:tc>
      </w:tr>
      <w:tr w:rsidR="00EB707F" w:rsidRPr="00E41826" w:rsidTr="00486089">
        <w:tc>
          <w:tcPr>
            <w:tcW w:w="426" w:type="dxa"/>
          </w:tcPr>
          <w:p w:rsidR="00EB707F" w:rsidRPr="00E41826" w:rsidRDefault="00EB707F" w:rsidP="00486089">
            <w:pPr>
              <w:jc w:val="right"/>
              <w:rPr>
                <w:b/>
                <w:sz w:val="28"/>
                <w:szCs w:val="28"/>
              </w:rPr>
            </w:pPr>
          </w:p>
        </w:tc>
        <w:tc>
          <w:tcPr>
            <w:tcW w:w="2410" w:type="dxa"/>
            <w:vAlign w:val="center"/>
          </w:tcPr>
          <w:p w:rsidR="00EB707F" w:rsidRPr="00E41826" w:rsidRDefault="00EB707F" w:rsidP="00486089">
            <w:pPr>
              <w:ind w:left="-314"/>
              <w:jc w:val="center"/>
            </w:pPr>
            <w:r w:rsidRPr="00E41826">
              <w:t>-муниципальный бюджет</w:t>
            </w:r>
          </w:p>
        </w:tc>
        <w:tc>
          <w:tcPr>
            <w:tcW w:w="1559" w:type="dxa"/>
          </w:tcPr>
          <w:p w:rsidR="00EB707F" w:rsidRPr="00E41826" w:rsidRDefault="00EB707F" w:rsidP="00486089">
            <w:r w:rsidRPr="00E41826">
              <w:t>3094622,48</w:t>
            </w:r>
          </w:p>
        </w:tc>
        <w:tc>
          <w:tcPr>
            <w:tcW w:w="1559" w:type="dxa"/>
          </w:tcPr>
          <w:p w:rsidR="00EB707F" w:rsidRPr="00E41826" w:rsidRDefault="00EB707F" w:rsidP="00486089">
            <w:pPr>
              <w:jc w:val="center"/>
            </w:pPr>
            <w:r w:rsidRPr="00E41826">
              <w:t>4209060,28</w:t>
            </w:r>
          </w:p>
        </w:tc>
        <w:tc>
          <w:tcPr>
            <w:tcW w:w="1559" w:type="dxa"/>
          </w:tcPr>
          <w:p w:rsidR="00EB707F" w:rsidRPr="00E41826" w:rsidRDefault="00EB707F" w:rsidP="00486089">
            <w:pPr>
              <w:jc w:val="center"/>
            </w:pPr>
            <w:r w:rsidRPr="00E41826">
              <w:t>6927810,17</w:t>
            </w:r>
          </w:p>
        </w:tc>
        <w:tc>
          <w:tcPr>
            <w:tcW w:w="1560" w:type="dxa"/>
          </w:tcPr>
          <w:p w:rsidR="00EB707F" w:rsidRPr="00E41826" w:rsidRDefault="00EB707F" w:rsidP="00486089">
            <w:pPr>
              <w:jc w:val="center"/>
            </w:pPr>
            <w:r w:rsidRPr="00E41826">
              <w:t>5681874,32</w:t>
            </w:r>
          </w:p>
        </w:tc>
        <w:tc>
          <w:tcPr>
            <w:tcW w:w="1560" w:type="dxa"/>
          </w:tcPr>
          <w:p w:rsidR="00EB707F" w:rsidRPr="00E41826" w:rsidRDefault="00EB707F" w:rsidP="00486089">
            <w:pPr>
              <w:jc w:val="center"/>
            </w:pPr>
            <w:r w:rsidRPr="00E41826">
              <w:t>5604164,14</w:t>
            </w:r>
          </w:p>
        </w:tc>
      </w:tr>
      <w:tr w:rsidR="00EB707F" w:rsidRPr="00E41826" w:rsidTr="00486089">
        <w:tc>
          <w:tcPr>
            <w:tcW w:w="426" w:type="dxa"/>
          </w:tcPr>
          <w:p w:rsidR="00EB707F" w:rsidRPr="00E41826" w:rsidRDefault="00EB707F" w:rsidP="00486089">
            <w:pPr>
              <w:jc w:val="center"/>
              <w:rPr>
                <w:b/>
                <w:sz w:val="28"/>
                <w:szCs w:val="28"/>
              </w:rPr>
            </w:pPr>
          </w:p>
        </w:tc>
        <w:tc>
          <w:tcPr>
            <w:tcW w:w="2410" w:type="dxa"/>
          </w:tcPr>
          <w:p w:rsidR="00EB707F" w:rsidRPr="00E41826" w:rsidRDefault="00EB707F" w:rsidP="00486089">
            <w:pPr>
              <w:tabs>
                <w:tab w:val="left" w:pos="46"/>
                <w:tab w:val="center" w:pos="2142"/>
              </w:tabs>
              <w:jc w:val="center"/>
            </w:pPr>
            <w:r w:rsidRPr="00E41826">
              <w:t>- областной бюджет</w:t>
            </w:r>
          </w:p>
        </w:tc>
        <w:tc>
          <w:tcPr>
            <w:tcW w:w="1559" w:type="dxa"/>
          </w:tcPr>
          <w:p w:rsidR="00EB707F" w:rsidRPr="00E41826" w:rsidRDefault="00EB707F" w:rsidP="00486089">
            <w:r w:rsidRPr="00E41826">
              <w:t>1564180,90</w:t>
            </w:r>
          </w:p>
        </w:tc>
        <w:tc>
          <w:tcPr>
            <w:tcW w:w="1559" w:type="dxa"/>
          </w:tcPr>
          <w:p w:rsidR="00EB707F" w:rsidRPr="00E41826" w:rsidRDefault="00EB707F" w:rsidP="00486089">
            <w:pPr>
              <w:jc w:val="center"/>
            </w:pPr>
            <w:r w:rsidRPr="00E41826">
              <w:t>2700174,43</w:t>
            </w:r>
          </w:p>
        </w:tc>
        <w:tc>
          <w:tcPr>
            <w:tcW w:w="1559" w:type="dxa"/>
          </w:tcPr>
          <w:p w:rsidR="00EB707F" w:rsidRPr="00E41826" w:rsidRDefault="00EB707F" w:rsidP="00486089">
            <w:pPr>
              <w:jc w:val="center"/>
            </w:pPr>
            <w:r w:rsidRPr="00E41826">
              <w:t>3685183,28</w:t>
            </w:r>
          </w:p>
        </w:tc>
        <w:tc>
          <w:tcPr>
            <w:tcW w:w="1560" w:type="dxa"/>
          </w:tcPr>
          <w:p w:rsidR="00EB707F" w:rsidRPr="00E41826" w:rsidRDefault="00EB707F" w:rsidP="00486089">
            <w:pPr>
              <w:jc w:val="center"/>
            </w:pPr>
            <w:r w:rsidRPr="00E41826">
              <w:t>3019435,96</w:t>
            </w:r>
          </w:p>
        </w:tc>
        <w:tc>
          <w:tcPr>
            <w:tcW w:w="1560" w:type="dxa"/>
          </w:tcPr>
          <w:p w:rsidR="00EB707F" w:rsidRPr="00E41826" w:rsidRDefault="00EB707F" w:rsidP="00486089">
            <w:pPr>
              <w:jc w:val="center"/>
            </w:pPr>
            <w:r w:rsidRPr="00E41826">
              <w:t>3205554,16</w:t>
            </w:r>
          </w:p>
        </w:tc>
      </w:tr>
      <w:tr w:rsidR="00EB707F" w:rsidRPr="00E41826" w:rsidTr="00486089">
        <w:trPr>
          <w:trHeight w:val="458"/>
        </w:trPr>
        <w:tc>
          <w:tcPr>
            <w:tcW w:w="426" w:type="dxa"/>
          </w:tcPr>
          <w:p w:rsidR="00EB707F" w:rsidRPr="00E41826" w:rsidRDefault="00EB707F" w:rsidP="00486089">
            <w:pPr>
              <w:jc w:val="center"/>
              <w:rPr>
                <w:b/>
                <w:sz w:val="28"/>
                <w:szCs w:val="28"/>
              </w:rPr>
            </w:pPr>
          </w:p>
        </w:tc>
        <w:tc>
          <w:tcPr>
            <w:tcW w:w="2410" w:type="dxa"/>
          </w:tcPr>
          <w:p w:rsidR="00EB707F" w:rsidRPr="00E41826" w:rsidRDefault="00EB707F" w:rsidP="00486089">
            <w:pPr>
              <w:tabs>
                <w:tab w:val="left" w:pos="262"/>
              </w:tabs>
              <w:jc w:val="center"/>
            </w:pPr>
            <w:r w:rsidRPr="00E41826">
              <w:t>- федеральный бюджет</w:t>
            </w:r>
          </w:p>
        </w:tc>
        <w:tc>
          <w:tcPr>
            <w:tcW w:w="1559" w:type="dxa"/>
          </w:tcPr>
          <w:p w:rsidR="00EB707F" w:rsidRPr="00E41826" w:rsidRDefault="00EB707F" w:rsidP="00486089">
            <w:pPr>
              <w:jc w:val="center"/>
            </w:pPr>
            <w:r w:rsidRPr="00E41826">
              <w:t>5596020,74</w:t>
            </w:r>
          </w:p>
        </w:tc>
        <w:tc>
          <w:tcPr>
            <w:tcW w:w="1559" w:type="dxa"/>
          </w:tcPr>
          <w:p w:rsidR="00EB707F" w:rsidRPr="00E41826" w:rsidRDefault="00EB707F" w:rsidP="00486089">
            <w:pPr>
              <w:jc w:val="center"/>
            </w:pPr>
            <w:r w:rsidRPr="00E41826">
              <w:t>5573953,61</w:t>
            </w:r>
          </w:p>
        </w:tc>
        <w:tc>
          <w:tcPr>
            <w:tcW w:w="1559" w:type="dxa"/>
          </w:tcPr>
          <w:p w:rsidR="00EB707F" w:rsidRPr="00E41826" w:rsidRDefault="00EB707F" w:rsidP="00486089">
            <w:pPr>
              <w:jc w:val="center"/>
            </w:pPr>
            <w:r w:rsidRPr="00E41826">
              <w:t>5803274,47</w:t>
            </w:r>
          </w:p>
        </w:tc>
        <w:tc>
          <w:tcPr>
            <w:tcW w:w="1560" w:type="dxa"/>
          </w:tcPr>
          <w:p w:rsidR="00EB707F" w:rsidRPr="00E41826" w:rsidRDefault="00EB707F" w:rsidP="00486089">
            <w:pPr>
              <w:jc w:val="center"/>
            </w:pPr>
            <w:r w:rsidRPr="00E41826">
              <w:t>5803274,47</w:t>
            </w:r>
          </w:p>
        </w:tc>
        <w:tc>
          <w:tcPr>
            <w:tcW w:w="1560" w:type="dxa"/>
          </w:tcPr>
          <w:p w:rsidR="00EB707F" w:rsidRPr="00E41826" w:rsidRDefault="00EB707F" w:rsidP="00486089">
            <w:pPr>
              <w:jc w:val="center"/>
            </w:pPr>
            <w:r w:rsidRPr="00E41826">
              <w:t>5840539,83</w:t>
            </w:r>
          </w:p>
        </w:tc>
      </w:tr>
      <w:tr w:rsidR="00EB707F" w:rsidRPr="00E41826" w:rsidTr="00486089">
        <w:trPr>
          <w:trHeight w:val="1623"/>
        </w:trPr>
        <w:tc>
          <w:tcPr>
            <w:tcW w:w="426" w:type="dxa"/>
          </w:tcPr>
          <w:p w:rsidR="00EB707F" w:rsidRPr="00E41826" w:rsidRDefault="00EB707F" w:rsidP="00486089">
            <w:pPr>
              <w:jc w:val="center"/>
            </w:pPr>
            <w:r w:rsidRPr="00E41826">
              <w:t>1.</w:t>
            </w:r>
          </w:p>
        </w:tc>
        <w:tc>
          <w:tcPr>
            <w:tcW w:w="2410" w:type="dxa"/>
          </w:tcPr>
          <w:p w:rsidR="00EB707F" w:rsidRPr="00E41826" w:rsidRDefault="00EB707F" w:rsidP="00486089">
            <w:pPr>
              <w:tabs>
                <w:tab w:val="left" w:pos="262"/>
              </w:tabs>
              <w:jc w:val="center"/>
            </w:pPr>
            <w:r w:rsidRPr="00E41826">
              <w:t>Основное мероприятие «Финансовое обеспечение мер поддержки в сфере образования».</w:t>
            </w:r>
          </w:p>
        </w:tc>
        <w:tc>
          <w:tcPr>
            <w:tcW w:w="1559" w:type="dxa"/>
          </w:tcPr>
          <w:p w:rsidR="00EB707F" w:rsidRPr="00E41826" w:rsidRDefault="00EB707F" w:rsidP="00486089">
            <w:pPr>
              <w:jc w:val="center"/>
            </w:pPr>
            <w:r w:rsidRPr="00E41826">
              <w:t>6674170,37</w:t>
            </w:r>
          </w:p>
        </w:tc>
        <w:tc>
          <w:tcPr>
            <w:tcW w:w="1559" w:type="dxa"/>
          </w:tcPr>
          <w:p w:rsidR="00EB707F" w:rsidRPr="00E41826" w:rsidRDefault="00EB707F" w:rsidP="00486089">
            <w:pPr>
              <w:jc w:val="center"/>
            </w:pPr>
            <w:r w:rsidRPr="00E41826">
              <w:t>7775409,35</w:t>
            </w:r>
          </w:p>
        </w:tc>
        <w:tc>
          <w:tcPr>
            <w:tcW w:w="1559" w:type="dxa"/>
          </w:tcPr>
          <w:p w:rsidR="00EB707F" w:rsidRPr="00E41826" w:rsidRDefault="00EB707F" w:rsidP="00486089">
            <w:pPr>
              <w:jc w:val="center"/>
            </w:pPr>
            <w:r w:rsidRPr="00E41826">
              <w:t>8944447,52</w:t>
            </w:r>
          </w:p>
        </w:tc>
        <w:tc>
          <w:tcPr>
            <w:tcW w:w="1560" w:type="dxa"/>
          </w:tcPr>
          <w:p w:rsidR="00EB707F" w:rsidRPr="00E41826" w:rsidRDefault="00EB707F" w:rsidP="00486089">
            <w:pPr>
              <w:jc w:val="center"/>
            </w:pPr>
            <w:r w:rsidRPr="00E41826">
              <w:t>8278700,20</w:t>
            </w:r>
          </w:p>
        </w:tc>
        <w:tc>
          <w:tcPr>
            <w:tcW w:w="1560" w:type="dxa"/>
          </w:tcPr>
          <w:p w:rsidR="00EB707F" w:rsidRPr="00E41826" w:rsidRDefault="00EB707F" w:rsidP="00486089">
            <w:pPr>
              <w:jc w:val="center"/>
            </w:pPr>
            <w:r w:rsidRPr="00E41826">
              <w:t>8509495,87</w:t>
            </w:r>
          </w:p>
        </w:tc>
      </w:tr>
      <w:tr w:rsidR="00EB707F" w:rsidRPr="00E41826" w:rsidTr="00486089">
        <w:trPr>
          <w:trHeight w:val="1427"/>
        </w:trPr>
        <w:tc>
          <w:tcPr>
            <w:tcW w:w="426" w:type="dxa"/>
          </w:tcPr>
          <w:p w:rsidR="00EB707F" w:rsidRPr="00E41826" w:rsidRDefault="00EB707F" w:rsidP="00486089">
            <w:pPr>
              <w:jc w:val="center"/>
              <w:rPr>
                <w:sz w:val="16"/>
                <w:szCs w:val="16"/>
              </w:rPr>
            </w:pPr>
            <w:r w:rsidRPr="00E41826">
              <w:rPr>
                <w:sz w:val="16"/>
                <w:szCs w:val="16"/>
              </w:rPr>
              <w:t>1.1</w:t>
            </w:r>
          </w:p>
        </w:tc>
        <w:tc>
          <w:tcPr>
            <w:tcW w:w="2410" w:type="dxa"/>
          </w:tcPr>
          <w:p w:rsidR="00EB707F" w:rsidRPr="00E41826" w:rsidRDefault="00EB707F" w:rsidP="00486089">
            <w:pPr>
              <w:jc w:val="center"/>
            </w:pPr>
            <w:r w:rsidRPr="00E41826">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center" w:pos="1397"/>
              </w:tabs>
              <w:jc w:val="center"/>
            </w:pPr>
            <w:r w:rsidRPr="00E41826">
              <w:t>-муниципальный бюджет</w:t>
            </w:r>
          </w:p>
        </w:tc>
        <w:tc>
          <w:tcPr>
            <w:tcW w:w="1559" w:type="dxa"/>
          </w:tcPr>
          <w:p w:rsidR="00EB707F" w:rsidRPr="00E41826" w:rsidRDefault="00EB707F" w:rsidP="00486089">
            <w:pPr>
              <w:jc w:val="center"/>
            </w:pPr>
            <w:r w:rsidRPr="00E41826">
              <w:t>634775,04</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634775,04</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1490547,29</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1490547,29</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1590793,67</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1590793,67</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881288,35</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881288,35</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881288,35</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881288,35</w:t>
            </w:r>
          </w:p>
          <w:p w:rsidR="00EB707F" w:rsidRPr="00E41826" w:rsidRDefault="00EB707F" w:rsidP="00486089">
            <w:pPr>
              <w:jc w:val="center"/>
            </w:pPr>
            <w:r w:rsidRPr="00E41826">
              <w:t>-</w:t>
            </w:r>
          </w:p>
        </w:tc>
      </w:tr>
      <w:tr w:rsidR="00EB707F" w:rsidRPr="00E41826" w:rsidTr="00486089">
        <w:trPr>
          <w:trHeight w:val="3665"/>
        </w:trPr>
        <w:tc>
          <w:tcPr>
            <w:tcW w:w="426" w:type="dxa"/>
          </w:tcPr>
          <w:p w:rsidR="00EB707F" w:rsidRPr="00E41826" w:rsidRDefault="00EB707F" w:rsidP="00486089">
            <w:pPr>
              <w:jc w:val="center"/>
              <w:rPr>
                <w:sz w:val="16"/>
                <w:szCs w:val="16"/>
              </w:rPr>
            </w:pPr>
            <w:r w:rsidRPr="00E41826">
              <w:rPr>
                <w:sz w:val="16"/>
                <w:szCs w:val="16"/>
              </w:rPr>
              <w:t>1.2</w:t>
            </w:r>
          </w:p>
        </w:tc>
        <w:tc>
          <w:tcPr>
            <w:tcW w:w="2410" w:type="dxa"/>
          </w:tcPr>
          <w:p w:rsidR="00EB707F" w:rsidRPr="00E41826" w:rsidRDefault="00EB707F" w:rsidP="00486089">
            <w:pPr>
              <w:jc w:val="center"/>
            </w:pPr>
            <w:r w:rsidRPr="00E41826">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-областной бюджет</w:t>
            </w:r>
          </w:p>
          <w:p w:rsidR="00EB707F" w:rsidRPr="00E41826" w:rsidRDefault="00EB707F" w:rsidP="00486089">
            <w:pPr>
              <w:jc w:val="center"/>
            </w:pPr>
            <w:r w:rsidRPr="00E41826">
              <w:t>-муниципальный бюджет</w:t>
            </w:r>
          </w:p>
        </w:tc>
        <w:tc>
          <w:tcPr>
            <w:tcW w:w="1559" w:type="dxa"/>
          </w:tcPr>
          <w:p w:rsidR="00EB707F" w:rsidRPr="00E41826" w:rsidRDefault="00EB707F" w:rsidP="00486089">
            <w:pPr>
              <w:jc w:val="center"/>
            </w:pPr>
            <w:r w:rsidRPr="00E41826">
              <w:t>6039395,33</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5596020,74</w:t>
            </w:r>
          </w:p>
          <w:p w:rsidR="00EB707F" w:rsidRPr="00E41826" w:rsidRDefault="00EB707F" w:rsidP="00486089">
            <w:pPr>
              <w:jc w:val="center"/>
            </w:pPr>
            <w:r w:rsidRPr="00E41826">
              <w:t>421205,86</w:t>
            </w:r>
          </w:p>
          <w:p w:rsidR="00EB707F" w:rsidRPr="00E41826" w:rsidRDefault="00EB707F" w:rsidP="00486089">
            <w:pPr>
              <w:jc w:val="center"/>
            </w:pPr>
            <w:r w:rsidRPr="00E41826">
              <w:t>22168,73</w:t>
            </w:r>
          </w:p>
          <w:p w:rsidR="00EB707F" w:rsidRPr="00E41826" w:rsidRDefault="00EB707F" w:rsidP="00486089">
            <w:pPr>
              <w:jc w:val="center"/>
            </w:pPr>
          </w:p>
          <w:p w:rsidR="00EB707F" w:rsidRPr="00E41826" w:rsidRDefault="00EB707F" w:rsidP="00486089">
            <w:pPr>
              <w:jc w:val="center"/>
            </w:pPr>
          </w:p>
        </w:tc>
        <w:tc>
          <w:tcPr>
            <w:tcW w:w="1559" w:type="dxa"/>
          </w:tcPr>
          <w:p w:rsidR="00EB707F" w:rsidRPr="00E41826" w:rsidRDefault="00EB707F" w:rsidP="00486089">
            <w:pPr>
              <w:jc w:val="center"/>
            </w:pPr>
            <w:r w:rsidRPr="00E41826">
              <w:t>6015579,81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5573953,61</w:t>
            </w:r>
          </w:p>
          <w:p w:rsidR="00EB707F" w:rsidRPr="00E41826" w:rsidRDefault="00EB707F" w:rsidP="00486089">
            <w:pPr>
              <w:jc w:val="center"/>
            </w:pPr>
            <w:r w:rsidRPr="00E41826">
              <w:t>419544,89</w:t>
            </w:r>
          </w:p>
          <w:p w:rsidR="00EB707F" w:rsidRPr="00E41826" w:rsidRDefault="00EB707F" w:rsidP="00486089">
            <w:pPr>
              <w:jc w:val="center"/>
            </w:pPr>
            <w:r w:rsidRPr="00E41826">
              <w:t>22081,31</w:t>
            </w:r>
          </w:p>
          <w:p w:rsidR="00EB707F" w:rsidRPr="00E41826" w:rsidRDefault="00EB707F" w:rsidP="00486089">
            <w:pPr>
              <w:jc w:val="center"/>
            </w:pPr>
          </w:p>
        </w:tc>
        <w:tc>
          <w:tcPr>
            <w:tcW w:w="1559" w:type="dxa"/>
          </w:tcPr>
          <w:p w:rsidR="00EB707F" w:rsidRPr="00E41826" w:rsidRDefault="00EB707F" w:rsidP="00486089">
            <w:pPr>
              <w:jc w:val="center"/>
            </w:pPr>
            <w:r w:rsidRPr="00E41826">
              <w:t>6263069,85</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5803274,47</w:t>
            </w:r>
          </w:p>
          <w:p w:rsidR="00EB707F" w:rsidRPr="00E41826" w:rsidRDefault="00EB707F" w:rsidP="00486089">
            <w:pPr>
              <w:jc w:val="center"/>
            </w:pPr>
            <w:r w:rsidRPr="00E41826">
              <w:t>436805,61</w:t>
            </w:r>
          </w:p>
          <w:p w:rsidR="00EB707F" w:rsidRPr="00E41826" w:rsidRDefault="00EB707F" w:rsidP="00486089">
            <w:pPr>
              <w:jc w:val="center"/>
            </w:pPr>
            <w:r w:rsidRPr="00E41826">
              <w:t>22989,77</w:t>
            </w:r>
          </w:p>
        </w:tc>
        <w:tc>
          <w:tcPr>
            <w:tcW w:w="1560" w:type="dxa"/>
          </w:tcPr>
          <w:p w:rsidR="00EB707F" w:rsidRPr="00E41826" w:rsidRDefault="00EB707F" w:rsidP="00486089">
            <w:pPr>
              <w:jc w:val="center"/>
            </w:pPr>
            <w:r w:rsidRPr="00E41826">
              <w:t>6263069,85</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5803274,47</w:t>
            </w:r>
          </w:p>
          <w:p w:rsidR="00EB707F" w:rsidRPr="00E41826" w:rsidRDefault="00EB707F" w:rsidP="00486089">
            <w:pPr>
              <w:jc w:val="center"/>
            </w:pPr>
            <w:r w:rsidRPr="00E41826">
              <w:t>436805,61</w:t>
            </w:r>
          </w:p>
          <w:p w:rsidR="00EB707F" w:rsidRPr="00E41826" w:rsidRDefault="00EB707F" w:rsidP="00486089">
            <w:pPr>
              <w:jc w:val="center"/>
            </w:pPr>
            <w:r w:rsidRPr="00E41826">
              <w:t>22989,77</w:t>
            </w:r>
          </w:p>
          <w:p w:rsidR="00EB707F" w:rsidRPr="00E41826" w:rsidRDefault="00EB707F" w:rsidP="00486089">
            <w:pPr>
              <w:jc w:val="center"/>
            </w:pPr>
          </w:p>
        </w:tc>
        <w:tc>
          <w:tcPr>
            <w:tcW w:w="1560" w:type="dxa"/>
          </w:tcPr>
          <w:p w:rsidR="00EB707F" w:rsidRPr="00E41826" w:rsidRDefault="00EB707F" w:rsidP="00486089">
            <w:pPr>
              <w:jc w:val="center"/>
            </w:pPr>
            <w:r w:rsidRPr="00E41826">
              <w:t>6448577,52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5840539,83</w:t>
            </w:r>
          </w:p>
          <w:p w:rsidR="00EB707F" w:rsidRPr="00E41826" w:rsidRDefault="00EB707F" w:rsidP="00486089">
            <w:pPr>
              <w:jc w:val="center"/>
            </w:pPr>
            <w:r w:rsidRPr="00E41826">
              <w:t>577635,81</w:t>
            </w:r>
          </w:p>
          <w:p w:rsidR="00EB707F" w:rsidRPr="00E41826" w:rsidRDefault="00EB707F" w:rsidP="00486089">
            <w:pPr>
              <w:jc w:val="center"/>
            </w:pPr>
            <w:r w:rsidRPr="00E41826">
              <w:t>30401,88</w:t>
            </w:r>
          </w:p>
        </w:tc>
      </w:tr>
      <w:tr w:rsidR="00EB707F" w:rsidRPr="00E41826" w:rsidTr="00486089">
        <w:trPr>
          <w:trHeight w:val="1397"/>
        </w:trPr>
        <w:tc>
          <w:tcPr>
            <w:tcW w:w="426" w:type="dxa"/>
          </w:tcPr>
          <w:p w:rsidR="00EB707F" w:rsidRPr="00E41826" w:rsidRDefault="00EB707F" w:rsidP="00486089">
            <w:pPr>
              <w:jc w:val="center"/>
              <w:rPr>
                <w:sz w:val="16"/>
                <w:szCs w:val="16"/>
              </w:rPr>
            </w:pPr>
            <w:r w:rsidRPr="00E41826">
              <w:rPr>
                <w:sz w:val="16"/>
                <w:szCs w:val="16"/>
              </w:rPr>
              <w:t>1.3</w:t>
            </w:r>
          </w:p>
        </w:tc>
        <w:tc>
          <w:tcPr>
            <w:tcW w:w="2410" w:type="dxa"/>
          </w:tcPr>
          <w:p w:rsidR="00EB707F" w:rsidRPr="00E41826" w:rsidRDefault="00EB707F" w:rsidP="00486089">
            <w:pPr>
              <w:jc w:val="center"/>
            </w:pPr>
            <w:r w:rsidRPr="00E41826">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w:t>
            </w:r>
            <w:r w:rsidRPr="00E41826">
              <w:lastRenderedPageBreak/>
              <w:t>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jc w:val="center"/>
            </w:pPr>
            <w:r w:rsidRPr="00E41826">
              <w:t>-областной бюджет</w:t>
            </w:r>
          </w:p>
          <w:p w:rsidR="00EB707F" w:rsidRPr="00E41826" w:rsidRDefault="00EB707F" w:rsidP="00486089">
            <w:pPr>
              <w:jc w:val="center"/>
            </w:pPr>
            <w:r w:rsidRPr="00E41826">
              <w:t>-муниципальный бюджет</w:t>
            </w:r>
          </w:p>
        </w:tc>
        <w:tc>
          <w:tcPr>
            <w:tcW w:w="1559" w:type="dxa"/>
          </w:tcPr>
          <w:p w:rsidR="00EB707F" w:rsidRPr="00E41826" w:rsidRDefault="00EB707F" w:rsidP="00486089"/>
        </w:tc>
        <w:tc>
          <w:tcPr>
            <w:tcW w:w="1559" w:type="dxa"/>
          </w:tcPr>
          <w:p w:rsidR="00EB707F" w:rsidRPr="00E41826" w:rsidRDefault="00EB707F" w:rsidP="00486089">
            <w:pPr>
              <w:jc w:val="center"/>
            </w:pPr>
            <w:r w:rsidRPr="00E41826">
              <w:t>269282,25</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269282,25</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lastRenderedPageBreak/>
              <w:t>1090584,00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1090584,00</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lastRenderedPageBreak/>
              <w:t>1134342,00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1134342,00</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lastRenderedPageBreak/>
              <w:t>1179630,00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1179630,00</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r>
      <w:tr w:rsidR="00EB707F" w:rsidRPr="00E41826" w:rsidTr="00486089">
        <w:trPr>
          <w:trHeight w:val="1397"/>
        </w:trPr>
        <w:tc>
          <w:tcPr>
            <w:tcW w:w="426" w:type="dxa"/>
          </w:tcPr>
          <w:p w:rsidR="00EB707F" w:rsidRPr="00E41826" w:rsidRDefault="00EB707F" w:rsidP="00486089">
            <w:pPr>
              <w:jc w:val="center"/>
            </w:pPr>
            <w:r w:rsidRPr="00E41826">
              <w:lastRenderedPageBreak/>
              <w:t>2.</w:t>
            </w:r>
          </w:p>
        </w:tc>
        <w:tc>
          <w:tcPr>
            <w:tcW w:w="2410" w:type="dxa"/>
          </w:tcPr>
          <w:p w:rsidR="00EB707F" w:rsidRPr="00E41826" w:rsidRDefault="00EB707F" w:rsidP="00486089">
            <w:pPr>
              <w:jc w:val="center"/>
            </w:pPr>
            <w:r w:rsidRPr="00E41826">
              <w:t>Основное мероприятие «Организация отдыха и оздоровления детей».</w:t>
            </w:r>
          </w:p>
        </w:tc>
        <w:tc>
          <w:tcPr>
            <w:tcW w:w="1559" w:type="dxa"/>
          </w:tcPr>
          <w:p w:rsidR="00EB707F" w:rsidRPr="00E41826" w:rsidRDefault="00EB707F" w:rsidP="00486089">
            <w:pPr>
              <w:jc w:val="center"/>
            </w:pPr>
            <w:r w:rsidRPr="00E41826">
              <w:t>1221322,70</w:t>
            </w:r>
          </w:p>
        </w:tc>
        <w:tc>
          <w:tcPr>
            <w:tcW w:w="1559" w:type="dxa"/>
          </w:tcPr>
          <w:p w:rsidR="00EB707F" w:rsidRPr="00E41826" w:rsidRDefault="00EB707F" w:rsidP="00486089">
            <w:pPr>
              <w:jc w:val="center"/>
            </w:pPr>
            <w:r w:rsidRPr="00E41826">
              <w:t>1365687,61</w:t>
            </w:r>
          </w:p>
        </w:tc>
        <w:tc>
          <w:tcPr>
            <w:tcW w:w="1559" w:type="dxa"/>
          </w:tcPr>
          <w:p w:rsidR="00EB707F" w:rsidRPr="00E41826" w:rsidRDefault="00EB707F" w:rsidP="00486089">
            <w:pPr>
              <w:jc w:val="center"/>
            </w:pPr>
            <w:r w:rsidRPr="00E41826">
              <w:t>1468530,00</w:t>
            </w:r>
          </w:p>
        </w:tc>
        <w:tc>
          <w:tcPr>
            <w:tcW w:w="1560" w:type="dxa"/>
          </w:tcPr>
          <w:p w:rsidR="00EB707F" w:rsidRPr="00E41826" w:rsidRDefault="00EB707F" w:rsidP="00486089">
            <w:pPr>
              <w:jc w:val="center"/>
            </w:pPr>
            <w:r w:rsidRPr="00E41826">
              <w:t>1468530,00</w:t>
            </w:r>
          </w:p>
        </w:tc>
        <w:tc>
          <w:tcPr>
            <w:tcW w:w="1560" w:type="dxa"/>
          </w:tcPr>
          <w:p w:rsidR="00EB707F" w:rsidRPr="00E41826" w:rsidRDefault="00EB707F" w:rsidP="00486089">
            <w:pPr>
              <w:jc w:val="center"/>
            </w:pPr>
            <w:r w:rsidRPr="00E41826">
              <w:t>1468530,00</w:t>
            </w:r>
          </w:p>
        </w:tc>
      </w:tr>
      <w:tr w:rsidR="00EB707F" w:rsidRPr="00E41826" w:rsidTr="00486089">
        <w:trPr>
          <w:trHeight w:val="3057"/>
        </w:trPr>
        <w:tc>
          <w:tcPr>
            <w:tcW w:w="426" w:type="dxa"/>
          </w:tcPr>
          <w:p w:rsidR="00EB707F" w:rsidRPr="00E41826" w:rsidRDefault="00EB707F" w:rsidP="00486089">
            <w:pPr>
              <w:jc w:val="center"/>
              <w:rPr>
                <w:sz w:val="16"/>
                <w:szCs w:val="16"/>
              </w:rPr>
            </w:pPr>
            <w:r w:rsidRPr="00E41826">
              <w:rPr>
                <w:sz w:val="16"/>
                <w:szCs w:val="16"/>
              </w:rPr>
              <w:t>2.1</w:t>
            </w:r>
          </w:p>
        </w:tc>
        <w:tc>
          <w:tcPr>
            <w:tcW w:w="2410" w:type="dxa"/>
          </w:tcPr>
          <w:p w:rsidR="00EB707F" w:rsidRPr="00E41826" w:rsidRDefault="00EB707F" w:rsidP="00486089">
            <w:pPr>
              <w:jc w:val="center"/>
            </w:pPr>
            <w:r w:rsidRPr="00E41826">
              <w:t>Организация отдыха  детей в каникулярное время в части организации двухразового питания в лагерях дневного  пребывания</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left" w:pos="694"/>
                <w:tab w:val="center" w:pos="2142"/>
              </w:tabs>
              <w:jc w:val="center"/>
            </w:pPr>
            <w:r w:rsidRPr="00E41826">
              <w:t>- муниципальный бюджет</w:t>
            </w:r>
          </w:p>
          <w:p w:rsidR="00EB707F" w:rsidRPr="00E41826" w:rsidRDefault="00EB707F" w:rsidP="00486089">
            <w:pPr>
              <w:tabs>
                <w:tab w:val="left" w:pos="694"/>
                <w:tab w:val="center" w:pos="2142"/>
              </w:tabs>
              <w:jc w:val="center"/>
            </w:pPr>
          </w:p>
        </w:tc>
        <w:tc>
          <w:tcPr>
            <w:tcW w:w="1559" w:type="dxa"/>
          </w:tcPr>
          <w:p w:rsidR="00EB707F" w:rsidRPr="00E41826" w:rsidRDefault="00EB707F" w:rsidP="00486089">
            <w:pPr>
              <w:jc w:val="center"/>
            </w:pPr>
            <w:r w:rsidRPr="00E41826">
              <w:t>1125193,42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457380,00</w:t>
            </w:r>
          </w:p>
          <w:p w:rsidR="00EB707F" w:rsidRPr="00E41826" w:rsidRDefault="00EB707F" w:rsidP="00486089">
            <w:pPr>
              <w:jc w:val="center"/>
            </w:pPr>
            <w:r w:rsidRPr="00E41826">
              <w:t>667813,42</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tc>
        <w:tc>
          <w:tcPr>
            <w:tcW w:w="1559" w:type="dxa"/>
          </w:tcPr>
          <w:p w:rsidR="00EB707F" w:rsidRPr="00E41826" w:rsidRDefault="00EB707F" w:rsidP="00486089">
            <w:pPr>
              <w:jc w:val="center"/>
            </w:pPr>
            <w:r w:rsidRPr="00E41826">
              <w:t>1294188,00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468720,00</w:t>
            </w:r>
          </w:p>
          <w:p w:rsidR="00EB707F" w:rsidRPr="00E41826" w:rsidRDefault="00EB707F" w:rsidP="00486089">
            <w:pPr>
              <w:jc w:val="center"/>
            </w:pPr>
            <w:r w:rsidRPr="00E41826">
              <w:t>825468,00</w:t>
            </w:r>
          </w:p>
        </w:tc>
        <w:tc>
          <w:tcPr>
            <w:tcW w:w="1559" w:type="dxa"/>
          </w:tcPr>
          <w:p w:rsidR="00EB707F" w:rsidRPr="00E41826" w:rsidRDefault="00EB707F" w:rsidP="00486089">
            <w:pPr>
              <w:jc w:val="center"/>
            </w:pPr>
            <w:r w:rsidRPr="00E41826">
              <w:t>1411830,00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510300,00</w:t>
            </w:r>
          </w:p>
          <w:p w:rsidR="00EB707F" w:rsidRPr="00E41826" w:rsidRDefault="00EB707F" w:rsidP="00486089">
            <w:pPr>
              <w:jc w:val="center"/>
            </w:pPr>
            <w:r w:rsidRPr="00E41826">
              <w:t>901530,00</w:t>
            </w:r>
          </w:p>
        </w:tc>
        <w:tc>
          <w:tcPr>
            <w:tcW w:w="1560" w:type="dxa"/>
          </w:tcPr>
          <w:p w:rsidR="00EB707F" w:rsidRPr="00E41826" w:rsidRDefault="00EB707F" w:rsidP="00486089">
            <w:pPr>
              <w:jc w:val="center"/>
            </w:pPr>
            <w:r w:rsidRPr="00E41826">
              <w:t>1411830,00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510300,00</w:t>
            </w:r>
          </w:p>
          <w:p w:rsidR="00EB707F" w:rsidRPr="00E41826" w:rsidRDefault="00EB707F" w:rsidP="00486089">
            <w:pPr>
              <w:jc w:val="center"/>
            </w:pPr>
            <w:r w:rsidRPr="00E41826">
              <w:t>901530,00</w:t>
            </w:r>
          </w:p>
        </w:tc>
        <w:tc>
          <w:tcPr>
            <w:tcW w:w="1560" w:type="dxa"/>
          </w:tcPr>
          <w:p w:rsidR="00EB707F" w:rsidRPr="00E41826" w:rsidRDefault="00EB707F" w:rsidP="00486089">
            <w:pPr>
              <w:jc w:val="center"/>
            </w:pPr>
            <w:r w:rsidRPr="00E41826">
              <w:t>1411830,00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510300,00</w:t>
            </w:r>
          </w:p>
          <w:p w:rsidR="00EB707F" w:rsidRPr="00E41826" w:rsidRDefault="00EB707F" w:rsidP="00486089">
            <w:pPr>
              <w:jc w:val="center"/>
            </w:pPr>
            <w:r w:rsidRPr="00E41826">
              <w:t>901530,00</w:t>
            </w:r>
          </w:p>
        </w:tc>
      </w:tr>
      <w:tr w:rsidR="00EB707F" w:rsidRPr="00E41826" w:rsidTr="00486089">
        <w:tc>
          <w:tcPr>
            <w:tcW w:w="426" w:type="dxa"/>
          </w:tcPr>
          <w:p w:rsidR="00EB707F" w:rsidRPr="00E41826" w:rsidRDefault="00EB707F" w:rsidP="00486089">
            <w:pPr>
              <w:jc w:val="center"/>
            </w:pPr>
            <w:r w:rsidRPr="00E41826">
              <w:t>2.2</w:t>
            </w:r>
          </w:p>
        </w:tc>
        <w:tc>
          <w:tcPr>
            <w:tcW w:w="2410" w:type="dxa"/>
          </w:tcPr>
          <w:p w:rsidR="00EB707F" w:rsidRPr="00E41826" w:rsidRDefault="00EB707F" w:rsidP="00486089">
            <w:pPr>
              <w:jc w:val="center"/>
            </w:pPr>
            <w:r w:rsidRPr="00E41826">
              <w:t>Организация отдыха  детей в каникулярное время в части организации двухразового питания в лагерях дневного  пребывания</w:t>
            </w:r>
          </w:p>
          <w:p w:rsidR="00EB707F" w:rsidRPr="00E41826" w:rsidRDefault="00EB707F" w:rsidP="00486089">
            <w:pPr>
              <w:jc w:val="center"/>
            </w:pPr>
            <w:r w:rsidRPr="00E41826">
              <w:t xml:space="preserve"> (прочие расходы)</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center" w:pos="1475"/>
              </w:tabs>
              <w:jc w:val="center"/>
            </w:pPr>
            <w:r w:rsidRPr="00E41826">
              <w:t>-муниципальный бюджет</w:t>
            </w:r>
          </w:p>
        </w:tc>
        <w:tc>
          <w:tcPr>
            <w:tcW w:w="1559" w:type="dxa"/>
          </w:tcPr>
          <w:p w:rsidR="00EB707F" w:rsidRPr="00E41826" w:rsidRDefault="00EB707F" w:rsidP="00486089">
            <w:pPr>
              <w:jc w:val="center"/>
            </w:pPr>
            <w:r w:rsidRPr="00E41826">
              <w:t>45309,28</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45309,28</w:t>
            </w:r>
          </w:p>
        </w:tc>
        <w:tc>
          <w:tcPr>
            <w:tcW w:w="1559" w:type="dxa"/>
          </w:tcPr>
          <w:p w:rsidR="00EB707F" w:rsidRPr="00E41826" w:rsidRDefault="00EB707F" w:rsidP="00486089">
            <w:pPr>
              <w:jc w:val="center"/>
            </w:pPr>
            <w:r w:rsidRPr="00E41826">
              <w:t>19419,61</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19419,61</w:t>
            </w:r>
          </w:p>
        </w:tc>
        <w:tc>
          <w:tcPr>
            <w:tcW w:w="1559"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tc>
      </w:tr>
      <w:tr w:rsidR="00EB707F" w:rsidRPr="00E41826" w:rsidTr="00486089">
        <w:tc>
          <w:tcPr>
            <w:tcW w:w="426" w:type="dxa"/>
          </w:tcPr>
          <w:p w:rsidR="00EB707F" w:rsidRPr="00E41826" w:rsidRDefault="00EB707F" w:rsidP="00486089">
            <w:pPr>
              <w:jc w:val="center"/>
            </w:pPr>
            <w:r w:rsidRPr="00E41826">
              <w:t>2.3</w:t>
            </w:r>
          </w:p>
        </w:tc>
        <w:tc>
          <w:tcPr>
            <w:tcW w:w="2410" w:type="dxa"/>
          </w:tcPr>
          <w:p w:rsidR="00EB707F" w:rsidRPr="00E41826" w:rsidRDefault="00EB707F" w:rsidP="00486089">
            <w:pPr>
              <w:jc w:val="center"/>
            </w:pPr>
            <w:r w:rsidRPr="00E41826">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-муниципальный бюджет</w:t>
            </w:r>
          </w:p>
        </w:tc>
        <w:tc>
          <w:tcPr>
            <w:tcW w:w="1559" w:type="dxa"/>
          </w:tcPr>
          <w:p w:rsidR="00EB707F" w:rsidRPr="00E41826" w:rsidRDefault="00EB707F" w:rsidP="00486089">
            <w:pPr>
              <w:jc w:val="center"/>
            </w:pPr>
            <w:r w:rsidRPr="00E41826">
              <w:t>50820,00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50820,00</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52080,00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52080,00</w:t>
            </w:r>
          </w:p>
          <w:p w:rsidR="00EB707F" w:rsidRPr="00E41826" w:rsidRDefault="00EB707F" w:rsidP="00486089">
            <w:pPr>
              <w:jc w:val="center"/>
            </w:pPr>
            <w:r w:rsidRPr="00E41826">
              <w:t>-</w:t>
            </w:r>
          </w:p>
        </w:tc>
        <w:tc>
          <w:tcPr>
            <w:tcW w:w="1559" w:type="dxa"/>
          </w:tcPr>
          <w:p w:rsidR="00EB707F" w:rsidRPr="00E41826" w:rsidRDefault="00EB707F" w:rsidP="00486089">
            <w:pPr>
              <w:jc w:val="center"/>
            </w:pPr>
            <w:r w:rsidRPr="00E41826">
              <w:t>56700,00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56700,00</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56700,00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56700,00</w:t>
            </w:r>
          </w:p>
          <w:p w:rsidR="00EB707F" w:rsidRPr="00E41826" w:rsidRDefault="00EB707F" w:rsidP="00486089">
            <w:pPr>
              <w:jc w:val="center"/>
            </w:pPr>
            <w:r w:rsidRPr="00E41826">
              <w:t>-</w:t>
            </w:r>
          </w:p>
        </w:tc>
        <w:tc>
          <w:tcPr>
            <w:tcW w:w="1560" w:type="dxa"/>
          </w:tcPr>
          <w:p w:rsidR="00EB707F" w:rsidRPr="00E41826" w:rsidRDefault="00EB707F" w:rsidP="00486089">
            <w:pPr>
              <w:jc w:val="center"/>
            </w:pPr>
            <w:r w:rsidRPr="00E41826">
              <w:t>56700,00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56700,00</w:t>
            </w:r>
          </w:p>
          <w:p w:rsidR="00EB707F" w:rsidRPr="00E41826" w:rsidRDefault="00EB707F" w:rsidP="00486089">
            <w:pPr>
              <w:jc w:val="center"/>
            </w:pPr>
            <w:r w:rsidRPr="00E41826">
              <w:t>-</w:t>
            </w:r>
          </w:p>
        </w:tc>
      </w:tr>
      <w:tr w:rsidR="00EB707F" w:rsidRPr="00E41826" w:rsidTr="00486089">
        <w:trPr>
          <w:trHeight w:val="1344"/>
        </w:trPr>
        <w:tc>
          <w:tcPr>
            <w:tcW w:w="426" w:type="dxa"/>
          </w:tcPr>
          <w:p w:rsidR="00EB707F" w:rsidRPr="00E41826" w:rsidRDefault="00EB707F" w:rsidP="00486089">
            <w:pPr>
              <w:jc w:val="center"/>
            </w:pPr>
            <w:r w:rsidRPr="00E41826">
              <w:t>3.</w:t>
            </w:r>
          </w:p>
        </w:tc>
        <w:tc>
          <w:tcPr>
            <w:tcW w:w="2410" w:type="dxa"/>
          </w:tcPr>
          <w:p w:rsidR="00EB707F" w:rsidRPr="00E41826" w:rsidRDefault="00EB707F" w:rsidP="00486089">
            <w:pPr>
              <w:tabs>
                <w:tab w:val="left" w:pos="225"/>
                <w:tab w:val="left" w:pos="641"/>
                <w:tab w:val="center" w:pos="2142"/>
              </w:tabs>
              <w:jc w:val="center"/>
              <w:rPr>
                <w:b/>
              </w:rPr>
            </w:pPr>
            <w:r w:rsidRPr="00E41826">
              <w:rPr>
                <w:b/>
              </w:rPr>
              <w:t>Основное мероприятие «Поддержка многодетных семей в сфере образования».</w:t>
            </w:r>
          </w:p>
        </w:tc>
        <w:tc>
          <w:tcPr>
            <w:tcW w:w="1559" w:type="dxa"/>
          </w:tcPr>
          <w:p w:rsidR="00EB707F" w:rsidRPr="00E41826" w:rsidRDefault="00EB707F" w:rsidP="00486089">
            <w:pPr>
              <w:jc w:val="center"/>
            </w:pPr>
            <w:r w:rsidRPr="00E41826">
              <w:t>2359331,05</w:t>
            </w:r>
          </w:p>
        </w:tc>
        <w:tc>
          <w:tcPr>
            <w:tcW w:w="1559" w:type="dxa"/>
          </w:tcPr>
          <w:p w:rsidR="00EB707F" w:rsidRPr="00E41826" w:rsidRDefault="00EB707F" w:rsidP="00486089">
            <w:r w:rsidRPr="00E41826">
              <w:t>3342091,36</w:t>
            </w:r>
          </w:p>
          <w:p w:rsidR="00EB707F" w:rsidRPr="00E41826" w:rsidRDefault="00EB707F" w:rsidP="00486089">
            <w:pPr>
              <w:jc w:val="center"/>
            </w:pPr>
          </w:p>
        </w:tc>
        <w:tc>
          <w:tcPr>
            <w:tcW w:w="1559" w:type="dxa"/>
          </w:tcPr>
          <w:p w:rsidR="00EB707F" w:rsidRPr="00E41826" w:rsidRDefault="00EB707F" w:rsidP="00486089">
            <w:pPr>
              <w:jc w:val="center"/>
            </w:pPr>
            <w:r w:rsidRPr="00E41826">
              <w:t>6003290,40</w:t>
            </w:r>
          </w:p>
        </w:tc>
        <w:tc>
          <w:tcPr>
            <w:tcW w:w="1560" w:type="dxa"/>
          </w:tcPr>
          <w:p w:rsidR="00EB707F" w:rsidRPr="00E41826" w:rsidRDefault="00EB707F" w:rsidP="00486089">
            <w:pPr>
              <w:jc w:val="center"/>
            </w:pPr>
            <w:r w:rsidRPr="00E41826">
              <w:t>4757354,55</w:t>
            </w:r>
          </w:p>
        </w:tc>
        <w:tc>
          <w:tcPr>
            <w:tcW w:w="1560" w:type="dxa"/>
          </w:tcPr>
          <w:p w:rsidR="00EB707F" w:rsidRPr="00E41826" w:rsidRDefault="00EB707F" w:rsidP="00486089">
            <w:pPr>
              <w:jc w:val="center"/>
            </w:pPr>
            <w:r w:rsidRPr="00E41826">
              <w:t>4672232,26</w:t>
            </w:r>
          </w:p>
        </w:tc>
      </w:tr>
      <w:tr w:rsidR="00EB707F" w:rsidRPr="00E41826" w:rsidTr="00486089">
        <w:trPr>
          <w:trHeight w:val="1344"/>
        </w:trPr>
        <w:tc>
          <w:tcPr>
            <w:tcW w:w="426" w:type="dxa"/>
          </w:tcPr>
          <w:p w:rsidR="00EB707F" w:rsidRPr="00E41826" w:rsidRDefault="00EB707F" w:rsidP="00486089">
            <w:pPr>
              <w:jc w:val="center"/>
            </w:pPr>
            <w:r w:rsidRPr="00E41826">
              <w:t>3.1</w:t>
            </w:r>
          </w:p>
        </w:tc>
        <w:tc>
          <w:tcPr>
            <w:tcW w:w="2410" w:type="dxa"/>
          </w:tcPr>
          <w:p w:rsidR="00EB707F" w:rsidRPr="00E41826" w:rsidRDefault="00EB707F" w:rsidP="00486089">
            <w:pPr>
              <w:tabs>
                <w:tab w:val="left" w:pos="225"/>
                <w:tab w:val="left" w:pos="641"/>
                <w:tab w:val="center" w:pos="2142"/>
              </w:tabs>
              <w:jc w:val="center"/>
              <w:rPr>
                <w:b/>
              </w:rPr>
            </w:pPr>
            <w:r w:rsidRPr="00E41826">
              <w:rPr>
                <w:b/>
              </w:rPr>
              <w:t>Организация бесплатного питания детей из многодетных семей</w:t>
            </w:r>
          </w:p>
        </w:tc>
        <w:tc>
          <w:tcPr>
            <w:tcW w:w="1559" w:type="dxa"/>
          </w:tcPr>
          <w:p w:rsidR="00EB707F" w:rsidRPr="00E41826" w:rsidRDefault="00EB707F" w:rsidP="00486089">
            <w:pPr>
              <w:jc w:val="center"/>
            </w:pPr>
            <w:r w:rsidRPr="00E41826">
              <w:t>2359331,05</w:t>
            </w:r>
          </w:p>
        </w:tc>
        <w:tc>
          <w:tcPr>
            <w:tcW w:w="1559" w:type="dxa"/>
          </w:tcPr>
          <w:p w:rsidR="00EB707F" w:rsidRPr="00E41826" w:rsidRDefault="00EB707F" w:rsidP="00486089">
            <w:pPr>
              <w:jc w:val="center"/>
            </w:pPr>
            <w:r w:rsidRPr="00E41826">
              <w:t>3342091,36</w:t>
            </w:r>
          </w:p>
        </w:tc>
        <w:tc>
          <w:tcPr>
            <w:tcW w:w="1559" w:type="dxa"/>
          </w:tcPr>
          <w:p w:rsidR="00EB707F" w:rsidRPr="00E41826" w:rsidRDefault="00EB707F" w:rsidP="00486089">
            <w:pPr>
              <w:jc w:val="center"/>
            </w:pPr>
            <w:r w:rsidRPr="00E41826">
              <w:t>6003290,40</w:t>
            </w:r>
          </w:p>
        </w:tc>
        <w:tc>
          <w:tcPr>
            <w:tcW w:w="1560" w:type="dxa"/>
          </w:tcPr>
          <w:p w:rsidR="00EB707F" w:rsidRPr="00E41826" w:rsidRDefault="00EB707F" w:rsidP="00486089">
            <w:pPr>
              <w:jc w:val="center"/>
            </w:pPr>
            <w:r w:rsidRPr="00E41826">
              <w:t>4757354,55</w:t>
            </w:r>
          </w:p>
        </w:tc>
        <w:tc>
          <w:tcPr>
            <w:tcW w:w="1560" w:type="dxa"/>
          </w:tcPr>
          <w:p w:rsidR="00EB707F" w:rsidRPr="00E41826" w:rsidRDefault="00EB707F" w:rsidP="00486089">
            <w:pPr>
              <w:jc w:val="center"/>
            </w:pPr>
            <w:r w:rsidRPr="00E41826">
              <w:t>4672232,26</w:t>
            </w:r>
          </w:p>
        </w:tc>
      </w:tr>
      <w:tr w:rsidR="00EB707F" w:rsidRPr="00E41826" w:rsidTr="00486089">
        <w:trPr>
          <w:trHeight w:val="2707"/>
        </w:trPr>
        <w:tc>
          <w:tcPr>
            <w:tcW w:w="426" w:type="dxa"/>
          </w:tcPr>
          <w:p w:rsidR="00EB707F" w:rsidRPr="00E41826" w:rsidRDefault="00EB707F" w:rsidP="00486089">
            <w:pPr>
              <w:jc w:val="center"/>
              <w:rPr>
                <w:sz w:val="16"/>
                <w:szCs w:val="16"/>
              </w:rPr>
            </w:pPr>
            <w:r w:rsidRPr="00E41826">
              <w:rPr>
                <w:sz w:val="16"/>
                <w:szCs w:val="16"/>
              </w:rPr>
              <w:lastRenderedPageBreak/>
              <w:t>3.1.1</w:t>
            </w:r>
          </w:p>
        </w:tc>
        <w:tc>
          <w:tcPr>
            <w:tcW w:w="2410" w:type="dxa"/>
          </w:tcPr>
          <w:p w:rsidR="00EB707F" w:rsidRPr="00E41826" w:rsidRDefault="00EB707F" w:rsidP="00486089">
            <w:pPr>
              <w:jc w:val="center"/>
            </w:pPr>
            <w:r w:rsidRPr="00E41826">
              <w:t>Организация бесплатного питания детей из многодетных семей, детей инвалидов и детей с ОВЗ (школы)</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center" w:pos="1397"/>
              </w:tabs>
              <w:jc w:val="center"/>
              <w:rPr>
                <w:color w:val="800000"/>
              </w:rPr>
            </w:pPr>
            <w:r w:rsidRPr="00E41826">
              <w:t>- муниципальный бюджет</w:t>
            </w:r>
          </w:p>
        </w:tc>
        <w:tc>
          <w:tcPr>
            <w:tcW w:w="1559" w:type="dxa"/>
          </w:tcPr>
          <w:p w:rsidR="00EB707F" w:rsidRPr="00E41826" w:rsidRDefault="00EB707F" w:rsidP="00486089">
            <w:pPr>
              <w:jc w:val="center"/>
            </w:pPr>
            <w:r w:rsidRPr="00E41826">
              <w:t>1613423,09</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1613423,09</w:t>
            </w:r>
          </w:p>
        </w:tc>
        <w:tc>
          <w:tcPr>
            <w:tcW w:w="1559" w:type="dxa"/>
          </w:tcPr>
          <w:p w:rsidR="00EB707F" w:rsidRPr="00E41826" w:rsidRDefault="00EB707F" w:rsidP="00486089">
            <w:pPr>
              <w:jc w:val="center"/>
            </w:pPr>
            <w:r w:rsidRPr="00E41826">
              <w:t>2307953,86</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2307953,86</w:t>
            </w:r>
          </w:p>
        </w:tc>
        <w:tc>
          <w:tcPr>
            <w:tcW w:w="1559" w:type="dxa"/>
          </w:tcPr>
          <w:p w:rsidR="00EB707F" w:rsidRPr="00E41826" w:rsidRDefault="00EB707F" w:rsidP="00486089">
            <w:pPr>
              <w:jc w:val="center"/>
            </w:pPr>
            <w:r w:rsidRPr="00E41826">
              <w:t>4232306,40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4232306,40</w:t>
            </w:r>
          </w:p>
          <w:p w:rsidR="00EB707F" w:rsidRPr="00E41826" w:rsidRDefault="00EB707F" w:rsidP="00486089">
            <w:pPr>
              <w:jc w:val="center"/>
            </w:pPr>
          </w:p>
        </w:tc>
        <w:tc>
          <w:tcPr>
            <w:tcW w:w="1560" w:type="dxa"/>
          </w:tcPr>
          <w:p w:rsidR="00EB707F" w:rsidRPr="00E41826" w:rsidRDefault="00EB707F" w:rsidP="00486089">
            <w:pPr>
              <w:jc w:val="center"/>
            </w:pPr>
            <w:r w:rsidRPr="00E41826">
              <w:t>3817202,55</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3817202,55</w:t>
            </w:r>
          </w:p>
        </w:tc>
        <w:tc>
          <w:tcPr>
            <w:tcW w:w="1560" w:type="dxa"/>
          </w:tcPr>
          <w:p w:rsidR="00EB707F" w:rsidRPr="00E41826" w:rsidRDefault="00EB707F" w:rsidP="00486089">
            <w:pPr>
              <w:jc w:val="center"/>
            </w:pPr>
            <w:r w:rsidRPr="00E41826">
              <w:t>3732080,26</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3732080,26</w:t>
            </w:r>
          </w:p>
        </w:tc>
      </w:tr>
      <w:tr w:rsidR="00EB707F" w:rsidRPr="00E41826" w:rsidTr="00486089">
        <w:tc>
          <w:tcPr>
            <w:tcW w:w="426" w:type="dxa"/>
          </w:tcPr>
          <w:p w:rsidR="00EB707F" w:rsidRPr="00E41826" w:rsidRDefault="00EB707F" w:rsidP="00486089">
            <w:pPr>
              <w:jc w:val="center"/>
              <w:rPr>
                <w:sz w:val="16"/>
                <w:szCs w:val="16"/>
              </w:rPr>
            </w:pPr>
            <w:r w:rsidRPr="00E41826">
              <w:rPr>
                <w:sz w:val="16"/>
                <w:szCs w:val="16"/>
              </w:rPr>
              <w:t>3.1.2</w:t>
            </w:r>
          </w:p>
        </w:tc>
        <w:tc>
          <w:tcPr>
            <w:tcW w:w="2410" w:type="dxa"/>
          </w:tcPr>
          <w:p w:rsidR="00EB707F" w:rsidRPr="00E41826" w:rsidRDefault="00EB707F" w:rsidP="00486089">
            <w:pPr>
              <w:jc w:val="center"/>
            </w:pPr>
            <w:r w:rsidRPr="00E41826">
              <w:t xml:space="preserve">Организация питания детей из многодетных семей (ДДУ) </w:t>
            </w:r>
          </w:p>
          <w:p w:rsidR="00EB707F" w:rsidRPr="00E41826" w:rsidRDefault="00EB707F" w:rsidP="00486089">
            <w:pPr>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559" w:type="dxa"/>
          </w:tcPr>
          <w:p w:rsidR="00EB707F" w:rsidRPr="00E41826" w:rsidRDefault="00EB707F" w:rsidP="00486089">
            <w:pPr>
              <w:jc w:val="center"/>
            </w:pPr>
            <w:r w:rsidRPr="00E41826">
              <w:t>745907,96</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r w:rsidRPr="00E41826">
              <w:t>745907,96</w:t>
            </w:r>
          </w:p>
          <w:p w:rsidR="00EB707F" w:rsidRPr="00E41826" w:rsidRDefault="00EB707F" w:rsidP="00486089">
            <w:pPr>
              <w:jc w:val="center"/>
            </w:pPr>
          </w:p>
        </w:tc>
        <w:tc>
          <w:tcPr>
            <w:tcW w:w="1559" w:type="dxa"/>
          </w:tcPr>
          <w:p w:rsidR="00EB707F" w:rsidRPr="00E41826" w:rsidRDefault="00EB707F" w:rsidP="00486089">
            <w:pPr>
              <w:jc w:val="center"/>
            </w:pPr>
            <w:r w:rsidRPr="00E41826">
              <w:t>1034137,50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1034137,50</w:t>
            </w:r>
          </w:p>
          <w:p w:rsidR="00EB707F" w:rsidRPr="00E41826" w:rsidRDefault="00EB707F" w:rsidP="00486089">
            <w:pPr>
              <w:jc w:val="center"/>
            </w:pPr>
          </w:p>
        </w:tc>
        <w:tc>
          <w:tcPr>
            <w:tcW w:w="1559" w:type="dxa"/>
          </w:tcPr>
          <w:p w:rsidR="00EB707F" w:rsidRPr="00E41826" w:rsidRDefault="00EB707F" w:rsidP="00486089">
            <w:pPr>
              <w:jc w:val="center"/>
            </w:pPr>
            <w:r w:rsidRPr="00E41826">
              <w:t>1770984,00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tabs>
                <w:tab w:val="left" w:pos="1242"/>
              </w:tabs>
              <w:jc w:val="center"/>
            </w:pPr>
            <w:r w:rsidRPr="00E41826">
              <w:t>-</w:t>
            </w:r>
          </w:p>
          <w:p w:rsidR="00EB707F" w:rsidRPr="00E41826" w:rsidRDefault="00EB707F" w:rsidP="00486089">
            <w:pPr>
              <w:jc w:val="center"/>
            </w:pPr>
            <w:r w:rsidRPr="00E41826">
              <w:t>1770984,00</w:t>
            </w:r>
          </w:p>
          <w:p w:rsidR="00EB707F" w:rsidRPr="00E41826" w:rsidRDefault="00EB707F" w:rsidP="00486089">
            <w:pPr>
              <w:jc w:val="center"/>
            </w:pPr>
          </w:p>
        </w:tc>
        <w:tc>
          <w:tcPr>
            <w:tcW w:w="1560" w:type="dxa"/>
          </w:tcPr>
          <w:p w:rsidR="00EB707F" w:rsidRPr="00E41826" w:rsidRDefault="00EB707F" w:rsidP="00486089">
            <w:pPr>
              <w:jc w:val="center"/>
            </w:pPr>
            <w:r w:rsidRPr="00E41826">
              <w:t>940152,00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tabs>
                <w:tab w:val="left" w:pos="1242"/>
              </w:tabs>
              <w:jc w:val="center"/>
            </w:pPr>
            <w:r w:rsidRPr="00E41826">
              <w:t>-</w:t>
            </w:r>
          </w:p>
          <w:p w:rsidR="00EB707F" w:rsidRPr="00E41826" w:rsidRDefault="00EB707F" w:rsidP="00486089">
            <w:pPr>
              <w:jc w:val="center"/>
            </w:pPr>
            <w:r w:rsidRPr="00E41826">
              <w:t>940152,00</w:t>
            </w:r>
          </w:p>
          <w:p w:rsidR="00EB707F" w:rsidRPr="00E41826" w:rsidRDefault="00EB707F" w:rsidP="00486089">
            <w:pPr>
              <w:jc w:val="center"/>
            </w:pPr>
          </w:p>
        </w:tc>
        <w:tc>
          <w:tcPr>
            <w:tcW w:w="1560" w:type="dxa"/>
          </w:tcPr>
          <w:p w:rsidR="00EB707F" w:rsidRPr="00E41826" w:rsidRDefault="00EB707F" w:rsidP="00486089">
            <w:pPr>
              <w:jc w:val="center"/>
            </w:pPr>
            <w:r w:rsidRPr="00E41826">
              <w:t>940152,00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tabs>
                <w:tab w:val="left" w:pos="1242"/>
              </w:tabs>
              <w:jc w:val="center"/>
            </w:pPr>
            <w:r w:rsidRPr="00E41826">
              <w:t>-</w:t>
            </w:r>
          </w:p>
          <w:p w:rsidR="00EB707F" w:rsidRPr="00E41826" w:rsidRDefault="00EB707F" w:rsidP="00486089">
            <w:pPr>
              <w:jc w:val="center"/>
            </w:pPr>
            <w:r w:rsidRPr="00E41826">
              <w:t>940152,00</w:t>
            </w:r>
          </w:p>
          <w:p w:rsidR="00EB707F" w:rsidRPr="00E41826" w:rsidRDefault="00EB707F" w:rsidP="00486089">
            <w:pPr>
              <w:jc w:val="center"/>
            </w:pPr>
          </w:p>
        </w:tc>
      </w:tr>
    </w:tbl>
    <w:p w:rsidR="00EB707F" w:rsidRPr="00E41826" w:rsidRDefault="00EB707F" w:rsidP="00EB707F">
      <w:pPr>
        <w:jc w:val="right"/>
        <w:rPr>
          <w:sz w:val="22"/>
          <w:szCs w:val="22"/>
        </w:rPr>
      </w:pPr>
    </w:p>
    <w:p w:rsidR="00EB707F" w:rsidRPr="00E41826" w:rsidRDefault="00EB707F" w:rsidP="00EB707F">
      <w:pPr>
        <w:jc w:val="right"/>
        <w:rPr>
          <w:sz w:val="22"/>
          <w:szCs w:val="22"/>
        </w:rPr>
      </w:pPr>
    </w:p>
    <w:p w:rsidR="00EB707F" w:rsidRPr="00E41826" w:rsidRDefault="00EB707F" w:rsidP="00EB707F">
      <w:pPr>
        <w:jc w:val="right"/>
        <w:rPr>
          <w:sz w:val="22"/>
          <w:szCs w:val="22"/>
        </w:rPr>
      </w:pPr>
    </w:p>
    <w:p w:rsidR="00EB707F" w:rsidRPr="00E41826" w:rsidRDefault="00EB707F" w:rsidP="00EB707F">
      <w:pPr>
        <w:jc w:val="right"/>
        <w:rPr>
          <w:sz w:val="22"/>
          <w:szCs w:val="22"/>
        </w:rPr>
      </w:pPr>
      <w:r w:rsidRPr="00E41826">
        <w:rPr>
          <w:sz w:val="22"/>
          <w:szCs w:val="22"/>
        </w:rPr>
        <w:t>Приложение 6  к муниципальной программе</w:t>
      </w:r>
    </w:p>
    <w:p w:rsidR="00EB707F" w:rsidRPr="00E41826" w:rsidRDefault="00EB707F" w:rsidP="00EB707F">
      <w:pPr>
        <w:jc w:val="right"/>
        <w:rPr>
          <w:sz w:val="22"/>
          <w:szCs w:val="22"/>
        </w:rPr>
      </w:pPr>
      <w:r w:rsidRPr="00E41826">
        <w:rPr>
          <w:sz w:val="22"/>
          <w:szCs w:val="22"/>
        </w:rPr>
        <w:t xml:space="preserve"> «Развитие    образования    Комсомольского </w:t>
      </w:r>
    </w:p>
    <w:p w:rsidR="00EB707F" w:rsidRPr="00E41826" w:rsidRDefault="00EB707F" w:rsidP="00EB707F">
      <w:pPr>
        <w:jc w:val="right"/>
        <w:rPr>
          <w:sz w:val="22"/>
          <w:szCs w:val="22"/>
        </w:rPr>
      </w:pPr>
      <w:r w:rsidRPr="00E41826">
        <w:rPr>
          <w:sz w:val="22"/>
          <w:szCs w:val="22"/>
        </w:rPr>
        <w:t xml:space="preserve">   муниципального района» </w:t>
      </w:r>
    </w:p>
    <w:p w:rsidR="00EB707F" w:rsidRPr="00E41826" w:rsidRDefault="00EB707F" w:rsidP="00EB707F">
      <w:pPr>
        <w:jc w:val="right"/>
        <w:rPr>
          <w:sz w:val="22"/>
          <w:szCs w:val="22"/>
        </w:rPr>
      </w:pPr>
    </w:p>
    <w:p w:rsidR="00EB707F" w:rsidRPr="00E41826" w:rsidRDefault="00EB707F" w:rsidP="00EB707F">
      <w:pPr>
        <w:pStyle w:val="31"/>
        <w:spacing w:before="0" w:after="0"/>
        <w:jc w:val="center"/>
        <w:rPr>
          <w:rFonts w:ascii="Times New Roman" w:hAnsi="Times New Roman"/>
          <w:b/>
          <w:color w:val="auto"/>
          <w:sz w:val="28"/>
          <w:szCs w:val="28"/>
        </w:rPr>
      </w:pPr>
    </w:p>
    <w:p w:rsidR="00EB707F" w:rsidRPr="00E41826" w:rsidRDefault="00EB707F" w:rsidP="00EB707F">
      <w:pPr>
        <w:pStyle w:val="31"/>
        <w:spacing w:before="0" w:after="0"/>
        <w:jc w:val="center"/>
        <w:rPr>
          <w:rFonts w:ascii="Times New Roman" w:hAnsi="Times New Roman"/>
          <w:b/>
          <w:color w:val="auto"/>
          <w:sz w:val="28"/>
          <w:szCs w:val="28"/>
        </w:rPr>
      </w:pPr>
      <w:r w:rsidRPr="00E41826">
        <w:rPr>
          <w:rFonts w:ascii="Times New Roman" w:hAnsi="Times New Roman"/>
          <w:b/>
          <w:color w:val="auto"/>
          <w:sz w:val="28"/>
          <w:szCs w:val="28"/>
        </w:rPr>
        <w:t xml:space="preserve">Подпрограмма </w:t>
      </w:r>
    </w:p>
    <w:p w:rsidR="00EB707F" w:rsidRPr="00E41826" w:rsidRDefault="00EB707F" w:rsidP="00EB707F">
      <w:pPr>
        <w:pStyle w:val="31"/>
        <w:spacing w:before="0" w:after="0"/>
        <w:jc w:val="center"/>
        <w:rPr>
          <w:rFonts w:ascii="Times New Roman" w:hAnsi="Times New Roman"/>
          <w:b/>
          <w:color w:val="auto"/>
          <w:sz w:val="28"/>
          <w:szCs w:val="28"/>
        </w:rPr>
      </w:pPr>
      <w:r w:rsidRPr="00E41826">
        <w:rPr>
          <w:rFonts w:ascii="Times New Roman" w:hAnsi="Times New Roman"/>
          <w:b/>
          <w:color w:val="auto"/>
          <w:sz w:val="28"/>
          <w:szCs w:val="28"/>
        </w:rPr>
        <w:t>«Управление в сфере образования Комсомольского</w:t>
      </w:r>
    </w:p>
    <w:p w:rsidR="00EB707F" w:rsidRPr="00E41826" w:rsidRDefault="00EB707F" w:rsidP="00EB707F">
      <w:pPr>
        <w:pStyle w:val="31"/>
        <w:spacing w:before="0" w:after="0"/>
        <w:jc w:val="center"/>
        <w:rPr>
          <w:rFonts w:ascii="Times New Roman" w:hAnsi="Times New Roman"/>
          <w:b/>
          <w:color w:val="auto"/>
          <w:sz w:val="28"/>
          <w:szCs w:val="28"/>
        </w:rPr>
      </w:pPr>
      <w:r w:rsidRPr="00E41826">
        <w:rPr>
          <w:rFonts w:ascii="Times New Roman" w:hAnsi="Times New Roman"/>
          <w:b/>
          <w:color w:val="auto"/>
          <w:sz w:val="28"/>
          <w:szCs w:val="28"/>
        </w:rPr>
        <w:t xml:space="preserve"> муниципального района»</w:t>
      </w:r>
    </w:p>
    <w:p w:rsidR="00EB707F" w:rsidRPr="00E41826" w:rsidRDefault="00EB707F" w:rsidP="00EB707F">
      <w:pPr>
        <w:pStyle w:val="41"/>
        <w:spacing w:before="0" w:after="0"/>
        <w:jc w:val="center"/>
        <w:rPr>
          <w:rFonts w:ascii="Times New Roman" w:hAnsi="Times New Roman"/>
          <w:b w:val="0"/>
          <w:sz w:val="28"/>
        </w:rPr>
      </w:pPr>
    </w:p>
    <w:p w:rsidR="00EB707F" w:rsidRPr="00E41826" w:rsidRDefault="00EB707F" w:rsidP="002D7E50">
      <w:pPr>
        <w:pStyle w:val="41"/>
        <w:numPr>
          <w:ilvl w:val="0"/>
          <w:numId w:val="35"/>
        </w:numPr>
        <w:spacing w:before="0" w:after="0"/>
        <w:jc w:val="center"/>
        <w:rPr>
          <w:rFonts w:ascii="Times New Roman" w:hAnsi="Times New Roman"/>
          <w:sz w:val="28"/>
        </w:rPr>
      </w:pPr>
      <w:r w:rsidRPr="00E41826">
        <w:rPr>
          <w:rFonts w:ascii="Times New Roman" w:hAnsi="Times New Roman"/>
          <w:sz w:val="28"/>
        </w:rPr>
        <w:t>Паспорт подпрограммы</w:t>
      </w:r>
    </w:p>
    <w:p w:rsidR="00EB707F" w:rsidRPr="00E41826" w:rsidRDefault="00EB707F" w:rsidP="00EB707F">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EB707F" w:rsidRPr="00E41826" w:rsidTr="00486089">
        <w:trPr>
          <w:cantSplit/>
        </w:trPr>
        <w:tc>
          <w:tcPr>
            <w:tcW w:w="2660" w:type="dxa"/>
          </w:tcPr>
          <w:p w:rsidR="00EB707F" w:rsidRPr="00E41826" w:rsidRDefault="00EB707F" w:rsidP="00486089">
            <w:pPr>
              <w:pStyle w:val="Pro-Tab"/>
              <w:rPr>
                <w:rFonts w:ascii="Times New Roman" w:hAnsi="Times New Roman"/>
                <w:b/>
                <w:sz w:val="28"/>
                <w:szCs w:val="28"/>
              </w:rPr>
            </w:pPr>
            <w:r w:rsidRPr="00E41826">
              <w:rPr>
                <w:rFonts w:ascii="Times New Roman" w:hAnsi="Times New Roman"/>
                <w:sz w:val="28"/>
                <w:szCs w:val="28"/>
              </w:rPr>
              <w:t>Наименование подпрограммы</w:t>
            </w:r>
          </w:p>
        </w:tc>
        <w:tc>
          <w:tcPr>
            <w:tcW w:w="6804"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Управление в сфере образования Комсомольского муниципального района</w:t>
            </w:r>
          </w:p>
        </w:tc>
      </w:tr>
      <w:tr w:rsidR="00EB707F" w:rsidRPr="00E41826" w:rsidTr="00486089">
        <w:trPr>
          <w:cantSplit/>
        </w:trPr>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Срок реализации подпрограммы </w:t>
            </w:r>
          </w:p>
        </w:tc>
        <w:tc>
          <w:tcPr>
            <w:tcW w:w="6804"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2021-2025 годы</w:t>
            </w:r>
          </w:p>
        </w:tc>
      </w:tr>
      <w:tr w:rsidR="00EB707F" w:rsidRPr="00E41826" w:rsidTr="00486089">
        <w:trPr>
          <w:cantSplit/>
        </w:trPr>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Ответственный исполнитель подпрограммы</w:t>
            </w:r>
          </w:p>
        </w:tc>
        <w:tc>
          <w:tcPr>
            <w:tcW w:w="6804"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Управление образования Администрации Комсомольского муниципального района </w:t>
            </w:r>
          </w:p>
        </w:tc>
      </w:tr>
      <w:tr w:rsidR="00EB707F" w:rsidRPr="00E41826" w:rsidTr="00486089">
        <w:trPr>
          <w:cantSplit/>
        </w:trPr>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Исполнители основных мероприятий (мероприятий) подпрограммы</w:t>
            </w:r>
          </w:p>
        </w:tc>
        <w:tc>
          <w:tcPr>
            <w:tcW w:w="6804"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Муниципальное казенное учреждение</w:t>
            </w:r>
            <w:r w:rsidRPr="00E4182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EB707F" w:rsidRPr="00E41826" w:rsidTr="00486089">
        <w:trPr>
          <w:cantSplit/>
        </w:trPr>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lastRenderedPageBreak/>
              <w:t>Задачи подпрограммы</w:t>
            </w:r>
          </w:p>
        </w:tc>
        <w:tc>
          <w:tcPr>
            <w:tcW w:w="6804"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Организация  подвоза детей к месту учебы</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EB707F" w:rsidRPr="00E41826" w:rsidTr="00486089">
        <w:trPr>
          <w:cantSplit/>
        </w:trPr>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Объемы ресурсного обеспечения подпрограммы</w:t>
            </w:r>
          </w:p>
        </w:tc>
        <w:tc>
          <w:tcPr>
            <w:tcW w:w="6804"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Общий объем бюджетных ассигнований: </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2021 год – 15 359 450,02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2022 год – 14 283 519,04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2023 год – 15 437 346,89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2024 год – 14 228 364,56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2025 год – 14 439 064,47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бюджетные ассигнования:</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-местный бюджет</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2021 год – 13 407 497,41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2022 год – 14 265 144,04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2023 год – 15 437 346,89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2024 год – 14 228 364,56 руб.</w:t>
            </w:r>
          </w:p>
          <w:p w:rsidR="00EB707F" w:rsidRPr="00E41826" w:rsidRDefault="00EB707F" w:rsidP="00486089">
            <w:pPr>
              <w:pStyle w:val="12"/>
              <w:tabs>
                <w:tab w:val="left" w:pos="1815"/>
              </w:tabs>
              <w:rPr>
                <w:rFonts w:ascii="Times New Roman" w:hAnsi="Times New Roman" w:cs="Times New Roman"/>
                <w:sz w:val="28"/>
                <w:szCs w:val="28"/>
              </w:rPr>
            </w:pPr>
            <w:r w:rsidRPr="00E41826">
              <w:rPr>
                <w:rFonts w:ascii="Times New Roman" w:hAnsi="Times New Roman" w:cs="Times New Roman"/>
                <w:sz w:val="28"/>
                <w:szCs w:val="28"/>
              </w:rPr>
              <w:t>2025 год – 14 439 064,47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-областной бюджет</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2021 год  - 71 395,75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2022 год – 18 375,00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2023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2024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2025 год – 0,00 руб.</w:t>
            </w:r>
          </w:p>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-федеральный бюджет</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 xml:space="preserve">2021 год </w:t>
            </w:r>
            <w:r w:rsidRPr="00E41826">
              <w:rPr>
                <w:rFonts w:ascii="Times New Roman" w:hAnsi="Times New Roman" w:cs="Times New Roman"/>
                <w:b/>
                <w:sz w:val="28"/>
                <w:szCs w:val="28"/>
              </w:rPr>
              <w:t>–</w:t>
            </w:r>
            <w:r w:rsidRPr="00E41826">
              <w:rPr>
                <w:rFonts w:ascii="Times New Roman" w:hAnsi="Times New Roman" w:cs="Times New Roman"/>
                <w:sz w:val="28"/>
                <w:szCs w:val="28"/>
              </w:rPr>
              <w:t xml:space="preserve"> 1 880 556,86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2022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2023 год –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2024 год- 0,00 руб.</w:t>
            </w:r>
          </w:p>
          <w:p w:rsidR="00EB707F" w:rsidRPr="00E41826" w:rsidRDefault="00EB707F" w:rsidP="00486089">
            <w:pPr>
              <w:pStyle w:val="12"/>
              <w:tabs>
                <w:tab w:val="center" w:pos="3239"/>
              </w:tabs>
              <w:rPr>
                <w:rFonts w:ascii="Times New Roman" w:hAnsi="Times New Roman" w:cs="Times New Roman"/>
                <w:sz w:val="28"/>
                <w:szCs w:val="28"/>
              </w:rPr>
            </w:pPr>
            <w:r w:rsidRPr="00E41826">
              <w:rPr>
                <w:rFonts w:ascii="Times New Roman" w:hAnsi="Times New Roman" w:cs="Times New Roman"/>
                <w:sz w:val="28"/>
                <w:szCs w:val="28"/>
              </w:rPr>
              <w:t>2025 год – 0,00 руб.</w:t>
            </w:r>
          </w:p>
          <w:p w:rsidR="00EB707F" w:rsidRPr="00E41826" w:rsidRDefault="00EB707F" w:rsidP="00486089">
            <w:pPr>
              <w:pStyle w:val="12"/>
              <w:tabs>
                <w:tab w:val="center" w:pos="3239"/>
              </w:tabs>
              <w:rPr>
                <w:rFonts w:ascii="Times New Roman" w:hAnsi="Times New Roman" w:cs="Times New Roman"/>
                <w:sz w:val="28"/>
                <w:szCs w:val="28"/>
              </w:rPr>
            </w:pPr>
          </w:p>
        </w:tc>
      </w:tr>
      <w:tr w:rsidR="00EB707F" w:rsidRPr="00E41826" w:rsidTr="00486089">
        <w:trPr>
          <w:cantSplit/>
        </w:trPr>
        <w:tc>
          <w:tcPr>
            <w:tcW w:w="2660"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rPr>
              <w:t>Ожидаемые результаты реализации подпрограммы</w:t>
            </w:r>
          </w:p>
        </w:tc>
        <w:tc>
          <w:tcPr>
            <w:tcW w:w="680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EB707F" w:rsidRPr="00E41826" w:rsidRDefault="00EB707F" w:rsidP="00EB707F">
      <w:pPr>
        <w:pStyle w:val="41"/>
        <w:tabs>
          <w:tab w:val="left" w:pos="1375"/>
        </w:tabs>
        <w:spacing w:before="120"/>
        <w:jc w:val="center"/>
        <w:rPr>
          <w:rFonts w:ascii="Times New Roman" w:hAnsi="Times New Roman"/>
          <w:sz w:val="28"/>
        </w:rPr>
      </w:pPr>
      <w:r w:rsidRPr="00E41826">
        <w:rPr>
          <w:rFonts w:ascii="Times New Roman" w:hAnsi="Times New Roman"/>
          <w:sz w:val="28"/>
        </w:rPr>
        <w:lastRenderedPageBreak/>
        <w:t>2. Характеристика основных мероприятий подпрограммы муниципальной программы</w:t>
      </w:r>
    </w:p>
    <w:p w:rsidR="00EB707F" w:rsidRPr="00E41826" w:rsidRDefault="00EB707F" w:rsidP="00EB707F">
      <w:pPr>
        <w:pStyle w:val="Pro-Gramma"/>
        <w:spacing w:before="0" w:after="240" w:line="240" w:lineRule="auto"/>
        <w:ind w:left="0" w:firstLine="709"/>
        <w:rPr>
          <w:rFonts w:ascii="Times New Roman" w:hAnsi="Times New Roman"/>
          <w:sz w:val="28"/>
          <w:szCs w:val="28"/>
        </w:rPr>
      </w:pPr>
      <w:r w:rsidRPr="00E41826">
        <w:rPr>
          <w:rFonts w:ascii="Times New Roman" w:hAnsi="Times New Roman"/>
          <w:sz w:val="28"/>
          <w:szCs w:val="28"/>
        </w:rPr>
        <w:t>Обеспечение деятельности Муниципального казенного учреждения</w:t>
      </w:r>
      <w:r w:rsidRPr="00E4182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E41826">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EB707F" w:rsidRPr="00E41826" w:rsidRDefault="00EB707F" w:rsidP="00EB707F">
      <w:pPr>
        <w:pStyle w:val="Pro-Gramma"/>
        <w:spacing w:before="0" w:after="240" w:line="240" w:lineRule="auto"/>
        <w:ind w:left="0" w:firstLine="709"/>
        <w:rPr>
          <w:rFonts w:ascii="Times New Roman" w:hAnsi="Times New Roman"/>
          <w:sz w:val="28"/>
          <w:szCs w:val="28"/>
        </w:rPr>
      </w:pPr>
      <w:r w:rsidRPr="00E41826">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E4182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E41826">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EB707F" w:rsidRPr="00E41826" w:rsidRDefault="00EB707F" w:rsidP="00EB707F">
      <w:pPr>
        <w:pStyle w:val="Pro-Gramma"/>
        <w:spacing w:before="0" w:after="240" w:line="240" w:lineRule="auto"/>
        <w:ind w:left="0" w:firstLine="709"/>
        <w:rPr>
          <w:rFonts w:ascii="Times New Roman" w:hAnsi="Times New Roman"/>
          <w:sz w:val="28"/>
          <w:szCs w:val="28"/>
        </w:rPr>
      </w:pPr>
      <w:r w:rsidRPr="00E41826">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EB707F" w:rsidRPr="00E41826" w:rsidRDefault="00EB707F" w:rsidP="00EB707F">
      <w:pPr>
        <w:pStyle w:val="41"/>
        <w:spacing w:before="120"/>
        <w:ind w:left="1072"/>
        <w:jc w:val="center"/>
        <w:rPr>
          <w:rFonts w:ascii="Times New Roman" w:hAnsi="Times New Roman"/>
          <w:sz w:val="28"/>
        </w:rPr>
      </w:pPr>
      <w:r w:rsidRPr="00E41826">
        <w:rPr>
          <w:rFonts w:ascii="Times New Roman" w:hAnsi="Times New Roman"/>
          <w:sz w:val="28"/>
        </w:rPr>
        <w:t>3. Ожидаемые результаты реализации подпрограммы</w:t>
      </w:r>
    </w:p>
    <w:p w:rsidR="00EB707F" w:rsidRPr="00E41826" w:rsidRDefault="00EB707F" w:rsidP="00EB707F">
      <w:pPr>
        <w:pStyle w:val="Pro-Gramma"/>
        <w:spacing w:before="0" w:after="240" w:line="240" w:lineRule="auto"/>
        <w:ind w:left="0" w:firstLine="709"/>
        <w:rPr>
          <w:rFonts w:ascii="Times New Roman" w:hAnsi="Times New Roman"/>
          <w:sz w:val="28"/>
          <w:szCs w:val="28"/>
        </w:rPr>
      </w:pPr>
      <w:r w:rsidRPr="00E41826">
        <w:rPr>
          <w:rFonts w:ascii="Times New Roman" w:hAnsi="Times New Roman"/>
          <w:sz w:val="28"/>
          <w:szCs w:val="28"/>
        </w:rPr>
        <w:t xml:space="preserve">Реализация подпрограммы позволит обеспечить ведение бухгалтерского учета </w:t>
      </w:r>
      <w:r w:rsidRPr="00E41826">
        <w:rPr>
          <w:rFonts w:ascii="Times New Roman" w:hAnsi="Times New Roman"/>
          <w:sz w:val="28"/>
        </w:rPr>
        <w:t>и хозяйственной деятельности Управления образования</w:t>
      </w:r>
      <w:r w:rsidRPr="00E41826">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EB707F" w:rsidRPr="00E41826" w:rsidRDefault="00EB707F" w:rsidP="00EB707F">
      <w:pPr>
        <w:pStyle w:val="Pro-Gramma"/>
        <w:spacing w:before="0" w:after="240" w:line="240" w:lineRule="auto"/>
        <w:ind w:left="0" w:firstLine="709"/>
        <w:rPr>
          <w:rFonts w:ascii="Times New Roman" w:hAnsi="Times New Roman"/>
          <w:sz w:val="28"/>
          <w:szCs w:val="28"/>
        </w:rPr>
      </w:pPr>
      <w:r w:rsidRPr="00E41826">
        <w:rPr>
          <w:rFonts w:ascii="Times New Roman" w:hAnsi="Times New Roman"/>
          <w:sz w:val="28"/>
          <w:szCs w:val="28"/>
        </w:rPr>
        <w:t>Целевые показатели реализации подпрограммы представлены в нижеследующей таблице.</w:t>
      </w:r>
    </w:p>
    <w:p w:rsidR="00EB707F" w:rsidRPr="00E41826" w:rsidRDefault="00EB707F" w:rsidP="00EB707F">
      <w:pPr>
        <w:spacing w:after="240"/>
        <w:jc w:val="center"/>
        <w:rPr>
          <w:b/>
          <w:sz w:val="28"/>
          <w:szCs w:val="28"/>
        </w:rPr>
      </w:pPr>
      <w:r w:rsidRPr="00E41826">
        <w:rPr>
          <w:b/>
          <w:sz w:val="28"/>
          <w:szCs w:val="28"/>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4"/>
        <w:gridCol w:w="784"/>
        <w:gridCol w:w="784"/>
      </w:tblGrid>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lang w:val="en-US"/>
              </w:rPr>
              <w:t>№</w:t>
            </w:r>
            <w:r w:rsidRPr="00E41826">
              <w:rPr>
                <w:rFonts w:ascii="Times New Roman" w:hAnsi="Times New Roman"/>
                <w:sz w:val="24"/>
                <w:szCs w:val="24"/>
              </w:rPr>
              <w:t xml:space="preserve"> п/п</w:t>
            </w:r>
          </w:p>
        </w:tc>
        <w:tc>
          <w:tcPr>
            <w:tcW w:w="4252"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Наименование показателя</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Ед. изм.</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2021</w:t>
            </w:r>
          </w:p>
        </w:tc>
        <w:tc>
          <w:tcPr>
            <w:tcW w:w="783"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2022</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2023</w:t>
            </w: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2024</w:t>
            </w:r>
          </w:p>
          <w:p w:rsidR="00EB707F" w:rsidRPr="00E41826" w:rsidRDefault="00EB707F" w:rsidP="00486089">
            <w:pPr>
              <w:pStyle w:val="Pro-Tab"/>
              <w:jc w:val="center"/>
              <w:rPr>
                <w:rFonts w:ascii="Times New Roman" w:hAnsi="Times New Roman"/>
                <w:sz w:val="24"/>
                <w:szCs w:val="24"/>
              </w:rPr>
            </w:pPr>
          </w:p>
        </w:tc>
        <w:tc>
          <w:tcPr>
            <w:tcW w:w="784" w:type="dxa"/>
          </w:tcPr>
          <w:p w:rsidR="00EB707F" w:rsidRPr="00E41826" w:rsidRDefault="00EB707F" w:rsidP="00486089">
            <w:pPr>
              <w:pStyle w:val="Pro-Tab"/>
              <w:jc w:val="center"/>
              <w:rPr>
                <w:rFonts w:ascii="Times New Roman" w:hAnsi="Times New Roman"/>
                <w:sz w:val="24"/>
                <w:szCs w:val="24"/>
              </w:rPr>
            </w:pPr>
            <w:r w:rsidRPr="00E41826">
              <w:rPr>
                <w:rFonts w:ascii="Times New Roman" w:hAnsi="Times New Roman"/>
                <w:sz w:val="24"/>
                <w:szCs w:val="24"/>
              </w:rPr>
              <w:t>2025</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42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6</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6</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6</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6</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6</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42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8</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8</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8</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8</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8</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lastRenderedPageBreak/>
              <w:t>3</w:t>
            </w:r>
          </w:p>
        </w:tc>
        <w:tc>
          <w:tcPr>
            <w:tcW w:w="42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p w:rsidR="00EB707F" w:rsidRPr="00E41826" w:rsidRDefault="00EB707F" w:rsidP="00486089"/>
          <w:p w:rsidR="00EB707F" w:rsidRPr="00E41826" w:rsidRDefault="00EB707F" w:rsidP="00486089"/>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18</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18</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18</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18</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18</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4</w:t>
            </w:r>
          </w:p>
        </w:tc>
        <w:tc>
          <w:tcPr>
            <w:tcW w:w="4252" w:type="dxa"/>
          </w:tcPr>
          <w:p w:rsidR="00EB707F" w:rsidRPr="00E41826" w:rsidRDefault="00EB707F" w:rsidP="00486089">
            <w:pPr>
              <w:pStyle w:val="Pro-Tab"/>
              <w:rPr>
                <w:rFonts w:ascii="Times New Roman" w:hAnsi="Times New Roman"/>
                <w:sz w:val="28"/>
                <w:szCs w:val="28"/>
              </w:rPr>
            </w:pPr>
            <w:r w:rsidRPr="00E41826">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шт.</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0</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0</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5</w:t>
            </w:r>
          </w:p>
        </w:tc>
        <w:tc>
          <w:tcPr>
            <w:tcW w:w="4252" w:type="dxa"/>
          </w:tcPr>
          <w:p w:rsidR="00EB707F" w:rsidRPr="00E41826" w:rsidRDefault="00EB707F" w:rsidP="00486089">
            <w:pPr>
              <w:jc w:val="both"/>
              <w:rPr>
                <w:sz w:val="28"/>
                <w:szCs w:val="28"/>
              </w:rPr>
            </w:pPr>
            <w:r w:rsidRPr="00E41826">
              <w:rPr>
                <w:sz w:val="28"/>
                <w:szCs w:val="28"/>
              </w:rPr>
              <w:t>Число граждан или обучающихся, заключивших договор целевой подготовки педагога по программе бакалавриата</w:t>
            </w:r>
          </w:p>
          <w:p w:rsidR="00EB707F" w:rsidRPr="00E41826" w:rsidRDefault="00EB707F" w:rsidP="00486089">
            <w:pPr>
              <w:ind w:firstLine="540"/>
              <w:jc w:val="center"/>
              <w:rPr>
                <w:sz w:val="27"/>
                <w:szCs w:val="27"/>
              </w:rPr>
            </w:pP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чел.</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2</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0</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0</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6</w:t>
            </w:r>
          </w:p>
        </w:tc>
        <w:tc>
          <w:tcPr>
            <w:tcW w:w="4252" w:type="dxa"/>
          </w:tcPr>
          <w:p w:rsidR="00EB707F" w:rsidRPr="00E41826" w:rsidRDefault="00EB707F" w:rsidP="00486089">
            <w:pPr>
              <w:jc w:val="center"/>
              <w:rPr>
                <w:sz w:val="28"/>
                <w:szCs w:val="28"/>
              </w:rPr>
            </w:pPr>
            <w:r w:rsidRPr="00E41826">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EB707F" w:rsidRPr="00E41826" w:rsidRDefault="00EB707F" w:rsidP="00486089">
            <w:pPr>
              <w:jc w:val="center"/>
              <w:rPr>
                <w:sz w:val="28"/>
                <w:szCs w:val="28"/>
              </w:rPr>
            </w:pPr>
            <w:r w:rsidRPr="00E41826">
              <w:rPr>
                <w:sz w:val="28"/>
                <w:szCs w:val="28"/>
              </w:rPr>
              <w:t>ед.</w:t>
            </w:r>
          </w:p>
        </w:tc>
        <w:tc>
          <w:tcPr>
            <w:tcW w:w="783" w:type="dxa"/>
          </w:tcPr>
          <w:p w:rsidR="00EB707F" w:rsidRPr="00E41826" w:rsidRDefault="00EB707F" w:rsidP="00486089">
            <w:pPr>
              <w:jc w:val="center"/>
              <w:rPr>
                <w:sz w:val="28"/>
                <w:szCs w:val="28"/>
              </w:rPr>
            </w:pPr>
            <w:r w:rsidRPr="00E41826">
              <w:rPr>
                <w:sz w:val="28"/>
                <w:szCs w:val="28"/>
              </w:rPr>
              <w:t>1,33</w:t>
            </w:r>
          </w:p>
        </w:tc>
        <w:tc>
          <w:tcPr>
            <w:tcW w:w="783" w:type="dxa"/>
          </w:tcPr>
          <w:p w:rsidR="00EB707F" w:rsidRPr="00E41826" w:rsidRDefault="00EB707F" w:rsidP="00486089">
            <w:pPr>
              <w:jc w:val="center"/>
              <w:rPr>
                <w:sz w:val="28"/>
                <w:szCs w:val="28"/>
              </w:rPr>
            </w:pPr>
            <w:r w:rsidRPr="00E41826">
              <w:rPr>
                <w:sz w:val="28"/>
                <w:szCs w:val="28"/>
              </w:rPr>
              <w:t>1,33</w:t>
            </w:r>
          </w:p>
        </w:tc>
        <w:tc>
          <w:tcPr>
            <w:tcW w:w="784" w:type="dxa"/>
          </w:tcPr>
          <w:p w:rsidR="00EB707F" w:rsidRPr="00E41826" w:rsidRDefault="00EB707F" w:rsidP="00486089">
            <w:pPr>
              <w:jc w:val="center"/>
              <w:rPr>
                <w:sz w:val="28"/>
                <w:szCs w:val="28"/>
              </w:rPr>
            </w:pPr>
            <w:r w:rsidRPr="00E41826">
              <w:rPr>
                <w:sz w:val="28"/>
                <w:szCs w:val="28"/>
              </w:rPr>
              <w:t>0,65</w:t>
            </w:r>
          </w:p>
        </w:tc>
        <w:tc>
          <w:tcPr>
            <w:tcW w:w="784" w:type="dxa"/>
          </w:tcPr>
          <w:p w:rsidR="00EB707F" w:rsidRPr="00E41826" w:rsidRDefault="00EB707F" w:rsidP="00486089">
            <w:pPr>
              <w:jc w:val="center"/>
              <w:rPr>
                <w:sz w:val="28"/>
                <w:szCs w:val="28"/>
              </w:rPr>
            </w:pPr>
            <w:r w:rsidRPr="00E41826">
              <w:rPr>
                <w:sz w:val="28"/>
                <w:szCs w:val="28"/>
              </w:rPr>
              <w:t>0</w:t>
            </w:r>
          </w:p>
        </w:tc>
        <w:tc>
          <w:tcPr>
            <w:tcW w:w="784" w:type="dxa"/>
          </w:tcPr>
          <w:p w:rsidR="00EB707F" w:rsidRPr="00E41826" w:rsidRDefault="00EB707F" w:rsidP="00486089">
            <w:pPr>
              <w:jc w:val="center"/>
              <w:rPr>
                <w:sz w:val="28"/>
                <w:szCs w:val="28"/>
              </w:rPr>
            </w:pPr>
            <w:r w:rsidRPr="00E41826">
              <w:rPr>
                <w:sz w:val="28"/>
                <w:szCs w:val="28"/>
              </w:rPr>
              <w:t>0</w:t>
            </w:r>
          </w:p>
        </w:tc>
      </w:tr>
      <w:tr w:rsidR="00EB707F" w:rsidRPr="00E41826" w:rsidTr="00486089">
        <w:trPr>
          <w:cantSplit/>
        </w:trPr>
        <w:tc>
          <w:tcPr>
            <w:tcW w:w="53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7</w:t>
            </w:r>
          </w:p>
        </w:tc>
        <w:tc>
          <w:tcPr>
            <w:tcW w:w="4252" w:type="dxa"/>
          </w:tcPr>
          <w:p w:rsidR="00EB707F" w:rsidRPr="00E41826" w:rsidRDefault="00EB707F" w:rsidP="00486089">
            <w:pPr>
              <w:jc w:val="both"/>
              <w:rPr>
                <w:sz w:val="28"/>
                <w:szCs w:val="28"/>
              </w:rPr>
            </w:pPr>
            <w:r w:rsidRPr="00E41826">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ед.</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1</w:t>
            </w:r>
          </w:p>
        </w:tc>
        <w:tc>
          <w:tcPr>
            <w:tcW w:w="783"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c>
          <w:tcPr>
            <w:tcW w:w="784" w:type="dxa"/>
          </w:tcPr>
          <w:p w:rsidR="00EB707F" w:rsidRPr="00E41826" w:rsidRDefault="00EB707F" w:rsidP="00486089">
            <w:pPr>
              <w:pStyle w:val="Pro-Tab"/>
              <w:jc w:val="center"/>
              <w:rPr>
                <w:rFonts w:ascii="Times New Roman" w:hAnsi="Times New Roman"/>
                <w:sz w:val="28"/>
                <w:szCs w:val="28"/>
              </w:rPr>
            </w:pPr>
            <w:r w:rsidRPr="00E41826">
              <w:rPr>
                <w:rFonts w:ascii="Times New Roman" w:hAnsi="Times New Roman"/>
                <w:sz w:val="28"/>
                <w:szCs w:val="28"/>
              </w:rPr>
              <w:t>-</w:t>
            </w:r>
          </w:p>
        </w:tc>
      </w:tr>
    </w:tbl>
    <w:p w:rsidR="00EB707F" w:rsidRPr="00E41826" w:rsidRDefault="00EB707F" w:rsidP="00EB707F">
      <w:pPr>
        <w:pStyle w:val="Pro-Gramma"/>
        <w:spacing w:before="0" w:line="240" w:lineRule="auto"/>
        <w:ind w:left="0" w:firstLine="709"/>
        <w:rPr>
          <w:rFonts w:ascii="Times New Roman" w:hAnsi="Times New Roman"/>
          <w:sz w:val="28"/>
          <w:szCs w:val="28"/>
        </w:rPr>
      </w:pPr>
    </w:p>
    <w:p w:rsidR="00EB707F" w:rsidRPr="00E41826" w:rsidRDefault="00EB707F" w:rsidP="00EB707F">
      <w:pPr>
        <w:pStyle w:val="Pro-Gramma"/>
        <w:spacing w:before="0" w:line="240" w:lineRule="auto"/>
        <w:ind w:left="0" w:firstLine="709"/>
        <w:rPr>
          <w:rFonts w:ascii="Times New Roman" w:hAnsi="Times New Roman"/>
        </w:rPr>
      </w:pPr>
      <w:r w:rsidRPr="00E41826">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E4182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EB707F" w:rsidRPr="00E41826" w:rsidRDefault="00EB707F" w:rsidP="00EB707F">
      <w:pPr>
        <w:ind w:firstLine="708"/>
        <w:jc w:val="both"/>
        <w:rPr>
          <w:sz w:val="28"/>
          <w:szCs w:val="28"/>
        </w:rPr>
      </w:pPr>
      <w:r w:rsidRPr="00E41826">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EB707F" w:rsidRPr="00E41826" w:rsidRDefault="00EB707F" w:rsidP="00EB707F">
      <w:pPr>
        <w:spacing w:after="120"/>
        <w:ind w:firstLine="709"/>
        <w:jc w:val="both"/>
        <w:rPr>
          <w:sz w:val="28"/>
          <w:szCs w:val="28"/>
        </w:rPr>
      </w:pPr>
      <w:r w:rsidRPr="00E41826">
        <w:rPr>
          <w:sz w:val="28"/>
          <w:szCs w:val="28"/>
        </w:rPr>
        <w:t>Значения по показателю 3 определяются на основе плана мероприятий по внешкольной работе.</w:t>
      </w:r>
    </w:p>
    <w:p w:rsidR="00EB707F" w:rsidRPr="00E41826" w:rsidRDefault="00EB707F" w:rsidP="00EB707F">
      <w:pPr>
        <w:spacing w:after="120"/>
        <w:ind w:firstLine="709"/>
        <w:jc w:val="both"/>
        <w:rPr>
          <w:sz w:val="28"/>
          <w:szCs w:val="28"/>
        </w:rPr>
      </w:pPr>
      <w:r w:rsidRPr="00E41826">
        <w:rPr>
          <w:sz w:val="28"/>
          <w:szCs w:val="28"/>
        </w:rPr>
        <w:t>Значения по показателю 4 определяются на основании заключенных договоров.</w:t>
      </w:r>
    </w:p>
    <w:p w:rsidR="00EB707F" w:rsidRPr="00E41826" w:rsidRDefault="00EB707F" w:rsidP="00EB707F">
      <w:pPr>
        <w:spacing w:after="120"/>
        <w:ind w:firstLine="709"/>
        <w:jc w:val="both"/>
        <w:rPr>
          <w:sz w:val="28"/>
          <w:szCs w:val="28"/>
        </w:rPr>
      </w:pPr>
      <w:r w:rsidRPr="00E41826">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EB707F" w:rsidRPr="00E41826" w:rsidRDefault="00EB707F" w:rsidP="00EB707F">
      <w:pPr>
        <w:spacing w:after="120"/>
        <w:ind w:firstLine="709"/>
        <w:jc w:val="both"/>
        <w:rPr>
          <w:sz w:val="28"/>
          <w:szCs w:val="28"/>
        </w:rPr>
      </w:pPr>
    </w:p>
    <w:p w:rsidR="00EB707F" w:rsidRPr="00E41826" w:rsidRDefault="00EB707F" w:rsidP="00EB707F">
      <w:pPr>
        <w:pStyle w:val="41"/>
        <w:tabs>
          <w:tab w:val="left" w:pos="2540"/>
          <w:tab w:val="center" w:pos="5037"/>
        </w:tabs>
        <w:spacing w:before="0" w:after="200"/>
        <w:ind w:left="720"/>
        <w:rPr>
          <w:rFonts w:ascii="Times New Roman" w:hAnsi="Times New Roman"/>
          <w:sz w:val="28"/>
        </w:rPr>
      </w:pPr>
      <w:r w:rsidRPr="00E41826">
        <w:rPr>
          <w:rFonts w:ascii="Times New Roman" w:hAnsi="Times New Roman"/>
          <w:b w:val="0"/>
          <w:sz w:val="28"/>
        </w:rPr>
        <w:t xml:space="preserve">                            </w:t>
      </w:r>
      <w:r w:rsidRPr="00E41826">
        <w:rPr>
          <w:rFonts w:ascii="Times New Roman" w:hAnsi="Times New Roman"/>
          <w:sz w:val="28"/>
        </w:rPr>
        <w:t>5. Мероприятия подпрограммы</w:t>
      </w:r>
    </w:p>
    <w:p w:rsidR="00EB707F" w:rsidRPr="00E41826" w:rsidRDefault="00EB707F" w:rsidP="00EB707F">
      <w:pPr>
        <w:pStyle w:val="Pro-Gramma"/>
        <w:spacing w:before="0" w:after="60" w:line="240" w:lineRule="auto"/>
        <w:ind w:left="0" w:firstLine="709"/>
        <w:rPr>
          <w:rFonts w:ascii="Times New Roman" w:hAnsi="Times New Roman"/>
          <w:sz w:val="28"/>
          <w:szCs w:val="28"/>
        </w:rPr>
      </w:pPr>
      <w:r w:rsidRPr="00E41826">
        <w:rPr>
          <w:rFonts w:ascii="Times New Roman" w:hAnsi="Times New Roman"/>
          <w:sz w:val="28"/>
          <w:szCs w:val="28"/>
        </w:rPr>
        <w:t>Реализация подпрограммы предполагает выполнение следующих мероприятий:</w:t>
      </w:r>
    </w:p>
    <w:p w:rsidR="00EB707F" w:rsidRPr="00E41826" w:rsidRDefault="00EB707F" w:rsidP="00EB707F">
      <w:pPr>
        <w:pStyle w:val="Pro-List1"/>
        <w:tabs>
          <w:tab w:val="clear" w:pos="1134"/>
          <w:tab w:val="left" w:pos="709"/>
        </w:tabs>
        <w:spacing w:before="0" w:after="60" w:line="240" w:lineRule="auto"/>
        <w:ind w:left="567" w:firstLine="0"/>
        <w:rPr>
          <w:rFonts w:ascii="Times New Roman" w:hAnsi="Times New Roman"/>
          <w:sz w:val="28"/>
          <w:szCs w:val="28"/>
        </w:rPr>
      </w:pPr>
      <w:r w:rsidRPr="00E41826">
        <w:rPr>
          <w:rFonts w:ascii="Times New Roman" w:hAnsi="Times New Roman"/>
          <w:sz w:val="28"/>
          <w:szCs w:val="28"/>
        </w:rPr>
        <w:t>1.  Обеспечение деятельности Муниципального казенного учреждения</w:t>
      </w:r>
      <w:r w:rsidRPr="00E4182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E41826">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EB707F" w:rsidRPr="00E41826" w:rsidRDefault="00EB707F" w:rsidP="00EB707F">
      <w:pPr>
        <w:pStyle w:val="Pro-List1"/>
        <w:tabs>
          <w:tab w:val="clear" w:pos="1134"/>
          <w:tab w:val="left" w:pos="709"/>
        </w:tabs>
        <w:spacing w:before="0" w:after="60" w:line="240" w:lineRule="auto"/>
        <w:ind w:left="567" w:firstLine="0"/>
        <w:rPr>
          <w:rFonts w:ascii="Times New Roman" w:hAnsi="Times New Roman"/>
          <w:sz w:val="28"/>
          <w:szCs w:val="28"/>
        </w:rPr>
      </w:pPr>
      <w:r w:rsidRPr="00E41826">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EB707F" w:rsidRPr="00E41826" w:rsidRDefault="00EB707F" w:rsidP="00EB707F">
      <w:pPr>
        <w:pStyle w:val="Pro-List1"/>
        <w:tabs>
          <w:tab w:val="clear" w:pos="1134"/>
          <w:tab w:val="left" w:pos="709"/>
        </w:tabs>
        <w:spacing w:before="0" w:after="60" w:line="240" w:lineRule="auto"/>
        <w:ind w:left="567" w:firstLine="0"/>
        <w:rPr>
          <w:rFonts w:ascii="Times New Roman" w:hAnsi="Times New Roman"/>
          <w:sz w:val="28"/>
          <w:szCs w:val="28"/>
        </w:rPr>
      </w:pPr>
      <w:r w:rsidRPr="00E41826">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EB707F" w:rsidRPr="00E41826" w:rsidRDefault="00EB707F" w:rsidP="00EB707F">
      <w:pPr>
        <w:pStyle w:val="Pro-Gramma"/>
        <w:spacing w:before="0" w:after="60" w:line="240" w:lineRule="auto"/>
        <w:ind w:left="567"/>
        <w:rPr>
          <w:rFonts w:ascii="Times New Roman" w:hAnsi="Times New Roman"/>
          <w:sz w:val="28"/>
          <w:szCs w:val="28"/>
        </w:rPr>
      </w:pPr>
      <w:r w:rsidRPr="00E41826">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EB707F" w:rsidRPr="00E41826" w:rsidRDefault="00EB707F" w:rsidP="00EB707F">
      <w:pPr>
        <w:pStyle w:val="Pro-Gramma"/>
        <w:spacing w:before="0" w:after="60" w:line="240" w:lineRule="auto"/>
        <w:ind w:left="567"/>
        <w:rPr>
          <w:rFonts w:ascii="Times New Roman" w:hAnsi="Times New Roman"/>
          <w:sz w:val="28"/>
          <w:szCs w:val="28"/>
        </w:rPr>
      </w:pPr>
      <w:r w:rsidRPr="00E41826">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EB707F" w:rsidRPr="00E41826" w:rsidRDefault="00EB707F" w:rsidP="00EB707F">
      <w:pPr>
        <w:spacing w:after="160"/>
        <w:ind w:left="567" w:hanging="283"/>
        <w:rPr>
          <w:sz w:val="28"/>
          <w:szCs w:val="28"/>
        </w:rPr>
      </w:pPr>
      <w:r w:rsidRPr="00E41826">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EB707F" w:rsidRPr="00E41826" w:rsidRDefault="00EB707F" w:rsidP="00EB707F">
      <w:pPr>
        <w:pStyle w:val="Pro-Gramma"/>
        <w:spacing w:before="0" w:after="60" w:line="240" w:lineRule="auto"/>
        <w:ind w:left="567"/>
        <w:rPr>
          <w:rFonts w:ascii="Times New Roman" w:hAnsi="Times New Roman"/>
          <w:sz w:val="28"/>
          <w:szCs w:val="28"/>
        </w:rPr>
      </w:pPr>
    </w:p>
    <w:p w:rsidR="00EB707F" w:rsidRPr="00E41826" w:rsidRDefault="00EB707F" w:rsidP="00EB707F">
      <w:pPr>
        <w:pStyle w:val="Pro-TabName"/>
        <w:spacing w:before="120" w:after="0"/>
        <w:rPr>
          <w:rFonts w:ascii="Times New Roman" w:hAnsi="Times New Roman"/>
          <w:color w:val="auto"/>
          <w:sz w:val="28"/>
          <w:szCs w:val="28"/>
        </w:rPr>
      </w:pPr>
    </w:p>
    <w:p w:rsidR="00EB707F" w:rsidRPr="00E41826" w:rsidRDefault="00EB707F" w:rsidP="00EB707F">
      <w:pPr>
        <w:pStyle w:val="Pro-TabName"/>
        <w:spacing w:before="0" w:after="0"/>
        <w:ind w:left="720"/>
        <w:jc w:val="center"/>
        <w:rPr>
          <w:rFonts w:ascii="Times New Roman" w:hAnsi="Times New Roman"/>
          <w:color w:val="auto"/>
          <w:sz w:val="28"/>
          <w:szCs w:val="28"/>
        </w:rPr>
      </w:pPr>
      <w:r w:rsidRPr="00E41826">
        <w:rPr>
          <w:rFonts w:ascii="Times New Roman" w:hAnsi="Times New Roman"/>
          <w:color w:val="auto"/>
          <w:sz w:val="28"/>
          <w:szCs w:val="28"/>
        </w:rPr>
        <w:t>6. Ресурсное обеспечение мероприятий подпрограммы</w:t>
      </w:r>
    </w:p>
    <w:p w:rsidR="00EB707F" w:rsidRPr="00E41826" w:rsidRDefault="00EB707F" w:rsidP="00EB707F">
      <w:pPr>
        <w:pStyle w:val="Pro-Gramma"/>
        <w:keepNext/>
        <w:spacing w:before="0" w:line="240" w:lineRule="auto"/>
        <w:ind w:left="0" w:firstLine="709"/>
        <w:jc w:val="right"/>
        <w:rPr>
          <w:rFonts w:ascii="Times New Roman" w:hAnsi="Times New Roman"/>
        </w:rPr>
      </w:pPr>
      <w:r w:rsidRPr="00E41826">
        <w:rPr>
          <w:rFonts w:ascii="Times New Roman" w:hAnsi="Times New Roman"/>
        </w:rPr>
        <w:t xml:space="preserve"> (руб.)</w:t>
      </w:r>
    </w:p>
    <w:p w:rsidR="00EB707F" w:rsidRPr="00E41826" w:rsidRDefault="00EB707F" w:rsidP="00EB707F">
      <w:pPr>
        <w:pStyle w:val="Pro-TabName"/>
        <w:spacing w:before="120" w:after="0"/>
        <w:rPr>
          <w:rFonts w:ascii="Times New Roman" w:hAnsi="Times New Roman"/>
          <w:color w:val="auto"/>
          <w:sz w:val="28"/>
          <w:szCs w:val="28"/>
        </w:rPr>
      </w:pPr>
    </w:p>
    <w:p w:rsidR="00EB707F" w:rsidRPr="00E41826" w:rsidRDefault="00EB707F" w:rsidP="00EB707F">
      <w:pPr>
        <w:pStyle w:val="Pro-TabName"/>
        <w:spacing w:before="120" w:after="0"/>
        <w:ind w:left="720"/>
        <w:jc w:val="center"/>
        <w:rPr>
          <w:rFonts w:ascii="Times New Roman" w:hAnsi="Times New Roman"/>
          <w:color w:val="auto"/>
          <w:sz w:val="28"/>
          <w:szCs w:val="28"/>
        </w:rPr>
      </w:pPr>
    </w:p>
    <w:tbl>
      <w:tblPr>
        <w:tblW w:w="10103"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381"/>
        <w:gridCol w:w="1418"/>
        <w:gridCol w:w="1555"/>
        <w:gridCol w:w="1298"/>
      </w:tblGrid>
      <w:tr w:rsidR="00EB707F" w:rsidRPr="00E41826" w:rsidTr="00486089">
        <w:trPr>
          <w:tblHeader/>
        </w:trPr>
        <w:tc>
          <w:tcPr>
            <w:tcW w:w="539" w:type="dxa"/>
          </w:tcPr>
          <w:p w:rsidR="00EB707F" w:rsidRPr="00E41826" w:rsidRDefault="00EB707F" w:rsidP="00486089">
            <w:pPr>
              <w:keepNext/>
              <w:spacing w:before="40" w:after="40"/>
              <w:jc w:val="center"/>
            </w:pPr>
            <w:r w:rsidRPr="00E41826">
              <w:rPr>
                <w:lang w:val="en-US"/>
              </w:rPr>
              <w:t>№</w:t>
            </w:r>
            <w:r w:rsidRPr="00E41826">
              <w:t xml:space="preserve"> п/п</w:t>
            </w:r>
          </w:p>
        </w:tc>
        <w:tc>
          <w:tcPr>
            <w:tcW w:w="2618" w:type="dxa"/>
          </w:tcPr>
          <w:p w:rsidR="00EB707F" w:rsidRPr="00E41826" w:rsidRDefault="00EB707F" w:rsidP="00486089">
            <w:pPr>
              <w:keepNext/>
              <w:spacing w:before="40" w:after="40"/>
              <w:jc w:val="center"/>
            </w:pPr>
            <w:r w:rsidRPr="00E41826">
              <w:t xml:space="preserve">Наименование мероприятия / </w:t>
            </w:r>
            <w:r w:rsidRPr="00E41826">
              <w:br/>
              <w:t>Источник ресурсного обеспечения</w:t>
            </w:r>
          </w:p>
        </w:tc>
        <w:tc>
          <w:tcPr>
            <w:tcW w:w="1294" w:type="dxa"/>
          </w:tcPr>
          <w:p w:rsidR="00EB707F" w:rsidRPr="00E41826" w:rsidRDefault="00EB707F" w:rsidP="00486089">
            <w:pPr>
              <w:keepNext/>
              <w:spacing w:before="40" w:after="40"/>
              <w:jc w:val="center"/>
            </w:pPr>
            <w:r w:rsidRPr="00E41826">
              <w:t>2021</w:t>
            </w:r>
          </w:p>
        </w:tc>
        <w:tc>
          <w:tcPr>
            <w:tcW w:w="1381" w:type="dxa"/>
          </w:tcPr>
          <w:p w:rsidR="00EB707F" w:rsidRPr="00E41826" w:rsidRDefault="00EB707F" w:rsidP="00486089">
            <w:pPr>
              <w:keepNext/>
              <w:spacing w:before="40" w:after="40"/>
              <w:jc w:val="center"/>
            </w:pPr>
            <w:r w:rsidRPr="00E41826">
              <w:t>2022</w:t>
            </w:r>
          </w:p>
        </w:tc>
        <w:tc>
          <w:tcPr>
            <w:tcW w:w="1418" w:type="dxa"/>
          </w:tcPr>
          <w:p w:rsidR="00EB707F" w:rsidRPr="00E41826" w:rsidRDefault="00EB707F" w:rsidP="00486089">
            <w:pPr>
              <w:keepNext/>
              <w:spacing w:before="40" w:after="40"/>
              <w:jc w:val="center"/>
            </w:pPr>
            <w:r w:rsidRPr="00E41826">
              <w:t>2023</w:t>
            </w:r>
          </w:p>
        </w:tc>
        <w:tc>
          <w:tcPr>
            <w:tcW w:w="1555" w:type="dxa"/>
          </w:tcPr>
          <w:p w:rsidR="00EB707F" w:rsidRPr="00E41826" w:rsidRDefault="00EB707F" w:rsidP="00486089">
            <w:pPr>
              <w:keepNext/>
              <w:spacing w:before="40" w:after="40"/>
              <w:jc w:val="center"/>
            </w:pPr>
            <w:r w:rsidRPr="00E41826">
              <w:t>2024</w:t>
            </w:r>
          </w:p>
        </w:tc>
        <w:tc>
          <w:tcPr>
            <w:tcW w:w="1298" w:type="dxa"/>
          </w:tcPr>
          <w:p w:rsidR="00EB707F" w:rsidRPr="00E41826" w:rsidRDefault="00EB707F" w:rsidP="00486089">
            <w:pPr>
              <w:keepNext/>
              <w:spacing w:before="40" w:after="40"/>
              <w:jc w:val="center"/>
            </w:pPr>
            <w:r w:rsidRPr="00E41826">
              <w:t>2025</w:t>
            </w:r>
          </w:p>
        </w:tc>
      </w:tr>
      <w:tr w:rsidR="00EB707F" w:rsidRPr="00E41826" w:rsidTr="00486089">
        <w:trPr>
          <w:cantSplit/>
        </w:trPr>
        <w:tc>
          <w:tcPr>
            <w:tcW w:w="539" w:type="dxa"/>
          </w:tcPr>
          <w:p w:rsidR="00EB707F" w:rsidRPr="00E41826" w:rsidRDefault="00EB707F" w:rsidP="00486089">
            <w:pPr>
              <w:spacing w:before="40" w:after="40"/>
            </w:pPr>
          </w:p>
        </w:tc>
        <w:tc>
          <w:tcPr>
            <w:tcW w:w="2618" w:type="dxa"/>
          </w:tcPr>
          <w:p w:rsidR="00EB707F" w:rsidRPr="00E41826" w:rsidRDefault="00EB707F" w:rsidP="00486089">
            <w:pPr>
              <w:spacing w:before="40" w:after="40"/>
              <w:jc w:val="center"/>
            </w:pPr>
            <w:r w:rsidRPr="00E41826">
              <w:t>Подпрограмма, всего:</w:t>
            </w:r>
          </w:p>
        </w:tc>
        <w:tc>
          <w:tcPr>
            <w:tcW w:w="1294" w:type="dxa"/>
          </w:tcPr>
          <w:p w:rsidR="00EB707F" w:rsidRPr="00E41826" w:rsidRDefault="00EB707F" w:rsidP="00486089">
            <w:pPr>
              <w:jc w:val="center"/>
            </w:pPr>
            <w:r w:rsidRPr="00E41826">
              <w:t>15359450,02</w:t>
            </w:r>
          </w:p>
        </w:tc>
        <w:tc>
          <w:tcPr>
            <w:tcW w:w="1381" w:type="dxa"/>
          </w:tcPr>
          <w:p w:rsidR="00EB707F" w:rsidRPr="00E41826" w:rsidRDefault="00EB707F" w:rsidP="00486089">
            <w:pPr>
              <w:jc w:val="center"/>
            </w:pPr>
            <w:r w:rsidRPr="00E41826">
              <w:t>14283519,04</w:t>
            </w:r>
          </w:p>
        </w:tc>
        <w:tc>
          <w:tcPr>
            <w:tcW w:w="1418" w:type="dxa"/>
          </w:tcPr>
          <w:p w:rsidR="00EB707F" w:rsidRPr="00E41826" w:rsidRDefault="00EB707F" w:rsidP="00486089">
            <w:pPr>
              <w:jc w:val="center"/>
            </w:pPr>
            <w:r w:rsidRPr="00E41826">
              <w:t>15437346,89</w:t>
            </w:r>
          </w:p>
        </w:tc>
        <w:tc>
          <w:tcPr>
            <w:tcW w:w="1555" w:type="dxa"/>
          </w:tcPr>
          <w:p w:rsidR="00EB707F" w:rsidRPr="00E41826" w:rsidRDefault="00EB707F" w:rsidP="00486089">
            <w:pPr>
              <w:jc w:val="center"/>
            </w:pPr>
            <w:r w:rsidRPr="00E41826">
              <w:t>14228364,56</w:t>
            </w:r>
          </w:p>
        </w:tc>
        <w:tc>
          <w:tcPr>
            <w:tcW w:w="1298" w:type="dxa"/>
          </w:tcPr>
          <w:p w:rsidR="00EB707F" w:rsidRPr="00E41826" w:rsidRDefault="00EB707F" w:rsidP="00486089">
            <w:pPr>
              <w:jc w:val="center"/>
            </w:pPr>
            <w:r w:rsidRPr="00E41826">
              <w:t>14439064,47</w:t>
            </w:r>
          </w:p>
        </w:tc>
      </w:tr>
      <w:tr w:rsidR="00EB707F" w:rsidRPr="00E41826" w:rsidTr="00486089">
        <w:trPr>
          <w:cantSplit/>
        </w:trPr>
        <w:tc>
          <w:tcPr>
            <w:tcW w:w="539" w:type="dxa"/>
          </w:tcPr>
          <w:p w:rsidR="00EB707F" w:rsidRPr="00E41826" w:rsidRDefault="00EB707F" w:rsidP="00486089">
            <w:pPr>
              <w:jc w:val="center"/>
            </w:pPr>
          </w:p>
        </w:tc>
        <w:tc>
          <w:tcPr>
            <w:tcW w:w="2618" w:type="dxa"/>
          </w:tcPr>
          <w:p w:rsidR="00EB707F" w:rsidRPr="00E41826" w:rsidRDefault="00EB707F" w:rsidP="00486089">
            <w:pPr>
              <w:ind w:hanging="97"/>
              <w:jc w:val="center"/>
            </w:pPr>
            <w:r w:rsidRPr="00E41826">
              <w:t>- бюджетные ассигнования</w:t>
            </w:r>
          </w:p>
        </w:tc>
        <w:tc>
          <w:tcPr>
            <w:tcW w:w="1294" w:type="dxa"/>
          </w:tcPr>
          <w:p w:rsidR="00EB707F" w:rsidRPr="00E41826" w:rsidRDefault="00EB707F" w:rsidP="00486089">
            <w:pPr>
              <w:jc w:val="center"/>
            </w:pPr>
          </w:p>
        </w:tc>
        <w:tc>
          <w:tcPr>
            <w:tcW w:w="1381" w:type="dxa"/>
          </w:tcPr>
          <w:p w:rsidR="00EB707F" w:rsidRPr="00E41826" w:rsidRDefault="00EB707F" w:rsidP="00486089">
            <w:pPr>
              <w:jc w:val="center"/>
            </w:pPr>
          </w:p>
        </w:tc>
        <w:tc>
          <w:tcPr>
            <w:tcW w:w="1418" w:type="dxa"/>
          </w:tcPr>
          <w:p w:rsidR="00EB707F" w:rsidRPr="00E41826" w:rsidRDefault="00EB707F" w:rsidP="00486089">
            <w:pPr>
              <w:jc w:val="center"/>
            </w:pPr>
          </w:p>
        </w:tc>
        <w:tc>
          <w:tcPr>
            <w:tcW w:w="1555" w:type="dxa"/>
          </w:tcPr>
          <w:p w:rsidR="00EB707F" w:rsidRPr="00E41826" w:rsidRDefault="00EB707F" w:rsidP="00486089">
            <w:pPr>
              <w:jc w:val="center"/>
            </w:pPr>
          </w:p>
        </w:tc>
        <w:tc>
          <w:tcPr>
            <w:tcW w:w="1298" w:type="dxa"/>
          </w:tcPr>
          <w:p w:rsidR="00EB707F" w:rsidRPr="00E41826" w:rsidRDefault="00EB707F" w:rsidP="00486089">
            <w:pPr>
              <w:jc w:val="center"/>
            </w:pPr>
          </w:p>
        </w:tc>
      </w:tr>
      <w:tr w:rsidR="00EB707F" w:rsidRPr="00E41826" w:rsidTr="00486089">
        <w:trPr>
          <w:cantSplit/>
        </w:trPr>
        <w:tc>
          <w:tcPr>
            <w:tcW w:w="539" w:type="dxa"/>
          </w:tcPr>
          <w:p w:rsidR="00EB707F" w:rsidRPr="00E41826" w:rsidRDefault="00EB707F" w:rsidP="00486089">
            <w:pPr>
              <w:jc w:val="center"/>
            </w:pPr>
          </w:p>
        </w:tc>
        <w:tc>
          <w:tcPr>
            <w:tcW w:w="2618" w:type="dxa"/>
          </w:tcPr>
          <w:p w:rsidR="00EB707F" w:rsidRPr="00E41826" w:rsidRDefault="00EB707F" w:rsidP="00486089">
            <w:pPr>
              <w:tabs>
                <w:tab w:val="center" w:pos="1559"/>
              </w:tabs>
              <w:ind w:left="-97"/>
              <w:jc w:val="center"/>
            </w:pPr>
            <w:r w:rsidRPr="00E41826">
              <w:t>-местный бюджет</w:t>
            </w:r>
          </w:p>
        </w:tc>
        <w:tc>
          <w:tcPr>
            <w:tcW w:w="1294" w:type="dxa"/>
          </w:tcPr>
          <w:p w:rsidR="00EB707F" w:rsidRPr="00E41826" w:rsidRDefault="00EB707F" w:rsidP="00486089">
            <w:pPr>
              <w:jc w:val="center"/>
            </w:pPr>
            <w:r w:rsidRPr="00E41826">
              <w:t>13407497,41</w:t>
            </w:r>
          </w:p>
        </w:tc>
        <w:tc>
          <w:tcPr>
            <w:tcW w:w="1381" w:type="dxa"/>
          </w:tcPr>
          <w:p w:rsidR="00EB707F" w:rsidRPr="00E41826" w:rsidRDefault="00EB707F" w:rsidP="00486089">
            <w:pPr>
              <w:jc w:val="center"/>
            </w:pPr>
            <w:r w:rsidRPr="00E41826">
              <w:t>14265144,04</w:t>
            </w:r>
          </w:p>
        </w:tc>
        <w:tc>
          <w:tcPr>
            <w:tcW w:w="1418" w:type="dxa"/>
          </w:tcPr>
          <w:p w:rsidR="00EB707F" w:rsidRPr="00E41826" w:rsidRDefault="00EB707F" w:rsidP="00486089">
            <w:pPr>
              <w:tabs>
                <w:tab w:val="center" w:pos="601"/>
              </w:tabs>
            </w:pPr>
            <w:r w:rsidRPr="00E41826">
              <w:t>15437346,89</w:t>
            </w:r>
          </w:p>
        </w:tc>
        <w:tc>
          <w:tcPr>
            <w:tcW w:w="1555" w:type="dxa"/>
          </w:tcPr>
          <w:p w:rsidR="00EB707F" w:rsidRPr="00E41826" w:rsidRDefault="00EB707F" w:rsidP="00486089">
            <w:pPr>
              <w:jc w:val="center"/>
            </w:pPr>
            <w:r w:rsidRPr="00E41826">
              <w:t>14228364,56</w:t>
            </w:r>
          </w:p>
        </w:tc>
        <w:tc>
          <w:tcPr>
            <w:tcW w:w="1298" w:type="dxa"/>
          </w:tcPr>
          <w:p w:rsidR="00EB707F" w:rsidRPr="00E41826" w:rsidRDefault="00EB707F" w:rsidP="00486089">
            <w:pPr>
              <w:jc w:val="center"/>
            </w:pPr>
            <w:r w:rsidRPr="00E41826">
              <w:t>14439064,47</w:t>
            </w:r>
          </w:p>
        </w:tc>
      </w:tr>
      <w:tr w:rsidR="00EB707F" w:rsidRPr="00E41826" w:rsidTr="00486089">
        <w:trPr>
          <w:cantSplit/>
        </w:trPr>
        <w:tc>
          <w:tcPr>
            <w:tcW w:w="539" w:type="dxa"/>
          </w:tcPr>
          <w:p w:rsidR="00EB707F" w:rsidRPr="00E41826" w:rsidRDefault="00EB707F" w:rsidP="00486089">
            <w:pPr>
              <w:jc w:val="center"/>
            </w:pPr>
          </w:p>
        </w:tc>
        <w:tc>
          <w:tcPr>
            <w:tcW w:w="2618" w:type="dxa"/>
          </w:tcPr>
          <w:p w:rsidR="00EB707F" w:rsidRPr="00E41826" w:rsidRDefault="00EB707F" w:rsidP="00486089">
            <w:pPr>
              <w:tabs>
                <w:tab w:val="center" w:pos="1607"/>
              </w:tabs>
              <w:jc w:val="center"/>
            </w:pPr>
            <w:r w:rsidRPr="00E41826">
              <w:t>- областной бюджет</w:t>
            </w:r>
          </w:p>
        </w:tc>
        <w:tc>
          <w:tcPr>
            <w:tcW w:w="1294" w:type="dxa"/>
          </w:tcPr>
          <w:p w:rsidR="00EB707F" w:rsidRPr="00E41826" w:rsidRDefault="00EB707F" w:rsidP="00486089">
            <w:pPr>
              <w:jc w:val="center"/>
            </w:pPr>
            <w:r w:rsidRPr="00E41826">
              <w:t>71395,75</w:t>
            </w:r>
          </w:p>
        </w:tc>
        <w:tc>
          <w:tcPr>
            <w:tcW w:w="1381" w:type="dxa"/>
          </w:tcPr>
          <w:p w:rsidR="00EB707F" w:rsidRPr="00E41826" w:rsidRDefault="00EB707F" w:rsidP="00486089">
            <w:pPr>
              <w:jc w:val="center"/>
            </w:pPr>
            <w:r w:rsidRPr="00E41826">
              <w:t>18375,00</w:t>
            </w:r>
          </w:p>
        </w:tc>
        <w:tc>
          <w:tcPr>
            <w:tcW w:w="1418" w:type="dxa"/>
          </w:tcPr>
          <w:p w:rsidR="00EB707F" w:rsidRPr="00E41826" w:rsidRDefault="00EB707F" w:rsidP="00486089">
            <w:pPr>
              <w:jc w:val="center"/>
            </w:pPr>
            <w:r w:rsidRPr="00E41826">
              <w:t>-</w:t>
            </w:r>
          </w:p>
          <w:p w:rsidR="00EB707F" w:rsidRPr="00E41826" w:rsidRDefault="00EB707F" w:rsidP="00486089">
            <w:pPr>
              <w:jc w:val="center"/>
            </w:pPr>
          </w:p>
        </w:tc>
        <w:tc>
          <w:tcPr>
            <w:tcW w:w="1555" w:type="dxa"/>
          </w:tcPr>
          <w:p w:rsidR="00EB707F" w:rsidRPr="00E41826" w:rsidRDefault="00EB707F" w:rsidP="00486089">
            <w:pPr>
              <w:jc w:val="center"/>
            </w:pPr>
            <w:r w:rsidRPr="00E41826">
              <w:t>-</w:t>
            </w:r>
          </w:p>
        </w:tc>
        <w:tc>
          <w:tcPr>
            <w:tcW w:w="1298" w:type="dxa"/>
          </w:tcPr>
          <w:p w:rsidR="00EB707F" w:rsidRPr="00E41826" w:rsidRDefault="00EB707F" w:rsidP="00486089">
            <w:pPr>
              <w:jc w:val="center"/>
            </w:pPr>
          </w:p>
        </w:tc>
      </w:tr>
      <w:tr w:rsidR="00EB707F" w:rsidRPr="00E41826" w:rsidTr="00486089">
        <w:trPr>
          <w:cantSplit/>
        </w:trPr>
        <w:tc>
          <w:tcPr>
            <w:tcW w:w="539" w:type="dxa"/>
          </w:tcPr>
          <w:p w:rsidR="00EB707F" w:rsidRPr="00E41826" w:rsidRDefault="00EB707F" w:rsidP="00486089">
            <w:pPr>
              <w:jc w:val="center"/>
            </w:pPr>
          </w:p>
        </w:tc>
        <w:tc>
          <w:tcPr>
            <w:tcW w:w="2618" w:type="dxa"/>
          </w:tcPr>
          <w:p w:rsidR="00EB707F" w:rsidRPr="00E41826" w:rsidRDefault="00EB707F" w:rsidP="00486089">
            <w:pPr>
              <w:tabs>
                <w:tab w:val="left" w:pos="1034"/>
              </w:tabs>
              <w:jc w:val="center"/>
            </w:pPr>
            <w:r w:rsidRPr="00E41826">
              <w:t>-федеральный бюджет</w:t>
            </w:r>
          </w:p>
        </w:tc>
        <w:tc>
          <w:tcPr>
            <w:tcW w:w="1294" w:type="dxa"/>
          </w:tcPr>
          <w:p w:rsidR="00EB707F" w:rsidRPr="00E41826" w:rsidRDefault="00EB707F" w:rsidP="00486089">
            <w:pPr>
              <w:jc w:val="center"/>
            </w:pPr>
            <w:r w:rsidRPr="00E41826">
              <w:t>1880556,86</w:t>
            </w:r>
          </w:p>
          <w:p w:rsidR="00EB707F" w:rsidRPr="00E41826" w:rsidRDefault="00EB707F" w:rsidP="00486089">
            <w:pPr>
              <w:jc w:val="center"/>
            </w:pPr>
          </w:p>
        </w:tc>
        <w:tc>
          <w:tcPr>
            <w:tcW w:w="1381" w:type="dxa"/>
          </w:tcPr>
          <w:p w:rsidR="00EB707F" w:rsidRPr="00E41826" w:rsidRDefault="00EB707F" w:rsidP="00486089">
            <w:pPr>
              <w:jc w:val="center"/>
            </w:pPr>
            <w:r w:rsidRPr="00E41826">
              <w:t>-</w:t>
            </w:r>
          </w:p>
        </w:tc>
        <w:tc>
          <w:tcPr>
            <w:tcW w:w="1418" w:type="dxa"/>
          </w:tcPr>
          <w:p w:rsidR="00EB707F" w:rsidRPr="00E41826" w:rsidRDefault="00EB707F" w:rsidP="00486089">
            <w:pPr>
              <w:jc w:val="center"/>
            </w:pPr>
            <w:r w:rsidRPr="00E41826">
              <w:t>-</w:t>
            </w:r>
          </w:p>
        </w:tc>
        <w:tc>
          <w:tcPr>
            <w:tcW w:w="1555" w:type="dxa"/>
          </w:tcPr>
          <w:p w:rsidR="00EB707F" w:rsidRPr="00E41826" w:rsidRDefault="00EB707F" w:rsidP="00486089">
            <w:pPr>
              <w:jc w:val="center"/>
            </w:pPr>
            <w:r w:rsidRPr="00E41826">
              <w:t>-</w:t>
            </w:r>
          </w:p>
        </w:tc>
        <w:tc>
          <w:tcPr>
            <w:tcW w:w="1298" w:type="dxa"/>
          </w:tcPr>
          <w:p w:rsidR="00EB707F" w:rsidRPr="00E41826" w:rsidRDefault="00EB707F" w:rsidP="00486089">
            <w:pPr>
              <w:jc w:val="center"/>
            </w:pPr>
          </w:p>
        </w:tc>
      </w:tr>
      <w:tr w:rsidR="00EB707F" w:rsidRPr="00E41826" w:rsidTr="00486089">
        <w:trPr>
          <w:cantSplit/>
          <w:trHeight w:val="1348"/>
        </w:trPr>
        <w:tc>
          <w:tcPr>
            <w:tcW w:w="539" w:type="dxa"/>
            <w:tcBorders>
              <w:bottom w:val="single" w:sz="4" w:space="0" w:color="auto"/>
            </w:tcBorders>
          </w:tcPr>
          <w:p w:rsidR="00EB707F" w:rsidRPr="00E41826" w:rsidRDefault="00EB707F" w:rsidP="00486089">
            <w:pPr>
              <w:spacing w:before="40" w:after="40"/>
              <w:jc w:val="center"/>
            </w:pPr>
            <w:r w:rsidRPr="00E41826">
              <w:t>1</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tc>
        <w:tc>
          <w:tcPr>
            <w:tcW w:w="2618" w:type="dxa"/>
            <w:tcBorders>
              <w:bottom w:val="single" w:sz="4" w:space="0" w:color="auto"/>
            </w:tcBorders>
          </w:tcPr>
          <w:p w:rsidR="00EB707F" w:rsidRPr="00E41826" w:rsidRDefault="00EB707F" w:rsidP="00486089">
            <w:pPr>
              <w:spacing w:before="40" w:after="40"/>
              <w:jc w:val="center"/>
              <w:rPr>
                <w:b/>
                <w:i/>
              </w:rPr>
            </w:pPr>
            <w:r w:rsidRPr="00E41826">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EB707F" w:rsidRPr="00E41826" w:rsidRDefault="00EB707F" w:rsidP="00486089">
            <w:r w:rsidRPr="00E41826">
              <w:t>11090971,17</w:t>
            </w:r>
          </w:p>
        </w:tc>
        <w:tc>
          <w:tcPr>
            <w:tcW w:w="1381" w:type="dxa"/>
            <w:tcBorders>
              <w:bottom w:val="single" w:sz="4" w:space="0" w:color="auto"/>
            </w:tcBorders>
          </w:tcPr>
          <w:p w:rsidR="00EB707F" w:rsidRPr="00E41826" w:rsidRDefault="00EB707F" w:rsidP="00486089">
            <w:pPr>
              <w:jc w:val="center"/>
            </w:pPr>
            <w:r w:rsidRPr="00E41826">
              <w:t>11751338,07</w:t>
            </w:r>
          </w:p>
        </w:tc>
        <w:tc>
          <w:tcPr>
            <w:tcW w:w="1418" w:type="dxa"/>
            <w:tcBorders>
              <w:bottom w:val="single" w:sz="4" w:space="0" w:color="auto"/>
            </w:tcBorders>
          </w:tcPr>
          <w:p w:rsidR="00EB707F" w:rsidRPr="00E41826" w:rsidRDefault="00EB707F" w:rsidP="00486089">
            <w:pPr>
              <w:tabs>
                <w:tab w:val="left" w:pos="614"/>
              </w:tabs>
            </w:pPr>
            <w:r w:rsidRPr="00E41826">
              <w:t>12298910,00</w:t>
            </w:r>
          </w:p>
        </w:tc>
        <w:tc>
          <w:tcPr>
            <w:tcW w:w="1555" w:type="dxa"/>
            <w:tcBorders>
              <w:bottom w:val="single" w:sz="4" w:space="0" w:color="auto"/>
            </w:tcBorders>
          </w:tcPr>
          <w:p w:rsidR="00EB707F" w:rsidRPr="00E41826" w:rsidRDefault="00EB707F" w:rsidP="00486089">
            <w:pPr>
              <w:tabs>
                <w:tab w:val="left" w:pos="614"/>
              </w:tabs>
            </w:pPr>
            <w:r w:rsidRPr="00E41826">
              <w:t>11337122,75</w:t>
            </w:r>
          </w:p>
        </w:tc>
        <w:tc>
          <w:tcPr>
            <w:tcW w:w="1298" w:type="dxa"/>
            <w:tcBorders>
              <w:bottom w:val="single" w:sz="4" w:space="0" w:color="auto"/>
            </w:tcBorders>
          </w:tcPr>
          <w:p w:rsidR="00EB707F" w:rsidRPr="00E41826" w:rsidRDefault="00EB707F" w:rsidP="00486089">
            <w:pPr>
              <w:tabs>
                <w:tab w:val="left" w:pos="614"/>
              </w:tabs>
            </w:pPr>
            <w:r w:rsidRPr="00E41826">
              <w:t>11547822,66</w:t>
            </w:r>
          </w:p>
        </w:tc>
      </w:tr>
      <w:tr w:rsidR="00EB707F" w:rsidRPr="00E41826" w:rsidTr="00486089">
        <w:trPr>
          <w:cantSplit/>
          <w:trHeight w:val="5746"/>
        </w:trPr>
        <w:tc>
          <w:tcPr>
            <w:tcW w:w="539" w:type="dxa"/>
            <w:tcBorders>
              <w:top w:val="single" w:sz="4" w:space="0" w:color="auto"/>
              <w:bottom w:val="single" w:sz="4" w:space="0" w:color="auto"/>
            </w:tcBorders>
          </w:tcPr>
          <w:p w:rsidR="00EB707F" w:rsidRPr="00E41826" w:rsidRDefault="00EB707F" w:rsidP="00486089">
            <w:pPr>
              <w:spacing w:before="40" w:after="40"/>
              <w:jc w:val="center"/>
            </w:pPr>
            <w:r w:rsidRPr="00E41826">
              <w:t>1.1</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tc>
        <w:tc>
          <w:tcPr>
            <w:tcW w:w="2618" w:type="dxa"/>
            <w:tcBorders>
              <w:top w:val="single" w:sz="4" w:space="0" w:color="auto"/>
              <w:bottom w:val="single" w:sz="4" w:space="0" w:color="auto"/>
            </w:tcBorders>
          </w:tcPr>
          <w:p w:rsidR="00EB707F" w:rsidRPr="00E41826" w:rsidRDefault="00EB707F" w:rsidP="00486089">
            <w:pPr>
              <w:spacing w:before="40" w:after="40"/>
              <w:jc w:val="center"/>
              <w:rPr>
                <w:lang w:eastAsia="en-US"/>
              </w:rPr>
            </w:pPr>
            <w:r w:rsidRPr="00E41826">
              <w:t>Обеспечение деятельности МКУ</w:t>
            </w:r>
            <w:r w:rsidRPr="00E41826">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EB707F" w:rsidRPr="00E41826" w:rsidRDefault="00EB707F" w:rsidP="00486089">
            <w:pPr>
              <w:spacing w:before="40" w:after="40"/>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spacing w:before="40" w:after="40"/>
              <w:jc w:val="center"/>
            </w:pPr>
            <w:r w:rsidRPr="00E41826">
              <w:t>-местный бюджет</w:t>
            </w:r>
          </w:p>
        </w:tc>
        <w:tc>
          <w:tcPr>
            <w:tcW w:w="1294" w:type="dxa"/>
            <w:tcBorders>
              <w:top w:val="single" w:sz="4" w:space="0" w:color="auto"/>
              <w:bottom w:val="single" w:sz="4" w:space="0" w:color="auto"/>
            </w:tcBorders>
          </w:tcPr>
          <w:p w:rsidR="00EB707F" w:rsidRPr="00E41826" w:rsidRDefault="00EB707F" w:rsidP="00486089">
            <w:r w:rsidRPr="00E41826">
              <w:t>11090971,17</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11090971,17</w:t>
            </w:r>
          </w:p>
        </w:tc>
        <w:tc>
          <w:tcPr>
            <w:tcW w:w="1381" w:type="dxa"/>
            <w:tcBorders>
              <w:top w:val="single" w:sz="4" w:space="0" w:color="auto"/>
              <w:bottom w:val="single" w:sz="4" w:space="0" w:color="auto"/>
            </w:tcBorders>
          </w:tcPr>
          <w:p w:rsidR="00EB707F" w:rsidRPr="00E41826" w:rsidRDefault="00EB707F" w:rsidP="00486089">
            <w:r w:rsidRPr="00E41826">
              <w:t>11751338,07</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w:t>
            </w:r>
          </w:p>
          <w:p w:rsidR="00EB707F" w:rsidRPr="00E41826" w:rsidRDefault="00EB707F" w:rsidP="00486089">
            <w:r w:rsidRPr="00E41826">
              <w:t>11751338,07</w:t>
            </w:r>
          </w:p>
          <w:p w:rsidR="00EB707F" w:rsidRPr="00E41826" w:rsidRDefault="00EB707F" w:rsidP="00486089">
            <w:pPr>
              <w:tabs>
                <w:tab w:val="left" w:pos="651"/>
              </w:tabs>
            </w:pPr>
            <w:r w:rsidRPr="00E41826">
              <w:tab/>
            </w:r>
          </w:p>
          <w:p w:rsidR="00EB707F" w:rsidRPr="00E41826" w:rsidRDefault="00EB707F" w:rsidP="00486089">
            <w:pPr>
              <w:tabs>
                <w:tab w:val="left" w:pos="651"/>
              </w:tabs>
            </w:pPr>
          </w:p>
        </w:tc>
        <w:tc>
          <w:tcPr>
            <w:tcW w:w="1418" w:type="dxa"/>
            <w:tcBorders>
              <w:top w:val="single" w:sz="4" w:space="0" w:color="auto"/>
              <w:bottom w:val="single" w:sz="4" w:space="0" w:color="auto"/>
            </w:tcBorders>
          </w:tcPr>
          <w:p w:rsidR="00EB707F" w:rsidRPr="00E41826" w:rsidRDefault="00EB707F" w:rsidP="00486089">
            <w:pPr>
              <w:tabs>
                <w:tab w:val="left" w:pos="614"/>
              </w:tabs>
            </w:pPr>
            <w:r w:rsidRPr="00E41826">
              <w:t>12298910,09</w:t>
            </w:r>
          </w:p>
          <w:p w:rsidR="00EB707F" w:rsidRPr="00E41826" w:rsidRDefault="00EB707F" w:rsidP="00486089">
            <w:pPr>
              <w:tabs>
                <w:tab w:val="left" w:pos="614"/>
              </w:tabs>
            </w:pPr>
          </w:p>
          <w:p w:rsidR="00EB707F" w:rsidRPr="00E41826" w:rsidRDefault="00EB707F" w:rsidP="00486089">
            <w:pPr>
              <w:tabs>
                <w:tab w:val="left" w:pos="614"/>
              </w:tabs>
            </w:pPr>
          </w:p>
          <w:p w:rsidR="00EB707F" w:rsidRPr="00E41826" w:rsidRDefault="00EB707F" w:rsidP="00486089">
            <w:pPr>
              <w:tabs>
                <w:tab w:val="left" w:pos="614"/>
              </w:tabs>
            </w:pPr>
          </w:p>
          <w:p w:rsidR="00EB707F" w:rsidRPr="00E41826" w:rsidRDefault="00EB707F" w:rsidP="00486089">
            <w:pPr>
              <w:tabs>
                <w:tab w:val="left" w:pos="614"/>
              </w:tabs>
            </w:pPr>
          </w:p>
          <w:p w:rsidR="00EB707F" w:rsidRPr="00E41826" w:rsidRDefault="00EB707F" w:rsidP="00486089">
            <w:pPr>
              <w:tabs>
                <w:tab w:val="left" w:pos="614"/>
              </w:tabs>
              <w:jc w:val="center"/>
            </w:pPr>
          </w:p>
          <w:p w:rsidR="00EB707F" w:rsidRPr="00E41826" w:rsidRDefault="00EB707F" w:rsidP="00486089">
            <w:pPr>
              <w:tabs>
                <w:tab w:val="left" w:pos="614"/>
              </w:tabs>
              <w:jc w:val="center"/>
            </w:pPr>
          </w:p>
          <w:p w:rsidR="00EB707F" w:rsidRPr="00E41826" w:rsidRDefault="00EB707F" w:rsidP="00486089">
            <w:pPr>
              <w:tabs>
                <w:tab w:val="left" w:pos="614"/>
              </w:tabs>
              <w:jc w:val="center"/>
            </w:pPr>
          </w:p>
          <w:p w:rsidR="00EB707F" w:rsidRPr="00E41826" w:rsidRDefault="00EB707F" w:rsidP="00486089">
            <w:pPr>
              <w:tabs>
                <w:tab w:val="left" w:pos="614"/>
              </w:tabs>
              <w:jc w:val="center"/>
            </w:pPr>
          </w:p>
          <w:p w:rsidR="00EB707F" w:rsidRPr="00E41826" w:rsidRDefault="00EB707F" w:rsidP="00486089">
            <w:pPr>
              <w:tabs>
                <w:tab w:val="left" w:pos="614"/>
              </w:tabs>
              <w:jc w:val="center"/>
            </w:pPr>
          </w:p>
          <w:p w:rsidR="00EB707F" w:rsidRPr="00E41826" w:rsidRDefault="00EB707F" w:rsidP="00486089">
            <w:pPr>
              <w:tabs>
                <w:tab w:val="left" w:pos="614"/>
              </w:tabs>
              <w:jc w:val="center"/>
            </w:pPr>
            <w:r w:rsidRPr="00E41826">
              <w:t>-</w:t>
            </w:r>
          </w:p>
          <w:p w:rsidR="00EB707F" w:rsidRPr="00E41826" w:rsidRDefault="00EB707F" w:rsidP="00486089">
            <w:pPr>
              <w:tabs>
                <w:tab w:val="left" w:pos="614"/>
              </w:tabs>
              <w:jc w:val="center"/>
            </w:pPr>
            <w:r w:rsidRPr="00E41826">
              <w:t>-</w:t>
            </w:r>
          </w:p>
          <w:p w:rsidR="00EB707F" w:rsidRPr="00E41826" w:rsidRDefault="00EB707F" w:rsidP="00486089">
            <w:pPr>
              <w:tabs>
                <w:tab w:val="left" w:pos="614"/>
              </w:tabs>
            </w:pPr>
            <w:r w:rsidRPr="00E41826">
              <w:t>12298910,09</w:t>
            </w:r>
          </w:p>
          <w:p w:rsidR="00EB707F" w:rsidRPr="00E41826" w:rsidRDefault="00EB707F" w:rsidP="00486089">
            <w:pPr>
              <w:tabs>
                <w:tab w:val="left" w:pos="614"/>
              </w:tabs>
              <w:jc w:val="center"/>
            </w:pPr>
          </w:p>
        </w:tc>
        <w:tc>
          <w:tcPr>
            <w:tcW w:w="1555" w:type="dxa"/>
            <w:tcBorders>
              <w:top w:val="single" w:sz="4" w:space="0" w:color="auto"/>
              <w:bottom w:val="single" w:sz="4" w:space="0" w:color="auto"/>
            </w:tcBorders>
          </w:tcPr>
          <w:p w:rsidR="00EB707F" w:rsidRPr="00E41826" w:rsidRDefault="00EB707F" w:rsidP="00486089">
            <w:r w:rsidRPr="00E41826">
              <w:t>11337122,75</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w:t>
            </w:r>
          </w:p>
          <w:p w:rsidR="00EB707F" w:rsidRPr="00E41826" w:rsidRDefault="00EB707F" w:rsidP="00486089">
            <w:pPr>
              <w:jc w:val="center"/>
            </w:pPr>
            <w:r w:rsidRPr="00E41826">
              <w:t>11337122,75</w:t>
            </w:r>
          </w:p>
          <w:p w:rsidR="00EB707F" w:rsidRPr="00E41826" w:rsidRDefault="00EB707F" w:rsidP="00486089">
            <w:pPr>
              <w:tabs>
                <w:tab w:val="left" w:pos="614"/>
              </w:tabs>
            </w:pPr>
          </w:p>
        </w:tc>
        <w:tc>
          <w:tcPr>
            <w:tcW w:w="1298" w:type="dxa"/>
            <w:tcBorders>
              <w:top w:val="single" w:sz="4" w:space="0" w:color="auto"/>
              <w:bottom w:val="single" w:sz="4" w:space="0" w:color="auto"/>
            </w:tcBorders>
          </w:tcPr>
          <w:p w:rsidR="00EB707F" w:rsidRPr="00E41826" w:rsidRDefault="00EB707F" w:rsidP="00486089">
            <w:r w:rsidRPr="00E41826">
              <w:t>11547822,66</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11547822,66</w:t>
            </w:r>
          </w:p>
        </w:tc>
      </w:tr>
      <w:tr w:rsidR="00EB707F" w:rsidRPr="00E41826" w:rsidTr="00486089">
        <w:trPr>
          <w:cantSplit/>
          <w:trHeight w:val="2505"/>
        </w:trPr>
        <w:tc>
          <w:tcPr>
            <w:tcW w:w="539" w:type="dxa"/>
            <w:tcBorders>
              <w:top w:val="single" w:sz="4" w:space="0" w:color="auto"/>
              <w:bottom w:val="single" w:sz="4" w:space="0" w:color="auto"/>
            </w:tcBorders>
          </w:tcPr>
          <w:p w:rsidR="00EB707F" w:rsidRPr="00E41826" w:rsidRDefault="00EB707F" w:rsidP="00486089">
            <w:pPr>
              <w:spacing w:before="40" w:after="40"/>
              <w:jc w:val="center"/>
            </w:pPr>
            <w:r w:rsidRPr="00E41826">
              <w:t>2</w:t>
            </w:r>
          </w:p>
        </w:tc>
        <w:tc>
          <w:tcPr>
            <w:tcW w:w="2618" w:type="dxa"/>
            <w:tcBorders>
              <w:top w:val="single" w:sz="4" w:space="0" w:color="auto"/>
              <w:bottom w:val="single" w:sz="4" w:space="0" w:color="auto"/>
            </w:tcBorders>
          </w:tcPr>
          <w:p w:rsidR="00EB707F" w:rsidRPr="00E41826" w:rsidRDefault="00EB707F" w:rsidP="00486089">
            <w:pPr>
              <w:spacing w:before="40" w:after="40"/>
              <w:jc w:val="center"/>
              <w:rPr>
                <w:i/>
                <w:sz w:val="18"/>
                <w:szCs w:val="18"/>
              </w:rPr>
            </w:pPr>
          </w:p>
          <w:p w:rsidR="00EB707F" w:rsidRPr="00E41826" w:rsidRDefault="00EB707F" w:rsidP="00486089">
            <w:pPr>
              <w:spacing w:before="40" w:after="40"/>
              <w:jc w:val="center"/>
              <w:rPr>
                <w:b/>
                <w:i/>
                <w:sz w:val="18"/>
                <w:szCs w:val="18"/>
              </w:rPr>
            </w:pPr>
            <w:r w:rsidRPr="00E41826">
              <w:rPr>
                <w:b/>
                <w:i/>
                <w:sz w:val="18"/>
                <w:szCs w:val="18"/>
              </w:rPr>
              <w:t>Основное мероприятие</w:t>
            </w:r>
            <w:r w:rsidRPr="00E41826">
              <w:rPr>
                <w:i/>
                <w:sz w:val="18"/>
                <w:szCs w:val="18"/>
              </w:rPr>
              <w:t xml:space="preserve"> </w:t>
            </w:r>
            <w:r w:rsidRPr="00E41826">
              <w:rPr>
                <w:b/>
                <w:i/>
                <w:sz w:val="18"/>
                <w:szCs w:val="18"/>
              </w:rPr>
              <w:t>«Обеспечение деятельности органов управления в сфере образования»</w:t>
            </w:r>
          </w:p>
          <w:p w:rsidR="00EB707F" w:rsidRPr="00E41826" w:rsidRDefault="00EB707F" w:rsidP="00486089">
            <w:pPr>
              <w:spacing w:before="40" w:after="40"/>
              <w:jc w:val="center"/>
              <w:rPr>
                <w:b/>
                <w:sz w:val="18"/>
                <w:szCs w:val="18"/>
              </w:rPr>
            </w:pPr>
          </w:p>
          <w:p w:rsidR="00EB707F" w:rsidRPr="00E41826" w:rsidRDefault="00EB707F" w:rsidP="00486089">
            <w:pPr>
              <w:spacing w:before="40" w:after="40"/>
              <w:jc w:val="center"/>
              <w:rPr>
                <w:sz w:val="18"/>
                <w:szCs w:val="18"/>
              </w:rPr>
            </w:pPr>
          </w:p>
          <w:p w:rsidR="00EB707F" w:rsidRPr="00E41826" w:rsidRDefault="00EB707F" w:rsidP="00486089">
            <w:pPr>
              <w:spacing w:before="40" w:after="40"/>
              <w:jc w:val="center"/>
              <w:rPr>
                <w:sz w:val="18"/>
                <w:szCs w:val="18"/>
              </w:rPr>
            </w:pPr>
          </w:p>
          <w:p w:rsidR="00EB707F" w:rsidRPr="00E41826" w:rsidRDefault="00EB707F" w:rsidP="00486089">
            <w:pPr>
              <w:spacing w:before="40" w:after="40"/>
              <w:jc w:val="center"/>
              <w:rPr>
                <w:sz w:val="18"/>
                <w:szCs w:val="18"/>
              </w:rPr>
            </w:pPr>
          </w:p>
          <w:p w:rsidR="00EB707F" w:rsidRPr="00E41826" w:rsidRDefault="00EB707F" w:rsidP="00486089">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EB707F" w:rsidRPr="00E41826" w:rsidRDefault="00EB707F" w:rsidP="00486089">
            <w:pPr>
              <w:rPr>
                <w:sz w:val="22"/>
                <w:szCs w:val="22"/>
              </w:rPr>
            </w:pPr>
          </w:p>
          <w:p w:rsidR="00EB707F" w:rsidRPr="00E41826" w:rsidRDefault="00EB707F" w:rsidP="00486089">
            <w:pPr>
              <w:rPr>
                <w:sz w:val="22"/>
                <w:szCs w:val="22"/>
              </w:rPr>
            </w:pPr>
          </w:p>
          <w:p w:rsidR="00EB707F" w:rsidRPr="00E41826" w:rsidRDefault="00EB707F" w:rsidP="00486089">
            <w:pPr>
              <w:rPr>
                <w:sz w:val="22"/>
                <w:szCs w:val="22"/>
              </w:rPr>
            </w:pPr>
          </w:p>
          <w:p w:rsidR="00EB707F" w:rsidRPr="00E41826" w:rsidRDefault="00EB707F" w:rsidP="00486089">
            <w:pPr>
              <w:rPr>
                <w:sz w:val="22"/>
                <w:szCs w:val="22"/>
              </w:rPr>
            </w:pPr>
            <w:r w:rsidRPr="00E41826">
              <w:rPr>
                <w:sz w:val="22"/>
                <w:szCs w:val="22"/>
              </w:rPr>
              <w:t>2143570,56</w:t>
            </w:r>
          </w:p>
          <w:p w:rsidR="00EB707F" w:rsidRPr="00E41826" w:rsidRDefault="00EB707F" w:rsidP="00486089">
            <w:pPr>
              <w:jc w:val="center"/>
              <w:rPr>
                <w:sz w:val="22"/>
                <w:szCs w:val="22"/>
              </w:rPr>
            </w:pPr>
          </w:p>
        </w:tc>
        <w:tc>
          <w:tcPr>
            <w:tcW w:w="1381" w:type="dxa"/>
            <w:tcBorders>
              <w:top w:val="single" w:sz="4" w:space="0" w:color="auto"/>
              <w:bottom w:val="single" w:sz="4" w:space="0" w:color="auto"/>
            </w:tcBorders>
          </w:tcPr>
          <w:p w:rsidR="00EB707F" w:rsidRPr="00E41826" w:rsidRDefault="00EB707F" w:rsidP="00486089">
            <w:pPr>
              <w:rPr>
                <w:i/>
                <w:sz w:val="22"/>
                <w:szCs w:val="22"/>
              </w:rPr>
            </w:pPr>
          </w:p>
          <w:p w:rsidR="00EB707F" w:rsidRPr="00E41826" w:rsidRDefault="00EB707F" w:rsidP="00486089">
            <w:pPr>
              <w:rPr>
                <w:i/>
                <w:sz w:val="22"/>
                <w:szCs w:val="22"/>
              </w:rPr>
            </w:pPr>
          </w:p>
          <w:p w:rsidR="00EB707F" w:rsidRPr="00E41826" w:rsidRDefault="00EB707F" w:rsidP="00486089">
            <w:pPr>
              <w:rPr>
                <w:i/>
                <w:sz w:val="22"/>
                <w:szCs w:val="22"/>
              </w:rPr>
            </w:pPr>
          </w:p>
          <w:p w:rsidR="00EB707F" w:rsidRPr="00E41826" w:rsidRDefault="00EB707F" w:rsidP="00486089">
            <w:pPr>
              <w:rPr>
                <w:sz w:val="22"/>
                <w:szCs w:val="22"/>
              </w:rPr>
            </w:pPr>
            <w:r w:rsidRPr="00E41826">
              <w:rPr>
                <w:sz w:val="22"/>
                <w:szCs w:val="22"/>
              </w:rPr>
              <w:t>2292193,01</w:t>
            </w:r>
          </w:p>
          <w:p w:rsidR="00EB707F" w:rsidRPr="00E41826" w:rsidRDefault="00EB707F" w:rsidP="00486089">
            <w:pPr>
              <w:jc w:val="center"/>
              <w:rPr>
                <w:i/>
                <w:sz w:val="22"/>
                <w:szCs w:val="22"/>
              </w:rPr>
            </w:pPr>
          </w:p>
        </w:tc>
        <w:tc>
          <w:tcPr>
            <w:tcW w:w="1418" w:type="dxa"/>
            <w:tcBorders>
              <w:top w:val="single" w:sz="4" w:space="0" w:color="auto"/>
              <w:bottom w:val="single" w:sz="4" w:space="0" w:color="auto"/>
            </w:tcBorders>
          </w:tcPr>
          <w:p w:rsidR="00EB707F" w:rsidRPr="00E41826" w:rsidRDefault="00EB707F" w:rsidP="00486089">
            <w:pPr>
              <w:jc w:val="center"/>
              <w:rPr>
                <w:sz w:val="22"/>
                <w:szCs w:val="22"/>
              </w:rPr>
            </w:pPr>
          </w:p>
          <w:p w:rsidR="00EB707F" w:rsidRPr="00E41826" w:rsidRDefault="00EB707F" w:rsidP="00486089">
            <w:pPr>
              <w:rPr>
                <w:sz w:val="22"/>
                <w:szCs w:val="22"/>
              </w:rPr>
            </w:pPr>
          </w:p>
          <w:p w:rsidR="00EB707F" w:rsidRPr="00E41826" w:rsidRDefault="00EB707F" w:rsidP="00486089">
            <w:pPr>
              <w:rPr>
                <w:sz w:val="22"/>
                <w:szCs w:val="22"/>
              </w:rPr>
            </w:pPr>
          </w:p>
          <w:p w:rsidR="00EB707F" w:rsidRPr="00E41826" w:rsidRDefault="00EB707F" w:rsidP="00486089">
            <w:pPr>
              <w:jc w:val="center"/>
              <w:rPr>
                <w:sz w:val="22"/>
                <w:szCs w:val="22"/>
              </w:rPr>
            </w:pPr>
            <w:r w:rsidRPr="00E41826">
              <w:rPr>
                <w:sz w:val="22"/>
                <w:szCs w:val="22"/>
              </w:rPr>
              <w:t>2995436,80</w:t>
            </w:r>
          </w:p>
        </w:tc>
        <w:tc>
          <w:tcPr>
            <w:tcW w:w="1555" w:type="dxa"/>
            <w:tcBorders>
              <w:top w:val="single" w:sz="4" w:space="0" w:color="auto"/>
              <w:bottom w:val="single" w:sz="4" w:space="0" w:color="auto"/>
            </w:tcBorders>
          </w:tcPr>
          <w:p w:rsidR="00EB707F" w:rsidRPr="00E41826" w:rsidRDefault="00EB707F" w:rsidP="00486089">
            <w:pPr>
              <w:jc w:val="center"/>
              <w:rPr>
                <w:sz w:val="22"/>
                <w:szCs w:val="22"/>
              </w:rPr>
            </w:pPr>
          </w:p>
          <w:p w:rsidR="00EB707F" w:rsidRPr="00E41826" w:rsidRDefault="00EB707F" w:rsidP="00486089">
            <w:pPr>
              <w:rPr>
                <w:sz w:val="22"/>
                <w:szCs w:val="22"/>
              </w:rPr>
            </w:pPr>
          </w:p>
          <w:p w:rsidR="00EB707F" w:rsidRPr="00E41826" w:rsidRDefault="00EB707F" w:rsidP="00486089">
            <w:pPr>
              <w:rPr>
                <w:sz w:val="22"/>
                <w:szCs w:val="22"/>
              </w:rPr>
            </w:pPr>
          </w:p>
          <w:p w:rsidR="00EB707F" w:rsidRPr="00E41826" w:rsidRDefault="00EB707F" w:rsidP="00486089">
            <w:pPr>
              <w:jc w:val="center"/>
              <w:rPr>
                <w:sz w:val="22"/>
                <w:szCs w:val="22"/>
              </w:rPr>
            </w:pPr>
            <w:r w:rsidRPr="00E41826">
              <w:rPr>
                <w:sz w:val="22"/>
                <w:szCs w:val="22"/>
              </w:rPr>
              <w:t>2806241,81</w:t>
            </w:r>
          </w:p>
        </w:tc>
        <w:tc>
          <w:tcPr>
            <w:tcW w:w="1298" w:type="dxa"/>
            <w:tcBorders>
              <w:top w:val="single" w:sz="4" w:space="0" w:color="auto"/>
              <w:bottom w:val="single" w:sz="4" w:space="0" w:color="auto"/>
            </w:tcBorders>
          </w:tcPr>
          <w:p w:rsidR="00EB707F" w:rsidRPr="00E41826" w:rsidRDefault="00EB707F" w:rsidP="00486089">
            <w:pPr>
              <w:jc w:val="center"/>
              <w:rPr>
                <w:sz w:val="22"/>
                <w:szCs w:val="22"/>
              </w:rPr>
            </w:pPr>
          </w:p>
          <w:p w:rsidR="00EB707F" w:rsidRPr="00E41826" w:rsidRDefault="00EB707F" w:rsidP="00486089">
            <w:pPr>
              <w:rPr>
                <w:sz w:val="22"/>
                <w:szCs w:val="22"/>
              </w:rPr>
            </w:pPr>
          </w:p>
          <w:p w:rsidR="00EB707F" w:rsidRPr="00E41826" w:rsidRDefault="00EB707F" w:rsidP="00486089">
            <w:pPr>
              <w:rPr>
                <w:sz w:val="22"/>
                <w:szCs w:val="22"/>
              </w:rPr>
            </w:pPr>
          </w:p>
          <w:p w:rsidR="00EB707F" w:rsidRPr="00E41826" w:rsidRDefault="00EB707F" w:rsidP="00486089">
            <w:pPr>
              <w:jc w:val="center"/>
              <w:rPr>
                <w:sz w:val="22"/>
                <w:szCs w:val="22"/>
              </w:rPr>
            </w:pPr>
            <w:r w:rsidRPr="00E41826">
              <w:rPr>
                <w:sz w:val="22"/>
                <w:szCs w:val="22"/>
              </w:rPr>
              <w:t>2806241,81</w:t>
            </w:r>
          </w:p>
        </w:tc>
      </w:tr>
      <w:tr w:rsidR="00EB707F" w:rsidRPr="00E41826" w:rsidTr="00486089">
        <w:trPr>
          <w:cantSplit/>
          <w:trHeight w:val="2895"/>
        </w:trPr>
        <w:tc>
          <w:tcPr>
            <w:tcW w:w="539" w:type="dxa"/>
            <w:tcBorders>
              <w:top w:val="single" w:sz="4" w:space="0" w:color="auto"/>
            </w:tcBorders>
          </w:tcPr>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2.1.</w:t>
            </w:r>
          </w:p>
        </w:tc>
        <w:tc>
          <w:tcPr>
            <w:tcW w:w="2618" w:type="dxa"/>
            <w:tcBorders>
              <w:top w:val="single" w:sz="4" w:space="0" w:color="auto"/>
            </w:tcBorders>
          </w:tcPr>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r w:rsidRPr="00E41826">
              <w:t>Расходы на содержание органов управления (аппарат управления)</w:t>
            </w:r>
          </w:p>
          <w:p w:rsidR="00EB707F" w:rsidRPr="00E41826" w:rsidRDefault="00EB707F" w:rsidP="00486089">
            <w:pPr>
              <w:spacing w:before="40" w:after="40"/>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left" w:pos="511"/>
                <w:tab w:val="center" w:pos="2231"/>
              </w:tabs>
              <w:spacing w:before="40" w:after="40"/>
              <w:jc w:val="center"/>
            </w:pPr>
            <w:r w:rsidRPr="00E41826">
              <w:t>-местный бюджет</w:t>
            </w:r>
          </w:p>
        </w:tc>
        <w:tc>
          <w:tcPr>
            <w:tcW w:w="1294" w:type="dxa"/>
            <w:tcBorders>
              <w:top w:val="single" w:sz="4" w:space="0" w:color="auto"/>
            </w:tcBorders>
          </w:tcPr>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2143570,56</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2143570,56</w:t>
            </w:r>
          </w:p>
        </w:tc>
        <w:tc>
          <w:tcPr>
            <w:tcW w:w="1381" w:type="dxa"/>
            <w:tcBorders>
              <w:top w:val="single" w:sz="4" w:space="0" w:color="auto"/>
            </w:tcBorders>
          </w:tcPr>
          <w:p w:rsidR="00EB707F" w:rsidRPr="00E41826" w:rsidRDefault="00EB707F" w:rsidP="00486089">
            <w:pPr>
              <w:jc w:val="center"/>
            </w:pPr>
          </w:p>
          <w:p w:rsidR="00EB707F" w:rsidRPr="00E41826" w:rsidRDefault="00EB707F" w:rsidP="00486089">
            <w:pPr>
              <w:jc w:val="center"/>
            </w:pPr>
            <w:r w:rsidRPr="00E41826">
              <w:t>2292193,01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2292193,01</w:t>
            </w:r>
          </w:p>
          <w:p w:rsidR="00EB707F" w:rsidRPr="00E41826" w:rsidRDefault="00EB707F" w:rsidP="00486089">
            <w:pPr>
              <w:jc w:val="center"/>
            </w:pPr>
          </w:p>
        </w:tc>
        <w:tc>
          <w:tcPr>
            <w:tcW w:w="1418" w:type="dxa"/>
            <w:tcBorders>
              <w:top w:val="single" w:sz="4" w:space="0" w:color="auto"/>
            </w:tcBorders>
          </w:tcPr>
          <w:p w:rsidR="00EB707F" w:rsidRPr="00E41826" w:rsidRDefault="00EB707F" w:rsidP="00486089">
            <w:pPr>
              <w:jc w:val="center"/>
            </w:pPr>
          </w:p>
          <w:p w:rsidR="00EB707F" w:rsidRPr="00E41826" w:rsidRDefault="00EB707F" w:rsidP="00486089">
            <w:r w:rsidRPr="00E41826">
              <w:t>2995436,80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2995436,80</w:t>
            </w:r>
          </w:p>
        </w:tc>
        <w:tc>
          <w:tcPr>
            <w:tcW w:w="1555" w:type="dxa"/>
            <w:tcBorders>
              <w:top w:val="single" w:sz="4" w:space="0" w:color="auto"/>
            </w:tcBorders>
          </w:tcPr>
          <w:p w:rsidR="00EB707F" w:rsidRPr="00E41826" w:rsidRDefault="00EB707F" w:rsidP="00486089">
            <w:pPr>
              <w:jc w:val="center"/>
            </w:pPr>
          </w:p>
          <w:p w:rsidR="00EB707F" w:rsidRPr="00E41826" w:rsidRDefault="00EB707F" w:rsidP="00486089">
            <w:r w:rsidRPr="00E41826">
              <w:t>2806241,81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2806241,81</w:t>
            </w:r>
          </w:p>
        </w:tc>
        <w:tc>
          <w:tcPr>
            <w:tcW w:w="1298" w:type="dxa"/>
            <w:tcBorders>
              <w:top w:val="single" w:sz="4" w:space="0" w:color="auto"/>
            </w:tcBorders>
          </w:tcPr>
          <w:p w:rsidR="00EB707F" w:rsidRPr="00E41826" w:rsidRDefault="00EB707F" w:rsidP="00486089">
            <w:pPr>
              <w:jc w:val="center"/>
            </w:pPr>
          </w:p>
          <w:p w:rsidR="00EB707F" w:rsidRPr="00E41826" w:rsidRDefault="00EB707F" w:rsidP="00486089">
            <w:r w:rsidRPr="00E41826">
              <w:t>2806241,81</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2806241,81</w:t>
            </w:r>
          </w:p>
        </w:tc>
      </w:tr>
      <w:tr w:rsidR="00EB707F" w:rsidRPr="00E41826" w:rsidTr="00486089">
        <w:trPr>
          <w:cantSplit/>
          <w:trHeight w:val="870"/>
        </w:trPr>
        <w:tc>
          <w:tcPr>
            <w:tcW w:w="539" w:type="dxa"/>
            <w:tcBorders>
              <w:bottom w:val="single" w:sz="4" w:space="0" w:color="auto"/>
            </w:tcBorders>
          </w:tcPr>
          <w:p w:rsidR="00EB707F" w:rsidRPr="00E41826" w:rsidRDefault="00EB707F" w:rsidP="00486089">
            <w:pPr>
              <w:spacing w:before="40" w:after="40"/>
              <w:jc w:val="center"/>
            </w:pPr>
            <w:r w:rsidRPr="00E41826">
              <w:t>3</w:t>
            </w:r>
          </w:p>
          <w:p w:rsidR="00EB707F" w:rsidRPr="00E41826" w:rsidRDefault="00EB707F" w:rsidP="00486089">
            <w:pPr>
              <w:spacing w:before="40" w:after="40"/>
              <w:jc w:val="center"/>
            </w:pPr>
          </w:p>
        </w:tc>
        <w:tc>
          <w:tcPr>
            <w:tcW w:w="2618" w:type="dxa"/>
            <w:tcBorders>
              <w:bottom w:val="single" w:sz="4" w:space="0" w:color="auto"/>
            </w:tcBorders>
          </w:tcPr>
          <w:p w:rsidR="00EB707F" w:rsidRPr="00E41826" w:rsidRDefault="00EB707F" w:rsidP="00486089">
            <w:pPr>
              <w:spacing w:before="40" w:after="40"/>
              <w:jc w:val="center"/>
              <w:rPr>
                <w:b/>
                <w:i/>
                <w:sz w:val="18"/>
                <w:szCs w:val="18"/>
              </w:rPr>
            </w:pPr>
            <w:r w:rsidRPr="00E41826">
              <w:rPr>
                <w:b/>
                <w:i/>
                <w:sz w:val="18"/>
                <w:szCs w:val="18"/>
              </w:rPr>
              <w:t>Основное мероприятие «Реализация внешкольных мероприятий»</w:t>
            </w:r>
          </w:p>
          <w:p w:rsidR="00EB707F" w:rsidRPr="00E41826" w:rsidRDefault="00EB707F" w:rsidP="00486089">
            <w:pPr>
              <w:tabs>
                <w:tab w:val="left" w:pos="1270"/>
              </w:tabs>
              <w:spacing w:before="40" w:after="40"/>
              <w:jc w:val="center"/>
              <w:rPr>
                <w:sz w:val="27"/>
                <w:szCs w:val="27"/>
              </w:rPr>
            </w:pPr>
          </w:p>
        </w:tc>
        <w:tc>
          <w:tcPr>
            <w:tcW w:w="1294" w:type="dxa"/>
            <w:tcBorders>
              <w:bottom w:val="single" w:sz="4" w:space="0" w:color="auto"/>
            </w:tcBorders>
          </w:tcPr>
          <w:p w:rsidR="00EB707F" w:rsidRPr="00E41826" w:rsidRDefault="00EB707F" w:rsidP="00486089">
            <w:pPr>
              <w:jc w:val="center"/>
              <w:rPr>
                <w:i/>
              </w:rPr>
            </w:pPr>
            <w:r w:rsidRPr="00E41826">
              <w:rPr>
                <w:i/>
              </w:rPr>
              <w:t>38564,00</w:t>
            </w:r>
          </w:p>
        </w:tc>
        <w:tc>
          <w:tcPr>
            <w:tcW w:w="1381" w:type="dxa"/>
            <w:tcBorders>
              <w:bottom w:val="single" w:sz="4" w:space="0" w:color="auto"/>
            </w:tcBorders>
          </w:tcPr>
          <w:p w:rsidR="00EB707F" w:rsidRPr="00E41826" w:rsidRDefault="00EB707F" w:rsidP="00486089">
            <w:pPr>
              <w:jc w:val="center"/>
              <w:rPr>
                <w:i/>
              </w:rPr>
            </w:pPr>
            <w:r w:rsidRPr="00E41826">
              <w:rPr>
                <w:i/>
              </w:rPr>
              <w:t>98037,96</w:t>
            </w:r>
          </w:p>
        </w:tc>
        <w:tc>
          <w:tcPr>
            <w:tcW w:w="1418" w:type="dxa"/>
            <w:tcBorders>
              <w:bottom w:val="single" w:sz="4" w:space="0" w:color="auto"/>
            </w:tcBorders>
          </w:tcPr>
          <w:p w:rsidR="00EB707F" w:rsidRPr="00E41826" w:rsidRDefault="00EB707F" w:rsidP="00486089">
            <w:pPr>
              <w:jc w:val="center"/>
            </w:pPr>
            <w:r w:rsidRPr="00E41826">
              <w:t>85000,00</w:t>
            </w:r>
          </w:p>
        </w:tc>
        <w:tc>
          <w:tcPr>
            <w:tcW w:w="1555" w:type="dxa"/>
            <w:tcBorders>
              <w:bottom w:val="single" w:sz="4" w:space="0" w:color="auto"/>
            </w:tcBorders>
          </w:tcPr>
          <w:p w:rsidR="00EB707F" w:rsidRPr="00E41826" w:rsidRDefault="00EB707F" w:rsidP="00486089">
            <w:pPr>
              <w:jc w:val="center"/>
            </w:pPr>
            <w:r w:rsidRPr="00E41826">
              <w:t>85000,00</w:t>
            </w:r>
          </w:p>
        </w:tc>
        <w:tc>
          <w:tcPr>
            <w:tcW w:w="1298" w:type="dxa"/>
            <w:tcBorders>
              <w:bottom w:val="single" w:sz="4" w:space="0" w:color="auto"/>
            </w:tcBorders>
          </w:tcPr>
          <w:p w:rsidR="00EB707F" w:rsidRPr="00E41826" w:rsidRDefault="00EB707F" w:rsidP="00486089">
            <w:pPr>
              <w:jc w:val="center"/>
            </w:pPr>
            <w:r w:rsidRPr="00E41826">
              <w:t>85000,00</w:t>
            </w:r>
          </w:p>
        </w:tc>
      </w:tr>
      <w:tr w:rsidR="00EB707F" w:rsidRPr="00E41826" w:rsidTr="00486089">
        <w:trPr>
          <w:cantSplit/>
          <w:trHeight w:val="2415"/>
        </w:trPr>
        <w:tc>
          <w:tcPr>
            <w:tcW w:w="539" w:type="dxa"/>
            <w:tcBorders>
              <w:top w:val="single" w:sz="4" w:space="0" w:color="auto"/>
              <w:bottom w:val="single" w:sz="4" w:space="0" w:color="auto"/>
            </w:tcBorders>
          </w:tcPr>
          <w:p w:rsidR="00EB707F" w:rsidRPr="00E41826" w:rsidRDefault="00EB707F" w:rsidP="00486089">
            <w:pPr>
              <w:spacing w:before="40" w:after="40"/>
              <w:jc w:val="center"/>
            </w:pPr>
            <w:r w:rsidRPr="00E41826">
              <w:t>3.1</w:t>
            </w:r>
          </w:p>
          <w:p w:rsidR="00EB707F" w:rsidRPr="00E41826" w:rsidRDefault="00EB707F" w:rsidP="00486089">
            <w:pPr>
              <w:spacing w:before="40" w:after="40"/>
              <w:jc w:val="center"/>
            </w:pPr>
          </w:p>
          <w:p w:rsidR="00EB707F" w:rsidRPr="00E41826" w:rsidRDefault="00EB707F" w:rsidP="00486089">
            <w:pPr>
              <w:spacing w:before="40" w:after="40"/>
              <w:jc w:val="center"/>
            </w:pPr>
          </w:p>
          <w:p w:rsidR="00EB707F" w:rsidRPr="00E41826" w:rsidRDefault="00EB707F" w:rsidP="00486089">
            <w:pPr>
              <w:spacing w:before="40" w:after="40"/>
              <w:jc w:val="center"/>
            </w:pPr>
          </w:p>
        </w:tc>
        <w:tc>
          <w:tcPr>
            <w:tcW w:w="2618" w:type="dxa"/>
            <w:tcBorders>
              <w:top w:val="single" w:sz="4" w:space="0" w:color="auto"/>
              <w:bottom w:val="single" w:sz="4" w:space="0" w:color="auto"/>
            </w:tcBorders>
          </w:tcPr>
          <w:p w:rsidR="00EB707F" w:rsidRPr="00E41826" w:rsidRDefault="00EB707F" w:rsidP="00486089">
            <w:pPr>
              <w:spacing w:before="40" w:after="40"/>
              <w:jc w:val="center"/>
            </w:pPr>
            <w:r w:rsidRPr="00E41826">
              <w:t>Проведение районных мероприятий в сфере образования 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left" w:pos="1322"/>
              </w:tabs>
              <w:spacing w:before="40" w:after="40"/>
              <w:jc w:val="center"/>
            </w:pPr>
            <w:r w:rsidRPr="00E41826">
              <w:t>-местный бюджет</w:t>
            </w:r>
          </w:p>
          <w:p w:rsidR="00EB707F" w:rsidRPr="00E41826" w:rsidRDefault="00EB707F" w:rsidP="00486089">
            <w:pPr>
              <w:tabs>
                <w:tab w:val="left" w:pos="1270"/>
              </w:tabs>
              <w:spacing w:before="40" w:after="40"/>
              <w:jc w:val="center"/>
              <w:rPr>
                <w:b/>
                <w:i/>
              </w:rPr>
            </w:pP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Pr>
              <w:jc w:val="right"/>
            </w:pPr>
          </w:p>
        </w:tc>
        <w:tc>
          <w:tcPr>
            <w:tcW w:w="1294" w:type="dxa"/>
            <w:tcBorders>
              <w:top w:val="single" w:sz="4" w:space="0" w:color="auto"/>
              <w:bottom w:val="single" w:sz="4" w:space="0" w:color="auto"/>
            </w:tcBorders>
          </w:tcPr>
          <w:p w:rsidR="00EB707F" w:rsidRPr="00E41826" w:rsidRDefault="00EB707F" w:rsidP="00486089">
            <w:pPr>
              <w:jc w:val="center"/>
              <w:rPr>
                <w:i/>
              </w:rPr>
            </w:pPr>
            <w:r w:rsidRPr="00E41826">
              <w:rPr>
                <w:i/>
              </w:rPr>
              <w:t>38564,00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r w:rsidRPr="00E41826">
              <w:t>38564,00</w:t>
            </w:r>
          </w:p>
        </w:tc>
        <w:tc>
          <w:tcPr>
            <w:tcW w:w="1381" w:type="dxa"/>
            <w:tcBorders>
              <w:top w:val="single" w:sz="4" w:space="0" w:color="auto"/>
              <w:bottom w:val="single" w:sz="4" w:space="0" w:color="auto"/>
            </w:tcBorders>
          </w:tcPr>
          <w:p w:rsidR="00EB707F" w:rsidRPr="00E41826" w:rsidRDefault="00EB707F" w:rsidP="00486089">
            <w:pPr>
              <w:jc w:val="center"/>
              <w:rPr>
                <w:i/>
              </w:rPr>
            </w:pPr>
            <w:r w:rsidRPr="00E41826">
              <w:rPr>
                <w:i/>
              </w:rPr>
              <w:t>98037,96</w:t>
            </w:r>
          </w:p>
          <w:p w:rsidR="00EB707F" w:rsidRPr="00E41826" w:rsidRDefault="00EB707F" w:rsidP="00486089">
            <w:pPr>
              <w:jc w:val="center"/>
              <w:rPr>
                <w:i/>
              </w:rPr>
            </w:pPr>
          </w:p>
          <w:p w:rsidR="00EB707F" w:rsidRPr="00E41826" w:rsidRDefault="00EB707F" w:rsidP="00486089">
            <w:pPr>
              <w:jc w:val="center"/>
              <w:rPr>
                <w:i/>
              </w:rPr>
            </w:pPr>
          </w:p>
          <w:p w:rsidR="00EB707F" w:rsidRPr="00E41826" w:rsidRDefault="00EB707F" w:rsidP="00486089">
            <w:pPr>
              <w:jc w:val="center"/>
              <w:rPr>
                <w:i/>
              </w:rPr>
            </w:pPr>
            <w:r w:rsidRPr="00E41826">
              <w:rPr>
                <w:i/>
              </w:rPr>
              <w:t>-</w:t>
            </w:r>
          </w:p>
          <w:p w:rsidR="00EB707F" w:rsidRPr="00E41826" w:rsidRDefault="00EB707F" w:rsidP="00486089">
            <w:pPr>
              <w:jc w:val="center"/>
              <w:rPr>
                <w:i/>
              </w:rPr>
            </w:pPr>
            <w:r w:rsidRPr="00E41826">
              <w:rPr>
                <w:i/>
              </w:rPr>
              <w:t>-</w:t>
            </w:r>
          </w:p>
          <w:p w:rsidR="00EB707F" w:rsidRPr="00E41826" w:rsidRDefault="00EB707F" w:rsidP="00486089">
            <w:pPr>
              <w:jc w:val="center"/>
            </w:pPr>
          </w:p>
          <w:p w:rsidR="00EB707F" w:rsidRPr="00E41826" w:rsidRDefault="00EB707F" w:rsidP="00486089">
            <w:pPr>
              <w:jc w:val="center"/>
            </w:pPr>
            <w:r w:rsidRPr="00E41826">
              <w:t>98037,96</w:t>
            </w:r>
          </w:p>
        </w:tc>
        <w:tc>
          <w:tcPr>
            <w:tcW w:w="1418" w:type="dxa"/>
            <w:tcBorders>
              <w:top w:val="single" w:sz="4" w:space="0" w:color="auto"/>
              <w:bottom w:val="single" w:sz="4" w:space="0" w:color="auto"/>
            </w:tcBorders>
          </w:tcPr>
          <w:p w:rsidR="00EB707F" w:rsidRPr="00E41826" w:rsidRDefault="00EB707F" w:rsidP="00486089">
            <w:pPr>
              <w:jc w:val="center"/>
            </w:pPr>
            <w:r w:rsidRPr="00E41826">
              <w:t>85000,00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r w:rsidRPr="00E41826">
              <w:t>85000,00</w:t>
            </w:r>
          </w:p>
        </w:tc>
        <w:tc>
          <w:tcPr>
            <w:tcW w:w="1555" w:type="dxa"/>
            <w:tcBorders>
              <w:top w:val="single" w:sz="4" w:space="0" w:color="auto"/>
              <w:bottom w:val="single" w:sz="4" w:space="0" w:color="auto"/>
            </w:tcBorders>
          </w:tcPr>
          <w:p w:rsidR="00EB707F" w:rsidRPr="00E41826" w:rsidRDefault="00EB707F" w:rsidP="00486089">
            <w:pPr>
              <w:jc w:val="center"/>
            </w:pPr>
            <w:r w:rsidRPr="00E41826">
              <w:t>85000,00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r w:rsidRPr="00E41826">
              <w:t>85000,00</w:t>
            </w:r>
          </w:p>
        </w:tc>
        <w:tc>
          <w:tcPr>
            <w:tcW w:w="1298" w:type="dxa"/>
            <w:tcBorders>
              <w:top w:val="single" w:sz="4" w:space="0" w:color="auto"/>
              <w:bottom w:val="single" w:sz="4" w:space="0" w:color="auto"/>
            </w:tcBorders>
          </w:tcPr>
          <w:p w:rsidR="00EB707F" w:rsidRPr="00E41826" w:rsidRDefault="00EB707F" w:rsidP="00486089">
            <w:pPr>
              <w:jc w:val="center"/>
            </w:pPr>
            <w:r w:rsidRPr="00E41826">
              <w:t>85000,00</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r w:rsidRPr="00E41826">
              <w:t>85000,00</w:t>
            </w:r>
          </w:p>
        </w:tc>
      </w:tr>
      <w:tr w:rsidR="00EB707F" w:rsidRPr="00E41826" w:rsidTr="00486089">
        <w:trPr>
          <w:cantSplit/>
          <w:trHeight w:val="1514"/>
        </w:trPr>
        <w:tc>
          <w:tcPr>
            <w:tcW w:w="539" w:type="dxa"/>
            <w:tcBorders>
              <w:top w:val="single" w:sz="4" w:space="0" w:color="auto"/>
              <w:bottom w:val="single" w:sz="4" w:space="0" w:color="auto"/>
            </w:tcBorders>
          </w:tcPr>
          <w:p w:rsidR="00EB707F" w:rsidRPr="00E41826" w:rsidRDefault="00EB707F" w:rsidP="00486089">
            <w:pPr>
              <w:spacing w:before="40" w:after="40"/>
              <w:jc w:val="center"/>
            </w:pPr>
            <w:r w:rsidRPr="00E41826">
              <w:t>4</w:t>
            </w:r>
          </w:p>
        </w:tc>
        <w:tc>
          <w:tcPr>
            <w:tcW w:w="2618" w:type="dxa"/>
            <w:tcBorders>
              <w:top w:val="single" w:sz="4" w:space="0" w:color="auto"/>
              <w:bottom w:val="single" w:sz="4" w:space="0" w:color="auto"/>
            </w:tcBorders>
          </w:tcPr>
          <w:p w:rsidR="00EB707F" w:rsidRPr="00E41826" w:rsidRDefault="00EB707F" w:rsidP="00486089">
            <w:pPr>
              <w:spacing w:before="40" w:after="40"/>
              <w:jc w:val="center"/>
              <w:rPr>
                <w:b/>
                <w:i/>
              </w:rPr>
            </w:pPr>
            <w:r w:rsidRPr="00E41826">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EB707F" w:rsidRPr="00E41826" w:rsidRDefault="00EB707F" w:rsidP="00486089">
            <w:pPr>
              <w:tabs>
                <w:tab w:val="left" w:pos="626"/>
              </w:tabs>
              <w:jc w:val="center"/>
            </w:pPr>
            <w:r w:rsidRPr="00E41826">
              <w:t>186600,00</w:t>
            </w:r>
          </w:p>
          <w:p w:rsidR="00EB707F" w:rsidRPr="00E41826" w:rsidRDefault="00EB707F" w:rsidP="00486089">
            <w:pPr>
              <w:jc w:val="center"/>
              <w:rPr>
                <w:i/>
              </w:rPr>
            </w:pPr>
          </w:p>
        </w:tc>
        <w:tc>
          <w:tcPr>
            <w:tcW w:w="1381" w:type="dxa"/>
            <w:tcBorders>
              <w:top w:val="single" w:sz="4" w:space="0" w:color="auto"/>
              <w:bottom w:val="single" w:sz="4" w:space="0" w:color="auto"/>
            </w:tcBorders>
          </w:tcPr>
          <w:p w:rsidR="00EB707F" w:rsidRPr="00E41826" w:rsidRDefault="00EB707F" w:rsidP="00486089">
            <w:pPr>
              <w:jc w:val="center"/>
              <w:rPr>
                <w:i/>
              </w:rPr>
            </w:pPr>
            <w:r w:rsidRPr="00E41826">
              <w:rPr>
                <w:i/>
              </w:rPr>
              <w:t>141950,00</w:t>
            </w:r>
          </w:p>
        </w:tc>
        <w:tc>
          <w:tcPr>
            <w:tcW w:w="1418" w:type="dxa"/>
            <w:tcBorders>
              <w:top w:val="single" w:sz="4" w:space="0" w:color="auto"/>
              <w:bottom w:val="single" w:sz="4" w:space="0" w:color="auto"/>
            </w:tcBorders>
          </w:tcPr>
          <w:p w:rsidR="00EB707F" w:rsidRPr="00E41826" w:rsidRDefault="00EB707F" w:rsidP="00486089">
            <w:pPr>
              <w:jc w:val="center"/>
              <w:rPr>
                <w:i/>
              </w:rPr>
            </w:pPr>
            <w:r w:rsidRPr="00E41826">
              <w:rPr>
                <w:i/>
              </w:rPr>
              <w:t>58000,00</w:t>
            </w:r>
          </w:p>
        </w:tc>
        <w:tc>
          <w:tcPr>
            <w:tcW w:w="1555" w:type="dxa"/>
            <w:tcBorders>
              <w:top w:val="single" w:sz="4" w:space="0" w:color="auto"/>
              <w:bottom w:val="single" w:sz="4" w:space="0" w:color="auto"/>
            </w:tcBorders>
          </w:tcPr>
          <w:p w:rsidR="00EB707F" w:rsidRPr="00E41826" w:rsidRDefault="00EB707F" w:rsidP="00486089">
            <w:pPr>
              <w:jc w:val="center"/>
              <w:rPr>
                <w:i/>
              </w:rPr>
            </w:pPr>
            <w:r w:rsidRPr="00E41826">
              <w:rPr>
                <w:i/>
              </w:rPr>
              <w:t>0,00</w:t>
            </w:r>
          </w:p>
        </w:tc>
        <w:tc>
          <w:tcPr>
            <w:tcW w:w="1298" w:type="dxa"/>
            <w:tcBorders>
              <w:top w:val="single" w:sz="4" w:space="0" w:color="auto"/>
              <w:bottom w:val="single" w:sz="4" w:space="0" w:color="auto"/>
            </w:tcBorders>
          </w:tcPr>
          <w:p w:rsidR="00EB707F" w:rsidRPr="00E41826" w:rsidRDefault="00EB707F" w:rsidP="00486089">
            <w:pPr>
              <w:jc w:val="center"/>
              <w:rPr>
                <w:i/>
              </w:rPr>
            </w:pPr>
            <w:r w:rsidRPr="00E41826">
              <w:rPr>
                <w:i/>
              </w:rPr>
              <w:t>0,00</w:t>
            </w:r>
          </w:p>
        </w:tc>
      </w:tr>
      <w:tr w:rsidR="00EB707F" w:rsidRPr="00E41826" w:rsidTr="00486089">
        <w:trPr>
          <w:cantSplit/>
          <w:trHeight w:val="3843"/>
        </w:trPr>
        <w:tc>
          <w:tcPr>
            <w:tcW w:w="539" w:type="dxa"/>
            <w:tcBorders>
              <w:top w:val="single" w:sz="4" w:space="0" w:color="auto"/>
            </w:tcBorders>
          </w:tcPr>
          <w:p w:rsidR="00EB707F" w:rsidRPr="00E41826" w:rsidRDefault="00EB707F" w:rsidP="00486089">
            <w:pPr>
              <w:spacing w:before="40" w:after="40"/>
              <w:jc w:val="center"/>
            </w:pPr>
            <w:r w:rsidRPr="00E41826">
              <w:t>4.1</w:t>
            </w:r>
          </w:p>
          <w:p w:rsidR="00EB707F" w:rsidRPr="00E41826" w:rsidRDefault="00EB707F" w:rsidP="00486089">
            <w:pPr>
              <w:spacing w:before="40" w:after="40"/>
              <w:jc w:val="center"/>
            </w:pPr>
          </w:p>
        </w:tc>
        <w:tc>
          <w:tcPr>
            <w:tcW w:w="2618" w:type="dxa"/>
            <w:tcBorders>
              <w:top w:val="single" w:sz="4" w:space="0" w:color="auto"/>
            </w:tcBorders>
          </w:tcPr>
          <w:p w:rsidR="00EB707F" w:rsidRPr="00E41826" w:rsidRDefault="00EB707F" w:rsidP="00486089">
            <w:pPr>
              <w:spacing w:before="40" w:after="40"/>
              <w:jc w:val="center"/>
            </w:pPr>
            <w:r w:rsidRPr="00E41826">
              <w:t xml:space="preserve">Организация целевой подготовки педагогов для работы в муниципальных образовательных организациях Ивановской области </w:t>
            </w:r>
          </w:p>
          <w:p w:rsidR="00EB707F" w:rsidRPr="00E41826" w:rsidRDefault="00EB707F" w:rsidP="00486089">
            <w:pPr>
              <w:spacing w:before="40" w:after="40"/>
              <w:jc w:val="center"/>
            </w:pPr>
            <w:r w:rsidRPr="00E41826">
              <w:t>в т.ч.</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tabs>
                <w:tab w:val="left" w:pos="1270"/>
              </w:tabs>
              <w:spacing w:before="40" w:after="40"/>
              <w:jc w:val="center"/>
            </w:pPr>
            <w:r w:rsidRPr="00E41826">
              <w:t>-местный бюджет</w:t>
            </w:r>
          </w:p>
        </w:tc>
        <w:tc>
          <w:tcPr>
            <w:tcW w:w="1294" w:type="dxa"/>
            <w:tcBorders>
              <w:top w:val="single" w:sz="4" w:space="0" w:color="auto"/>
            </w:tcBorders>
          </w:tcPr>
          <w:p w:rsidR="00EB707F" w:rsidRPr="00E41826" w:rsidRDefault="00EB707F" w:rsidP="00486089">
            <w:pPr>
              <w:tabs>
                <w:tab w:val="left" w:pos="626"/>
              </w:tabs>
              <w:jc w:val="center"/>
            </w:pPr>
            <w:r w:rsidRPr="00E41826">
              <w:t>186600,00</w:t>
            </w: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pPr>
          </w:p>
          <w:p w:rsidR="00EB707F" w:rsidRPr="00E41826" w:rsidRDefault="00EB707F" w:rsidP="00486089">
            <w:pPr>
              <w:tabs>
                <w:tab w:val="left" w:pos="626"/>
              </w:tabs>
            </w:pPr>
          </w:p>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52400,22</w:t>
            </w:r>
          </w:p>
          <w:p w:rsidR="00EB707F" w:rsidRPr="00E41826" w:rsidRDefault="00EB707F" w:rsidP="00486089">
            <w:pPr>
              <w:tabs>
                <w:tab w:val="left" w:pos="626"/>
              </w:tabs>
              <w:jc w:val="center"/>
            </w:pPr>
            <w:r w:rsidRPr="00E41826">
              <w:t>134199,78</w:t>
            </w:r>
          </w:p>
        </w:tc>
        <w:tc>
          <w:tcPr>
            <w:tcW w:w="1381" w:type="dxa"/>
            <w:tcBorders>
              <w:top w:val="single" w:sz="4" w:space="0" w:color="auto"/>
            </w:tcBorders>
          </w:tcPr>
          <w:p w:rsidR="00EB707F" w:rsidRPr="00E41826" w:rsidRDefault="00EB707F" w:rsidP="00486089">
            <w:pPr>
              <w:tabs>
                <w:tab w:val="left" w:pos="626"/>
              </w:tabs>
              <w:jc w:val="center"/>
            </w:pPr>
            <w:r w:rsidRPr="00E41826">
              <w:t>141950,00</w:t>
            </w: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pPr>
          </w:p>
          <w:p w:rsidR="00EB707F" w:rsidRPr="00E41826" w:rsidRDefault="00EB707F" w:rsidP="00486089">
            <w:pPr>
              <w:tabs>
                <w:tab w:val="left" w:pos="626"/>
              </w:tabs>
            </w:pPr>
          </w:p>
          <w:p w:rsidR="00EB707F" w:rsidRPr="00E41826" w:rsidRDefault="00EB707F" w:rsidP="00486089">
            <w:pPr>
              <w:tabs>
                <w:tab w:val="left" w:pos="626"/>
              </w:tabs>
            </w:pPr>
          </w:p>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18375,00</w:t>
            </w:r>
          </w:p>
          <w:p w:rsidR="00EB707F" w:rsidRPr="00E41826" w:rsidRDefault="00EB707F" w:rsidP="00486089">
            <w:pPr>
              <w:tabs>
                <w:tab w:val="left" w:pos="626"/>
              </w:tabs>
              <w:jc w:val="center"/>
            </w:pPr>
            <w:r w:rsidRPr="00E41826">
              <w:t>123575,00</w:t>
            </w:r>
          </w:p>
        </w:tc>
        <w:tc>
          <w:tcPr>
            <w:tcW w:w="1418" w:type="dxa"/>
            <w:tcBorders>
              <w:top w:val="single" w:sz="4" w:space="0" w:color="auto"/>
            </w:tcBorders>
          </w:tcPr>
          <w:p w:rsidR="00EB707F" w:rsidRPr="00E41826" w:rsidRDefault="00EB707F" w:rsidP="00486089">
            <w:pPr>
              <w:tabs>
                <w:tab w:val="left" w:pos="626"/>
              </w:tabs>
              <w:jc w:val="center"/>
            </w:pPr>
            <w:r w:rsidRPr="00E41826">
              <w:t>58000,00</w:t>
            </w: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pPr>
          </w:p>
          <w:p w:rsidR="00EB707F" w:rsidRPr="00E41826" w:rsidRDefault="00EB707F" w:rsidP="00486089">
            <w:pPr>
              <w:tabs>
                <w:tab w:val="left" w:pos="626"/>
              </w:tabs>
            </w:pPr>
          </w:p>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w:t>
            </w:r>
          </w:p>
          <w:p w:rsidR="00EB707F" w:rsidRPr="00E41826" w:rsidRDefault="00EB707F" w:rsidP="00486089">
            <w:pPr>
              <w:jc w:val="center"/>
            </w:pPr>
            <w:r w:rsidRPr="00E41826">
              <w:t>58000,00</w:t>
            </w:r>
          </w:p>
        </w:tc>
        <w:tc>
          <w:tcPr>
            <w:tcW w:w="1555" w:type="dxa"/>
            <w:tcBorders>
              <w:top w:val="single" w:sz="4" w:space="0" w:color="auto"/>
            </w:tcBorders>
          </w:tcPr>
          <w:p w:rsidR="00EB707F" w:rsidRPr="00E41826" w:rsidRDefault="00EB707F" w:rsidP="00486089">
            <w:pPr>
              <w:tabs>
                <w:tab w:val="left" w:pos="626"/>
              </w:tabs>
              <w:jc w:val="center"/>
            </w:pPr>
            <w:r w:rsidRPr="00E41826">
              <w:t>0,00</w:t>
            </w: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pPr>
          </w:p>
          <w:p w:rsidR="00EB707F" w:rsidRPr="00E41826" w:rsidRDefault="00EB707F" w:rsidP="00486089">
            <w:pPr>
              <w:tabs>
                <w:tab w:val="left" w:pos="626"/>
              </w:tabs>
              <w:jc w:val="center"/>
            </w:pPr>
          </w:p>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w:t>
            </w:r>
          </w:p>
          <w:p w:rsidR="00EB707F" w:rsidRPr="00E41826" w:rsidRDefault="00EB707F" w:rsidP="00486089">
            <w:pPr>
              <w:tabs>
                <w:tab w:val="left" w:pos="751"/>
              </w:tabs>
              <w:jc w:val="center"/>
            </w:pPr>
            <w:r w:rsidRPr="00E41826">
              <w:t>0,00</w:t>
            </w:r>
          </w:p>
        </w:tc>
        <w:tc>
          <w:tcPr>
            <w:tcW w:w="1298" w:type="dxa"/>
            <w:tcBorders>
              <w:top w:val="single" w:sz="4" w:space="0" w:color="auto"/>
            </w:tcBorders>
          </w:tcPr>
          <w:p w:rsidR="00EB707F" w:rsidRPr="00E41826" w:rsidRDefault="00EB707F" w:rsidP="00486089">
            <w:pPr>
              <w:tabs>
                <w:tab w:val="left" w:pos="626"/>
              </w:tabs>
              <w:jc w:val="center"/>
            </w:pPr>
            <w:r w:rsidRPr="00E41826">
              <w:t>0,00</w:t>
            </w: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jc w:val="center"/>
            </w:pPr>
          </w:p>
          <w:p w:rsidR="00EB707F" w:rsidRPr="00E41826" w:rsidRDefault="00EB707F" w:rsidP="00486089">
            <w:pPr>
              <w:tabs>
                <w:tab w:val="left" w:pos="626"/>
              </w:tabs>
            </w:pPr>
          </w:p>
          <w:p w:rsidR="00EB707F" w:rsidRPr="00E41826" w:rsidRDefault="00EB707F" w:rsidP="00486089">
            <w:pPr>
              <w:tabs>
                <w:tab w:val="left" w:pos="626"/>
              </w:tabs>
              <w:jc w:val="center"/>
            </w:pPr>
          </w:p>
          <w:p w:rsidR="00EB707F" w:rsidRPr="00E41826" w:rsidRDefault="00EB707F" w:rsidP="00486089">
            <w:pPr>
              <w:tabs>
                <w:tab w:val="left" w:pos="626"/>
              </w:tabs>
              <w:jc w:val="center"/>
            </w:pPr>
            <w:r w:rsidRPr="00E41826">
              <w:t>-</w:t>
            </w:r>
          </w:p>
          <w:p w:rsidR="00EB707F" w:rsidRPr="00E41826" w:rsidRDefault="00EB707F" w:rsidP="00486089">
            <w:pPr>
              <w:tabs>
                <w:tab w:val="left" w:pos="626"/>
              </w:tabs>
              <w:jc w:val="center"/>
            </w:pPr>
            <w:r w:rsidRPr="00E41826">
              <w:t>-</w:t>
            </w:r>
          </w:p>
          <w:p w:rsidR="00EB707F" w:rsidRPr="00E41826" w:rsidRDefault="00EB707F" w:rsidP="00486089">
            <w:pPr>
              <w:tabs>
                <w:tab w:val="left" w:pos="751"/>
              </w:tabs>
              <w:jc w:val="center"/>
            </w:pPr>
            <w:r w:rsidRPr="00E41826">
              <w:t>0,00</w:t>
            </w:r>
          </w:p>
        </w:tc>
      </w:tr>
      <w:tr w:rsidR="00EB707F" w:rsidRPr="00E41826" w:rsidTr="00486089">
        <w:trPr>
          <w:cantSplit/>
          <w:trHeight w:val="1777"/>
        </w:trPr>
        <w:tc>
          <w:tcPr>
            <w:tcW w:w="539" w:type="dxa"/>
            <w:tcBorders>
              <w:top w:val="single" w:sz="4" w:space="0" w:color="auto"/>
              <w:bottom w:val="single" w:sz="4" w:space="0" w:color="auto"/>
            </w:tcBorders>
          </w:tcPr>
          <w:p w:rsidR="00EB707F" w:rsidRPr="00E41826" w:rsidRDefault="00EB707F" w:rsidP="00486089">
            <w:pPr>
              <w:spacing w:before="40" w:after="40"/>
              <w:jc w:val="center"/>
              <w:rPr>
                <w:sz w:val="16"/>
                <w:szCs w:val="16"/>
              </w:rPr>
            </w:pPr>
            <w:r w:rsidRPr="00E41826">
              <w:rPr>
                <w:sz w:val="16"/>
                <w:szCs w:val="16"/>
              </w:rPr>
              <w:lastRenderedPageBreak/>
              <w:t>5.</w:t>
            </w:r>
          </w:p>
        </w:tc>
        <w:tc>
          <w:tcPr>
            <w:tcW w:w="2618" w:type="dxa"/>
            <w:tcBorders>
              <w:top w:val="single" w:sz="4" w:space="0" w:color="auto"/>
              <w:bottom w:val="single" w:sz="4" w:space="0" w:color="auto"/>
            </w:tcBorders>
          </w:tcPr>
          <w:p w:rsidR="00EB707F" w:rsidRPr="00E41826" w:rsidRDefault="00EB707F" w:rsidP="00486089">
            <w:pPr>
              <w:jc w:val="center"/>
            </w:pPr>
            <w:r w:rsidRPr="00E41826">
              <w:t>Региональный проект «Цифровая образовательная среда»</w:t>
            </w:r>
          </w:p>
        </w:tc>
        <w:tc>
          <w:tcPr>
            <w:tcW w:w="1294" w:type="dxa"/>
            <w:tcBorders>
              <w:top w:val="single" w:sz="4" w:space="0" w:color="auto"/>
              <w:bottom w:val="single" w:sz="4" w:space="0" w:color="auto"/>
            </w:tcBorders>
          </w:tcPr>
          <w:p w:rsidR="00EB707F" w:rsidRPr="00E41826" w:rsidRDefault="00EB707F" w:rsidP="00486089">
            <w:pPr>
              <w:jc w:val="center"/>
            </w:pPr>
            <w:r w:rsidRPr="00E41826">
              <w:t>1899744,29</w:t>
            </w:r>
          </w:p>
        </w:tc>
        <w:tc>
          <w:tcPr>
            <w:tcW w:w="1381" w:type="dxa"/>
            <w:tcBorders>
              <w:top w:val="single" w:sz="4" w:space="0" w:color="auto"/>
              <w:bottom w:val="single" w:sz="4" w:space="0" w:color="auto"/>
            </w:tcBorders>
          </w:tcPr>
          <w:p w:rsidR="00EB707F" w:rsidRPr="00E41826" w:rsidRDefault="00EB707F" w:rsidP="00486089">
            <w:pPr>
              <w:jc w:val="center"/>
              <w:rPr>
                <w:i/>
              </w:rPr>
            </w:pPr>
            <w:r w:rsidRPr="00E41826">
              <w:rPr>
                <w:i/>
              </w:rPr>
              <w:t>-</w:t>
            </w:r>
          </w:p>
        </w:tc>
        <w:tc>
          <w:tcPr>
            <w:tcW w:w="1418" w:type="dxa"/>
            <w:tcBorders>
              <w:top w:val="single" w:sz="4" w:space="0" w:color="auto"/>
              <w:bottom w:val="single" w:sz="4" w:space="0" w:color="auto"/>
            </w:tcBorders>
          </w:tcPr>
          <w:p w:rsidR="00EB707F" w:rsidRPr="00E41826" w:rsidRDefault="00EB707F" w:rsidP="00486089">
            <w:pPr>
              <w:jc w:val="center"/>
            </w:pPr>
            <w:r w:rsidRPr="00E41826">
              <w:t>-</w:t>
            </w:r>
          </w:p>
        </w:tc>
        <w:tc>
          <w:tcPr>
            <w:tcW w:w="1555" w:type="dxa"/>
            <w:tcBorders>
              <w:top w:val="single" w:sz="4" w:space="0" w:color="auto"/>
              <w:bottom w:val="single" w:sz="4" w:space="0" w:color="auto"/>
            </w:tcBorders>
          </w:tcPr>
          <w:p w:rsidR="00EB707F" w:rsidRPr="00E41826" w:rsidRDefault="00EB707F" w:rsidP="00486089">
            <w:pPr>
              <w:jc w:val="center"/>
              <w:rPr>
                <w:i/>
              </w:rPr>
            </w:pPr>
            <w:r w:rsidRPr="00E41826">
              <w:rPr>
                <w:i/>
              </w:rPr>
              <w:t>-</w:t>
            </w:r>
          </w:p>
        </w:tc>
        <w:tc>
          <w:tcPr>
            <w:tcW w:w="1298" w:type="dxa"/>
            <w:tcBorders>
              <w:top w:val="single" w:sz="4" w:space="0" w:color="auto"/>
              <w:bottom w:val="single" w:sz="4" w:space="0" w:color="auto"/>
            </w:tcBorders>
          </w:tcPr>
          <w:p w:rsidR="00EB707F" w:rsidRPr="00E41826" w:rsidRDefault="00EB707F" w:rsidP="00486089">
            <w:pPr>
              <w:jc w:val="center"/>
              <w:rPr>
                <w:i/>
              </w:rPr>
            </w:pPr>
            <w:r w:rsidRPr="00E41826">
              <w:rPr>
                <w:i/>
              </w:rPr>
              <w:t>-</w:t>
            </w:r>
          </w:p>
        </w:tc>
      </w:tr>
      <w:tr w:rsidR="00EB707F" w:rsidRPr="00E41826" w:rsidTr="00486089">
        <w:trPr>
          <w:cantSplit/>
          <w:trHeight w:val="4001"/>
        </w:trPr>
        <w:tc>
          <w:tcPr>
            <w:tcW w:w="539" w:type="dxa"/>
            <w:tcBorders>
              <w:top w:val="single" w:sz="4" w:space="0" w:color="auto"/>
            </w:tcBorders>
          </w:tcPr>
          <w:p w:rsidR="00EB707F" w:rsidRPr="00E41826" w:rsidRDefault="00EB707F" w:rsidP="00486089">
            <w:pPr>
              <w:spacing w:before="40" w:after="40"/>
              <w:jc w:val="center"/>
              <w:rPr>
                <w:sz w:val="16"/>
                <w:szCs w:val="16"/>
              </w:rPr>
            </w:pPr>
            <w:r w:rsidRPr="00E41826">
              <w:rPr>
                <w:sz w:val="16"/>
                <w:szCs w:val="16"/>
              </w:rPr>
              <w:t>5.1</w:t>
            </w:r>
          </w:p>
        </w:tc>
        <w:tc>
          <w:tcPr>
            <w:tcW w:w="2618" w:type="dxa"/>
            <w:tcBorders>
              <w:top w:val="single" w:sz="4" w:space="0" w:color="auto"/>
            </w:tcBorders>
          </w:tcPr>
          <w:p w:rsidR="00EB707F" w:rsidRPr="00E41826" w:rsidRDefault="00EB707F" w:rsidP="00486089">
            <w:pPr>
              <w:jc w:val="center"/>
            </w:pPr>
            <w:r w:rsidRPr="00E41826">
              <w:t>Обеспечение образовательных организаций материально-технической базой для внедрения Цифровой образовательной среды</w:t>
            </w:r>
          </w:p>
          <w:p w:rsidR="00EB707F" w:rsidRPr="00E41826" w:rsidRDefault="00EB707F" w:rsidP="00486089">
            <w:pPr>
              <w:jc w:val="center"/>
            </w:pPr>
            <w:r w:rsidRPr="00E41826">
              <w:t xml:space="preserve">в т.ч. </w:t>
            </w:r>
          </w:p>
          <w:p w:rsidR="00EB707F" w:rsidRPr="00E41826" w:rsidRDefault="00EB707F" w:rsidP="00486089">
            <w:pPr>
              <w:jc w:val="center"/>
            </w:pPr>
            <w:r w:rsidRPr="00E41826">
              <w:t>-федеральный бюджет</w:t>
            </w:r>
          </w:p>
          <w:p w:rsidR="00EB707F" w:rsidRPr="00E41826" w:rsidRDefault="00EB707F" w:rsidP="00486089">
            <w:pPr>
              <w:tabs>
                <w:tab w:val="center" w:pos="1397"/>
              </w:tabs>
              <w:jc w:val="center"/>
            </w:pPr>
            <w:r w:rsidRPr="00E41826">
              <w:t>-областной бюджет</w:t>
            </w:r>
          </w:p>
          <w:p w:rsidR="00EB707F" w:rsidRPr="00E41826" w:rsidRDefault="00EB707F" w:rsidP="00486089">
            <w:pPr>
              <w:jc w:val="center"/>
            </w:pPr>
            <w:r w:rsidRPr="00E41826">
              <w:t>- муниципальный бюджет</w:t>
            </w:r>
          </w:p>
        </w:tc>
        <w:tc>
          <w:tcPr>
            <w:tcW w:w="1294" w:type="dxa"/>
            <w:tcBorders>
              <w:top w:val="single" w:sz="4" w:space="0" w:color="auto"/>
            </w:tcBorders>
          </w:tcPr>
          <w:p w:rsidR="00EB707F" w:rsidRPr="00E41826" w:rsidRDefault="00EB707F" w:rsidP="00486089">
            <w:pPr>
              <w:jc w:val="center"/>
            </w:pPr>
            <w:r w:rsidRPr="00E41826">
              <w:t>1899744,29</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1880556,86</w:t>
            </w:r>
          </w:p>
          <w:p w:rsidR="00EB707F" w:rsidRPr="00E41826" w:rsidRDefault="00EB707F" w:rsidP="00486089">
            <w:pPr>
              <w:jc w:val="center"/>
            </w:pPr>
            <w:r w:rsidRPr="00E41826">
              <w:t>18995,53</w:t>
            </w:r>
          </w:p>
          <w:p w:rsidR="00EB707F" w:rsidRPr="00E41826" w:rsidRDefault="00EB707F" w:rsidP="00486089">
            <w:pPr>
              <w:jc w:val="center"/>
            </w:pPr>
            <w:r w:rsidRPr="00E41826">
              <w:t>191,90</w:t>
            </w:r>
          </w:p>
        </w:tc>
        <w:tc>
          <w:tcPr>
            <w:tcW w:w="1381" w:type="dxa"/>
            <w:tcBorders>
              <w:top w:val="single" w:sz="4" w:space="0" w:color="auto"/>
            </w:tcBorders>
          </w:tcPr>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tc>
        <w:tc>
          <w:tcPr>
            <w:tcW w:w="1418" w:type="dxa"/>
            <w:tcBorders>
              <w:top w:val="single" w:sz="4" w:space="0" w:color="auto"/>
            </w:tcBorders>
          </w:tcPr>
          <w:p w:rsidR="00EB707F" w:rsidRPr="00E41826" w:rsidRDefault="00EB707F" w:rsidP="00486089">
            <w:pPr>
              <w:tabs>
                <w:tab w:val="left" w:pos="689"/>
              </w:tabs>
            </w:pPr>
          </w:p>
          <w:p w:rsidR="00EB707F" w:rsidRPr="00E41826" w:rsidRDefault="00EB707F" w:rsidP="00486089">
            <w:pPr>
              <w:tabs>
                <w:tab w:val="left" w:pos="689"/>
              </w:tabs>
              <w:jc w:val="center"/>
            </w:pPr>
            <w:r w:rsidRPr="00E41826">
              <w:t>-</w:t>
            </w:r>
          </w:p>
          <w:p w:rsidR="00EB707F" w:rsidRPr="00E41826" w:rsidRDefault="00EB707F" w:rsidP="00486089">
            <w:pPr>
              <w:tabs>
                <w:tab w:val="left" w:pos="689"/>
              </w:tabs>
            </w:pPr>
          </w:p>
          <w:p w:rsidR="00EB707F" w:rsidRPr="00E41826" w:rsidRDefault="00EB707F" w:rsidP="00486089">
            <w:pPr>
              <w:tabs>
                <w:tab w:val="left" w:pos="689"/>
              </w:tabs>
            </w:pPr>
          </w:p>
          <w:p w:rsidR="00EB707F" w:rsidRPr="00E41826" w:rsidRDefault="00EB707F" w:rsidP="00486089">
            <w:pPr>
              <w:tabs>
                <w:tab w:val="left" w:pos="689"/>
              </w:tabs>
            </w:pPr>
          </w:p>
          <w:p w:rsidR="00EB707F" w:rsidRPr="00E41826" w:rsidRDefault="00EB707F" w:rsidP="00486089">
            <w:pPr>
              <w:tabs>
                <w:tab w:val="left" w:pos="689"/>
              </w:tabs>
            </w:pPr>
          </w:p>
          <w:p w:rsidR="00EB707F" w:rsidRPr="00E41826" w:rsidRDefault="00EB707F" w:rsidP="00486089">
            <w:pPr>
              <w:tabs>
                <w:tab w:val="left" w:pos="689"/>
              </w:tabs>
              <w:jc w:val="center"/>
            </w:pPr>
          </w:p>
          <w:p w:rsidR="00EB707F" w:rsidRPr="00E41826" w:rsidRDefault="00EB707F" w:rsidP="00486089">
            <w:pPr>
              <w:tabs>
                <w:tab w:val="left" w:pos="689"/>
              </w:tabs>
              <w:jc w:val="center"/>
            </w:pPr>
            <w:r w:rsidRPr="00E41826">
              <w:t>-</w:t>
            </w:r>
          </w:p>
          <w:p w:rsidR="00EB707F" w:rsidRPr="00E41826" w:rsidRDefault="00EB707F" w:rsidP="00486089">
            <w:pPr>
              <w:tabs>
                <w:tab w:val="left" w:pos="689"/>
              </w:tabs>
              <w:jc w:val="center"/>
            </w:pPr>
            <w:r w:rsidRPr="00E41826">
              <w:t>-</w:t>
            </w:r>
          </w:p>
          <w:p w:rsidR="00EB707F" w:rsidRPr="00E41826" w:rsidRDefault="00EB707F" w:rsidP="00486089">
            <w:pPr>
              <w:tabs>
                <w:tab w:val="left" w:pos="689"/>
              </w:tabs>
              <w:jc w:val="center"/>
            </w:pPr>
            <w:r w:rsidRPr="00E41826">
              <w:t>-</w:t>
            </w:r>
          </w:p>
          <w:p w:rsidR="00EB707F" w:rsidRPr="00E41826" w:rsidRDefault="00EB707F" w:rsidP="00486089">
            <w:pPr>
              <w:tabs>
                <w:tab w:val="left" w:pos="689"/>
              </w:tabs>
            </w:pPr>
          </w:p>
          <w:p w:rsidR="00EB707F" w:rsidRPr="00E41826" w:rsidRDefault="00EB707F" w:rsidP="00486089">
            <w:pPr>
              <w:tabs>
                <w:tab w:val="left" w:pos="689"/>
              </w:tabs>
              <w:jc w:val="center"/>
            </w:pPr>
          </w:p>
        </w:tc>
        <w:tc>
          <w:tcPr>
            <w:tcW w:w="1555" w:type="dxa"/>
            <w:tcBorders>
              <w:top w:val="single" w:sz="4" w:space="0" w:color="auto"/>
            </w:tcBorders>
          </w:tcPr>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r w:rsidRPr="00E41826">
              <w:t>-</w:t>
            </w:r>
          </w:p>
          <w:p w:rsidR="00EB707F" w:rsidRPr="00E41826" w:rsidRDefault="00EB707F" w:rsidP="00486089">
            <w:pPr>
              <w:jc w:val="center"/>
            </w:pPr>
          </w:p>
          <w:p w:rsidR="00EB707F" w:rsidRPr="00E41826" w:rsidRDefault="00EB707F" w:rsidP="00486089"/>
        </w:tc>
        <w:tc>
          <w:tcPr>
            <w:tcW w:w="1298" w:type="dxa"/>
            <w:tcBorders>
              <w:top w:val="single" w:sz="4" w:space="0" w:color="auto"/>
            </w:tcBorders>
          </w:tcPr>
          <w:p w:rsidR="00EB707F" w:rsidRPr="00E41826" w:rsidRDefault="00EB707F" w:rsidP="00486089">
            <w:pPr>
              <w:jc w:val="center"/>
            </w:pPr>
          </w:p>
          <w:p w:rsidR="00EB707F" w:rsidRPr="00E41826" w:rsidRDefault="00EB707F" w:rsidP="00486089">
            <w:pPr>
              <w:jc w:val="center"/>
            </w:pPr>
            <w:r w:rsidRPr="00E41826">
              <w:t>-</w:t>
            </w:r>
          </w:p>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p w:rsidR="00EB707F" w:rsidRPr="00E41826" w:rsidRDefault="00EB707F" w:rsidP="00486089">
            <w:r w:rsidRPr="00E41826">
              <w:t>-</w:t>
            </w:r>
          </w:p>
          <w:p w:rsidR="00EB707F" w:rsidRPr="00E41826" w:rsidRDefault="00EB707F" w:rsidP="00486089">
            <w:r w:rsidRPr="00E41826">
              <w:t>-</w:t>
            </w:r>
          </w:p>
          <w:p w:rsidR="00EB707F" w:rsidRPr="00E41826" w:rsidRDefault="00EB707F" w:rsidP="00486089">
            <w:r w:rsidRPr="00E41826">
              <w:t>-</w:t>
            </w:r>
          </w:p>
        </w:tc>
      </w:tr>
    </w:tbl>
    <w:p w:rsidR="00EB707F" w:rsidRPr="00E41826" w:rsidRDefault="00EB707F" w:rsidP="00EB707F"/>
    <w:p w:rsidR="00EB707F" w:rsidRPr="00E41826" w:rsidRDefault="00EB707F" w:rsidP="00EB707F">
      <w:pPr>
        <w:tabs>
          <w:tab w:val="left" w:pos="2745"/>
        </w:tabs>
      </w:pPr>
    </w:p>
    <w:p w:rsidR="00EB707F" w:rsidRPr="00E41826" w:rsidRDefault="00EB707F"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486089" w:rsidRPr="00E41826" w:rsidRDefault="00486089" w:rsidP="00EB707F">
      <w:pPr>
        <w:tabs>
          <w:tab w:val="left" w:pos="2745"/>
        </w:tabs>
        <w:rPr>
          <w:sz w:val="22"/>
          <w:szCs w:val="22"/>
        </w:rPr>
      </w:pPr>
    </w:p>
    <w:p w:rsidR="00486089" w:rsidRPr="00E41826" w:rsidRDefault="00486089" w:rsidP="00EB707F">
      <w:pPr>
        <w:tabs>
          <w:tab w:val="left" w:pos="2745"/>
        </w:tabs>
        <w:rPr>
          <w:sz w:val="22"/>
          <w:szCs w:val="22"/>
        </w:rPr>
      </w:pPr>
    </w:p>
    <w:p w:rsidR="00486089" w:rsidRPr="00E41826" w:rsidRDefault="00486089" w:rsidP="00EB707F">
      <w:pPr>
        <w:tabs>
          <w:tab w:val="left" w:pos="2745"/>
        </w:tabs>
        <w:rPr>
          <w:sz w:val="22"/>
          <w:szCs w:val="22"/>
        </w:rPr>
      </w:pPr>
    </w:p>
    <w:p w:rsidR="00486089" w:rsidRPr="00E41826" w:rsidRDefault="00486089" w:rsidP="00EB707F">
      <w:pPr>
        <w:tabs>
          <w:tab w:val="left" w:pos="2745"/>
        </w:tabs>
        <w:rPr>
          <w:sz w:val="22"/>
          <w:szCs w:val="22"/>
        </w:rPr>
      </w:pPr>
    </w:p>
    <w:p w:rsidR="00486089" w:rsidRPr="00E41826" w:rsidRDefault="00486089" w:rsidP="00EB707F">
      <w:pPr>
        <w:tabs>
          <w:tab w:val="left" w:pos="2745"/>
        </w:tabs>
        <w:rPr>
          <w:sz w:val="22"/>
          <w:szCs w:val="22"/>
        </w:rPr>
      </w:pPr>
    </w:p>
    <w:p w:rsidR="00486089" w:rsidRPr="00E41826" w:rsidRDefault="00486089" w:rsidP="00EB707F">
      <w:pPr>
        <w:tabs>
          <w:tab w:val="left" w:pos="2745"/>
        </w:tabs>
        <w:rPr>
          <w:sz w:val="22"/>
          <w:szCs w:val="22"/>
        </w:rPr>
      </w:pPr>
    </w:p>
    <w:p w:rsidR="00486089" w:rsidRPr="00E41826" w:rsidRDefault="00486089"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BF7F75" w:rsidRPr="00E41826" w:rsidRDefault="00BF7F75" w:rsidP="00EB707F">
      <w:pPr>
        <w:tabs>
          <w:tab w:val="left" w:pos="2745"/>
        </w:tabs>
        <w:rPr>
          <w:sz w:val="22"/>
          <w:szCs w:val="22"/>
        </w:rPr>
      </w:pPr>
    </w:p>
    <w:p w:rsidR="00486089" w:rsidRPr="00E41826" w:rsidRDefault="00486089" w:rsidP="00486089">
      <w:pPr>
        <w:jc w:val="center"/>
        <w:rPr>
          <w:sz w:val="24"/>
          <w:szCs w:val="24"/>
        </w:rPr>
      </w:pPr>
      <w:r w:rsidRPr="00E41826">
        <w:rPr>
          <w:noProof/>
          <w:color w:val="000080"/>
          <w:sz w:val="24"/>
          <w:szCs w:val="24"/>
        </w:rPr>
        <w:lastRenderedPageBreak/>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86089" w:rsidRPr="00E41826" w:rsidRDefault="00486089" w:rsidP="00486089">
      <w:pPr>
        <w:jc w:val="center"/>
        <w:rPr>
          <w:sz w:val="24"/>
          <w:szCs w:val="24"/>
        </w:rPr>
      </w:pPr>
    </w:p>
    <w:p w:rsidR="00486089" w:rsidRPr="00E41826" w:rsidRDefault="00486089" w:rsidP="00486089">
      <w:pPr>
        <w:keepNext/>
        <w:jc w:val="center"/>
        <w:outlineLvl w:val="0"/>
        <w:rPr>
          <w:b/>
          <w:bCs/>
          <w:color w:val="003366"/>
          <w:sz w:val="36"/>
          <w:szCs w:val="24"/>
        </w:rPr>
      </w:pPr>
      <w:r w:rsidRPr="00E41826">
        <w:rPr>
          <w:b/>
          <w:bCs/>
          <w:color w:val="003366"/>
          <w:sz w:val="36"/>
          <w:szCs w:val="24"/>
        </w:rPr>
        <w:t>ПОСТАНОВЛЕНИЕ</w:t>
      </w:r>
    </w:p>
    <w:p w:rsidR="00486089" w:rsidRPr="00E41826" w:rsidRDefault="00486089" w:rsidP="00486089">
      <w:pPr>
        <w:jc w:val="center"/>
        <w:rPr>
          <w:b/>
          <w:color w:val="003366"/>
          <w:sz w:val="24"/>
          <w:szCs w:val="24"/>
        </w:rPr>
      </w:pPr>
      <w:r w:rsidRPr="00E41826">
        <w:rPr>
          <w:b/>
          <w:color w:val="003366"/>
          <w:sz w:val="24"/>
          <w:szCs w:val="24"/>
        </w:rPr>
        <w:t>АДМИНИСТРАЦИИ</w:t>
      </w:r>
    </w:p>
    <w:p w:rsidR="00486089" w:rsidRPr="00E41826" w:rsidRDefault="00486089" w:rsidP="00486089">
      <w:pPr>
        <w:jc w:val="center"/>
        <w:rPr>
          <w:b/>
          <w:color w:val="003366"/>
          <w:sz w:val="24"/>
          <w:szCs w:val="24"/>
        </w:rPr>
      </w:pPr>
      <w:r w:rsidRPr="00E41826">
        <w:rPr>
          <w:b/>
          <w:color w:val="003366"/>
          <w:sz w:val="24"/>
          <w:szCs w:val="24"/>
        </w:rPr>
        <w:t xml:space="preserve"> КОМСОМОЛЬСКОГО МУНИЦИПАЛЬНОГО  РАЙОНА</w:t>
      </w:r>
    </w:p>
    <w:p w:rsidR="00486089" w:rsidRPr="00E41826" w:rsidRDefault="00486089" w:rsidP="00486089">
      <w:pPr>
        <w:jc w:val="center"/>
        <w:rPr>
          <w:b/>
          <w:color w:val="003366"/>
          <w:sz w:val="24"/>
          <w:szCs w:val="24"/>
        </w:rPr>
      </w:pPr>
      <w:r w:rsidRPr="00E41826">
        <w:rPr>
          <w:b/>
          <w:color w:val="003366"/>
          <w:sz w:val="24"/>
          <w:szCs w:val="24"/>
        </w:rPr>
        <w:t>ИВАНОВСКОЙ ОБЛАСТИ</w:t>
      </w:r>
    </w:p>
    <w:p w:rsidR="00486089" w:rsidRPr="00E41826" w:rsidRDefault="00486089" w:rsidP="00486089">
      <w:pPr>
        <w:jc w:val="center"/>
        <w:rPr>
          <w:sz w:val="24"/>
          <w:szCs w:val="24"/>
        </w:rPr>
      </w:pPr>
    </w:p>
    <w:tbl>
      <w:tblPr>
        <w:tblW w:w="10091" w:type="dxa"/>
        <w:tblInd w:w="108" w:type="dxa"/>
        <w:tblBorders>
          <w:top w:val="single" w:sz="4" w:space="0" w:color="auto"/>
        </w:tblBorders>
        <w:tblLayout w:type="fixed"/>
        <w:tblLook w:val="0000"/>
      </w:tblPr>
      <w:tblGrid>
        <w:gridCol w:w="10091"/>
      </w:tblGrid>
      <w:tr w:rsidR="00486089" w:rsidRPr="00E41826" w:rsidTr="00486089">
        <w:tblPrEx>
          <w:tblCellMar>
            <w:top w:w="0" w:type="dxa"/>
            <w:bottom w:w="0" w:type="dxa"/>
          </w:tblCellMar>
        </w:tblPrEx>
        <w:trPr>
          <w:trHeight w:val="100"/>
        </w:trPr>
        <w:tc>
          <w:tcPr>
            <w:tcW w:w="10091" w:type="dxa"/>
            <w:tcBorders>
              <w:top w:val="thinThickThinSmallGap" w:sz="24" w:space="0" w:color="auto"/>
              <w:left w:val="nil"/>
              <w:bottom w:val="nil"/>
              <w:right w:val="nil"/>
            </w:tcBorders>
          </w:tcPr>
          <w:p w:rsidR="00486089" w:rsidRPr="00E41826" w:rsidRDefault="00486089" w:rsidP="00486089">
            <w:pPr>
              <w:jc w:val="center"/>
              <w:rPr>
                <w:color w:val="003366"/>
                <w:szCs w:val="24"/>
              </w:rPr>
            </w:pPr>
            <w:r w:rsidRPr="00E41826">
              <w:rPr>
                <w:color w:val="003366"/>
                <w:szCs w:val="24"/>
              </w:rPr>
              <w:t xml:space="preserve">155150, Ивановская область, г. Комсомольск, ул.50 лет ВЛКСМ, д.2, </w:t>
            </w:r>
            <w:r w:rsidRPr="00E41826">
              <w:rPr>
                <w:color w:val="003366"/>
              </w:rPr>
              <w:t>ИНН 3714002224,КПП 371401001,</w:t>
            </w:r>
          </w:p>
          <w:p w:rsidR="00486089" w:rsidRPr="00E41826" w:rsidRDefault="00486089" w:rsidP="00486089">
            <w:pPr>
              <w:jc w:val="center"/>
              <w:rPr>
                <w:color w:val="003366"/>
              </w:rPr>
            </w:pPr>
            <w:r w:rsidRPr="00E41826">
              <w:rPr>
                <w:color w:val="003366"/>
              </w:rPr>
              <w:t xml:space="preserve">ОГРН 1023701625595, </w:t>
            </w:r>
            <w:r w:rsidRPr="00E41826">
              <w:rPr>
                <w:color w:val="003366"/>
                <w:szCs w:val="24"/>
              </w:rPr>
              <w:t>Тел./Факс (49352) 4-11-78</w:t>
            </w:r>
            <w:r w:rsidRPr="00E41826">
              <w:rPr>
                <w:color w:val="003366"/>
              </w:rPr>
              <w:t xml:space="preserve">, e-mail: </w:t>
            </w:r>
            <w:hyperlink r:id="rId32" w:history="1">
              <w:r w:rsidRPr="00E41826">
                <w:rPr>
                  <w:color w:val="0000FF"/>
                  <w:u w:val="single"/>
                </w:rPr>
                <w:t>admin.komsomolsk@mail.ru</w:t>
              </w:r>
            </w:hyperlink>
          </w:p>
          <w:p w:rsidR="00486089" w:rsidRPr="00E41826" w:rsidRDefault="00486089" w:rsidP="00486089">
            <w:pPr>
              <w:rPr>
                <w:color w:val="003366"/>
                <w:sz w:val="28"/>
                <w:szCs w:val="28"/>
              </w:rPr>
            </w:pPr>
          </w:p>
        </w:tc>
      </w:tr>
    </w:tbl>
    <w:p w:rsidR="00486089" w:rsidRPr="00E41826" w:rsidRDefault="00486089" w:rsidP="00486089">
      <w:pPr>
        <w:ind w:firstLine="709"/>
        <w:jc w:val="center"/>
        <w:rPr>
          <w:sz w:val="26"/>
          <w:szCs w:val="26"/>
          <w:u w:val="single"/>
        </w:rPr>
      </w:pPr>
      <w:r w:rsidRPr="00E41826">
        <w:rPr>
          <w:sz w:val="26"/>
          <w:szCs w:val="26"/>
          <w:u w:val="single"/>
        </w:rPr>
        <w:t xml:space="preserve">«   17     »         01               </w:t>
      </w:r>
      <w:r w:rsidRPr="00E41826">
        <w:rPr>
          <w:sz w:val="26"/>
          <w:szCs w:val="26"/>
        </w:rPr>
        <w:t>2023г. №  8</w:t>
      </w:r>
    </w:p>
    <w:p w:rsidR="00486089" w:rsidRPr="00E41826" w:rsidRDefault="00486089" w:rsidP="00486089">
      <w:pPr>
        <w:ind w:firstLine="709"/>
        <w:jc w:val="center"/>
        <w:rPr>
          <w:b/>
          <w:sz w:val="26"/>
          <w:szCs w:val="26"/>
        </w:rPr>
      </w:pPr>
    </w:p>
    <w:p w:rsidR="00486089" w:rsidRPr="00E41826" w:rsidRDefault="00486089" w:rsidP="00486089">
      <w:pPr>
        <w:ind w:firstLine="709"/>
        <w:jc w:val="center"/>
        <w:rPr>
          <w:b/>
          <w:sz w:val="26"/>
          <w:szCs w:val="26"/>
        </w:rPr>
      </w:pPr>
      <w:r w:rsidRPr="00E41826">
        <w:rPr>
          <w:b/>
          <w:sz w:val="26"/>
          <w:szCs w:val="26"/>
        </w:rPr>
        <w:t>Об установлении и исполнении расходного обязательства Комсомольского городского поселения  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целях софинансирования которого предоставляется субсидия из бюджета</w:t>
      </w:r>
    </w:p>
    <w:p w:rsidR="00486089" w:rsidRPr="00E41826" w:rsidRDefault="00486089" w:rsidP="00486089">
      <w:pPr>
        <w:ind w:firstLine="709"/>
        <w:jc w:val="center"/>
        <w:rPr>
          <w:b/>
          <w:sz w:val="26"/>
          <w:szCs w:val="26"/>
        </w:rPr>
      </w:pPr>
      <w:r w:rsidRPr="00E41826">
        <w:rPr>
          <w:b/>
          <w:sz w:val="26"/>
          <w:szCs w:val="26"/>
        </w:rPr>
        <w:t xml:space="preserve"> Ивановской области, на 2023 год</w:t>
      </w:r>
    </w:p>
    <w:p w:rsidR="00486089" w:rsidRPr="00E41826" w:rsidRDefault="00486089" w:rsidP="00486089">
      <w:pPr>
        <w:ind w:firstLine="709"/>
        <w:jc w:val="both"/>
        <w:rPr>
          <w:b/>
          <w:sz w:val="26"/>
          <w:szCs w:val="26"/>
        </w:rPr>
      </w:pPr>
      <w:r w:rsidRPr="00E41826">
        <w:rPr>
          <w:b/>
          <w:sz w:val="26"/>
          <w:szCs w:val="26"/>
        </w:rPr>
        <w:t xml:space="preserve"> </w:t>
      </w:r>
      <w:r w:rsidRPr="00E41826">
        <w:rPr>
          <w:sz w:val="26"/>
          <w:szCs w:val="26"/>
        </w:rPr>
        <w:t xml:space="preserve">В соответствии со статьей  86 Бюджетного кодекса Российской Федерации, Законом Ивановской области от 15.12.2022  № 76-ОЗ  «Об областном бюджете на 2023год и плановый период 2024 и 2025годов», постановлениями Правительства Ивановской области от  16.02.2012г. №45-п «Об утверждении Порядка формирования и использования бюджетных ассигнований дорожного фонда Ивановской области», от 13.11.2013г №447-п «Об утверждении государственной программы Ивановской области «Развитие транспортной системы Ивановской области», от 23.03.2016 №65-п «О формировании, предоставлении и распределении субсидий из областного бюджета бюджетам муниципальных образований Ивановской области», Администрация Комсомольского  муниципального района  </w:t>
      </w:r>
      <w:r w:rsidRPr="00E41826">
        <w:rPr>
          <w:b/>
          <w:sz w:val="26"/>
          <w:szCs w:val="26"/>
        </w:rPr>
        <w:t>п</w:t>
      </w:r>
      <w:r w:rsidRPr="00E41826">
        <w:rPr>
          <w:sz w:val="26"/>
          <w:szCs w:val="26"/>
        </w:rPr>
        <w:t xml:space="preserve"> </w:t>
      </w:r>
      <w:r w:rsidRPr="00E41826">
        <w:rPr>
          <w:b/>
          <w:sz w:val="26"/>
          <w:szCs w:val="26"/>
        </w:rPr>
        <w:t>о с т а н о в л я е т:</w:t>
      </w:r>
    </w:p>
    <w:p w:rsidR="00486089" w:rsidRPr="00E41826" w:rsidRDefault="00486089" w:rsidP="00486089">
      <w:pPr>
        <w:autoSpaceDE w:val="0"/>
        <w:autoSpaceDN w:val="0"/>
        <w:adjustRightInd w:val="0"/>
        <w:jc w:val="both"/>
        <w:rPr>
          <w:sz w:val="26"/>
          <w:szCs w:val="26"/>
        </w:rPr>
      </w:pPr>
      <w:r w:rsidRPr="00E41826">
        <w:rPr>
          <w:sz w:val="26"/>
          <w:szCs w:val="26"/>
        </w:rPr>
        <w:t xml:space="preserve">             1.  Установить, что в 2023г финансовое обеспечение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ремонт </w:t>
      </w:r>
      <w:r w:rsidRPr="00E41826">
        <w:rPr>
          <w:color w:val="332E2D"/>
          <w:spacing w:val="2"/>
          <w:sz w:val="26"/>
          <w:szCs w:val="26"/>
        </w:rPr>
        <w:t xml:space="preserve">автомобильных дорог общего пользования  Комсомольского городского поселения Комсомольского муниципального района Ивановской области,  </w:t>
      </w:r>
      <w:r w:rsidRPr="00E41826">
        <w:rPr>
          <w:sz w:val="26"/>
          <w:szCs w:val="26"/>
        </w:rPr>
        <w:t>является расходным обязательством  Комсомольского городского поселения Комсомольского муниципального района.</w:t>
      </w:r>
    </w:p>
    <w:p w:rsidR="00486089" w:rsidRPr="00E41826" w:rsidRDefault="00486089" w:rsidP="00486089">
      <w:pPr>
        <w:autoSpaceDE w:val="0"/>
        <w:autoSpaceDN w:val="0"/>
        <w:adjustRightInd w:val="0"/>
        <w:jc w:val="both"/>
        <w:rPr>
          <w:sz w:val="26"/>
          <w:szCs w:val="26"/>
        </w:rPr>
      </w:pPr>
      <w:r w:rsidRPr="00E41826">
        <w:rPr>
          <w:sz w:val="26"/>
          <w:szCs w:val="26"/>
        </w:rPr>
        <w:t xml:space="preserve">           2. Финансирование расходного обязательства, указанного в пункте 1 настоящего постановления, осуществляется за счет средств:</w:t>
      </w:r>
    </w:p>
    <w:p w:rsidR="00486089" w:rsidRPr="00E41826" w:rsidRDefault="00486089" w:rsidP="00486089">
      <w:pPr>
        <w:jc w:val="both"/>
        <w:rPr>
          <w:sz w:val="26"/>
          <w:szCs w:val="26"/>
        </w:rPr>
      </w:pPr>
      <w:r w:rsidRPr="00E41826">
        <w:rPr>
          <w:sz w:val="26"/>
          <w:szCs w:val="26"/>
        </w:rPr>
        <w:t xml:space="preserve">            2.1. бюджета Комсомольского городского поселения, предусмотренные на выше указанные цели в размере не менее 1% от  общего объема  расходов;</w:t>
      </w:r>
    </w:p>
    <w:p w:rsidR="00486089" w:rsidRPr="00E41826" w:rsidRDefault="00486089" w:rsidP="00486089">
      <w:pPr>
        <w:ind w:firstLine="426"/>
        <w:jc w:val="both"/>
        <w:rPr>
          <w:sz w:val="26"/>
          <w:szCs w:val="26"/>
        </w:rPr>
      </w:pPr>
      <w:r w:rsidRPr="00E41826">
        <w:rPr>
          <w:sz w:val="26"/>
          <w:szCs w:val="26"/>
        </w:rPr>
        <w:t xml:space="preserve">     2.2. субсидии, выделяемой из бюджета Ивановской области в целях софинансирования расходного обязательства  Комсомольского городского </w:t>
      </w:r>
      <w:r w:rsidRPr="00E41826">
        <w:rPr>
          <w:sz w:val="26"/>
          <w:szCs w:val="26"/>
        </w:rPr>
        <w:lastRenderedPageBreak/>
        <w:t>поселения Комсомольского муниципального района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а именно на  текущий ремонт автомобильных дорог общего пользования Комсомольского городского поселения по  текущему ремонту автомобильных</w:t>
      </w:r>
      <w:r w:rsidRPr="00E41826">
        <w:rPr>
          <w:color w:val="2C2D2E"/>
          <w:sz w:val="26"/>
          <w:szCs w:val="26"/>
          <w:shd w:val="clear" w:color="auto" w:fill="FFFFFF"/>
        </w:rPr>
        <w:t xml:space="preserve"> дорог ул. Ленина в г. Комсомольск Комсомольский район Ивановской области (2 этап)</w:t>
      </w:r>
      <w:r w:rsidRPr="00E41826">
        <w:rPr>
          <w:sz w:val="26"/>
          <w:szCs w:val="26"/>
        </w:rPr>
        <w:t xml:space="preserve">, </w:t>
      </w:r>
      <w:r w:rsidRPr="00E41826">
        <w:rPr>
          <w:color w:val="2C2D2E"/>
          <w:sz w:val="26"/>
          <w:szCs w:val="26"/>
          <w:shd w:val="clear" w:color="auto" w:fill="FFFFFF"/>
        </w:rPr>
        <w:t xml:space="preserve"> ул. Колганова г. Комсомольск Комсомольский район Ивановской области (2 этап),  ул. 2 Железнодорожная г. Комсомольск Комсомольский район Ивановской области</w:t>
      </w:r>
      <w:r w:rsidRPr="00E41826">
        <w:rPr>
          <w:sz w:val="26"/>
          <w:szCs w:val="26"/>
        </w:rPr>
        <w:t>.</w:t>
      </w:r>
    </w:p>
    <w:p w:rsidR="00486089" w:rsidRPr="00E41826" w:rsidRDefault="00486089" w:rsidP="00486089">
      <w:pPr>
        <w:jc w:val="both"/>
        <w:rPr>
          <w:sz w:val="26"/>
          <w:szCs w:val="26"/>
        </w:rPr>
      </w:pPr>
      <w:r w:rsidRPr="00E41826">
        <w:rPr>
          <w:sz w:val="26"/>
          <w:szCs w:val="26"/>
        </w:rPr>
        <w:t xml:space="preserve">          3.  Определить   Администрацию  Комсомольского   муниципального   района  уполномоченным органом по реализации расходного  обязательства  Комсомольского городского поселения  Ивановской области, согласно перечню мероприятий софинансируемых за счет субсидий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согласно перечню мероприятий, в 2023 году     </w:t>
      </w:r>
    </w:p>
    <w:p w:rsidR="00486089" w:rsidRPr="00E41826" w:rsidRDefault="00486089" w:rsidP="00486089">
      <w:pPr>
        <w:jc w:val="both"/>
        <w:rPr>
          <w:sz w:val="26"/>
          <w:szCs w:val="26"/>
        </w:rPr>
      </w:pPr>
      <w:r w:rsidRPr="00E41826">
        <w:rPr>
          <w:sz w:val="26"/>
          <w:szCs w:val="26"/>
        </w:rPr>
        <w:t xml:space="preserve">           4.  Финансовому управлению Администрации Комсомольского муниципального района по мере поступления из областного бюджета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486089" w:rsidRPr="00E41826" w:rsidRDefault="00486089" w:rsidP="00486089">
      <w:pPr>
        <w:autoSpaceDE w:val="0"/>
        <w:autoSpaceDN w:val="0"/>
        <w:adjustRightInd w:val="0"/>
        <w:jc w:val="both"/>
        <w:rPr>
          <w:sz w:val="26"/>
          <w:szCs w:val="26"/>
        </w:rPr>
      </w:pPr>
      <w:r w:rsidRPr="00E41826">
        <w:rPr>
          <w:sz w:val="26"/>
          <w:szCs w:val="26"/>
        </w:rPr>
        <w:t xml:space="preserve">           5.  Администрации Комсомольского муниципального района:</w:t>
      </w:r>
    </w:p>
    <w:p w:rsidR="00486089" w:rsidRPr="00E41826" w:rsidRDefault="00486089" w:rsidP="00486089">
      <w:pPr>
        <w:ind w:firstLine="709"/>
        <w:jc w:val="both"/>
        <w:rPr>
          <w:sz w:val="26"/>
          <w:szCs w:val="26"/>
        </w:rPr>
      </w:pPr>
      <w:r w:rsidRPr="00E41826">
        <w:rPr>
          <w:sz w:val="26"/>
          <w:szCs w:val="26"/>
        </w:rPr>
        <w:t>- предоставлять   в Департамент   дорожного  хозяйства и транспорта    Ивановской   области отчет об использовании субсидии по форме и в сроки, утвержденные Департаментом дорожного хозяйства и транспорта Ивановской области;</w:t>
      </w:r>
    </w:p>
    <w:p w:rsidR="00486089" w:rsidRPr="00E41826" w:rsidRDefault="00486089" w:rsidP="00486089">
      <w:pPr>
        <w:autoSpaceDE w:val="0"/>
        <w:autoSpaceDN w:val="0"/>
        <w:adjustRightInd w:val="0"/>
        <w:jc w:val="both"/>
        <w:rPr>
          <w:sz w:val="26"/>
          <w:szCs w:val="26"/>
        </w:rPr>
      </w:pPr>
      <w:r w:rsidRPr="00E41826">
        <w:rPr>
          <w:sz w:val="26"/>
          <w:szCs w:val="26"/>
        </w:rPr>
        <w:t xml:space="preserve">        - обеспечить целевое использование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486089" w:rsidRPr="00E41826" w:rsidTr="00486089">
        <w:trPr>
          <w:trHeight w:val="1470"/>
        </w:trPr>
        <w:tc>
          <w:tcPr>
            <w:tcW w:w="9889" w:type="dxa"/>
            <w:tcBorders>
              <w:top w:val="nil"/>
              <w:left w:val="nil"/>
              <w:bottom w:val="nil"/>
              <w:right w:val="nil"/>
            </w:tcBorders>
          </w:tcPr>
          <w:p w:rsidR="00486089" w:rsidRPr="00E41826" w:rsidRDefault="00486089" w:rsidP="00486089">
            <w:pPr>
              <w:rPr>
                <w:sz w:val="26"/>
                <w:szCs w:val="26"/>
              </w:rPr>
            </w:pPr>
            <w:r w:rsidRPr="00E41826">
              <w:rPr>
                <w:sz w:val="26"/>
                <w:szCs w:val="26"/>
              </w:rPr>
              <w:t xml:space="preserve">            6.   Настоящее   постановление  опубликовать в Вестнике нормативно-правовых актов органов местного самоуправления Комсомольского муниципального района.   </w:t>
            </w:r>
          </w:p>
          <w:p w:rsidR="00486089" w:rsidRPr="00E41826" w:rsidRDefault="00486089" w:rsidP="00486089">
            <w:pPr>
              <w:jc w:val="both"/>
              <w:rPr>
                <w:sz w:val="26"/>
                <w:szCs w:val="26"/>
              </w:rPr>
            </w:pPr>
            <w:r w:rsidRPr="00E41826">
              <w:rPr>
                <w:sz w:val="26"/>
                <w:szCs w:val="26"/>
              </w:rPr>
              <w:t xml:space="preserve">            7.  Контроль   за     исполнением       настоящего     постановления  возложить  на  Заместителя главы администрации, начальника Управления земельно-имущественных отношений Администрации Комсомольского муниципального района Кротову Н.В.</w:t>
            </w:r>
          </w:p>
          <w:p w:rsidR="00486089" w:rsidRPr="00E41826" w:rsidRDefault="00486089" w:rsidP="00486089">
            <w:pPr>
              <w:rPr>
                <w:sz w:val="26"/>
                <w:szCs w:val="26"/>
              </w:rPr>
            </w:pPr>
          </w:p>
          <w:p w:rsidR="00486089" w:rsidRPr="00E41826" w:rsidRDefault="00486089" w:rsidP="00486089">
            <w:pPr>
              <w:rPr>
                <w:b/>
                <w:sz w:val="26"/>
                <w:szCs w:val="26"/>
              </w:rPr>
            </w:pPr>
            <w:r w:rsidRPr="00E41826">
              <w:rPr>
                <w:sz w:val="26"/>
                <w:szCs w:val="26"/>
              </w:rPr>
              <w:t xml:space="preserve">        </w:t>
            </w:r>
            <w:r w:rsidRPr="00E41826">
              <w:rPr>
                <w:b/>
                <w:sz w:val="26"/>
                <w:szCs w:val="26"/>
              </w:rPr>
              <w:t xml:space="preserve"> Глава Комсомольского</w:t>
            </w:r>
          </w:p>
          <w:p w:rsidR="00486089" w:rsidRPr="00E41826" w:rsidRDefault="00486089" w:rsidP="00486089">
            <w:pPr>
              <w:rPr>
                <w:b/>
                <w:sz w:val="26"/>
                <w:szCs w:val="26"/>
              </w:rPr>
            </w:pPr>
            <w:r w:rsidRPr="00E41826">
              <w:rPr>
                <w:b/>
                <w:sz w:val="26"/>
                <w:szCs w:val="26"/>
              </w:rPr>
              <w:t xml:space="preserve">         муниципального района                                                      О. В. Бузулуцкая</w:t>
            </w:r>
          </w:p>
        </w:tc>
      </w:tr>
    </w:tbl>
    <w:p w:rsidR="00486089" w:rsidRPr="00E41826" w:rsidRDefault="00486089" w:rsidP="00486089">
      <w:pPr>
        <w:pStyle w:val="ConsPlusNormal"/>
        <w:jc w:val="right"/>
        <w:rPr>
          <w:rFonts w:ascii="Times New Roman" w:hAnsi="Times New Roman" w:cs="Times New Roman"/>
          <w:sz w:val="26"/>
          <w:szCs w:val="26"/>
        </w:rPr>
      </w:pPr>
      <w:r w:rsidRPr="00E41826">
        <w:rPr>
          <w:rFonts w:ascii="Times New Roman" w:hAnsi="Times New Roman" w:cs="Times New Roman"/>
          <w:sz w:val="26"/>
          <w:szCs w:val="26"/>
        </w:rPr>
        <w:tab/>
      </w:r>
    </w:p>
    <w:p w:rsidR="00EB707F" w:rsidRPr="00E41826" w:rsidRDefault="00EB707F" w:rsidP="00EB707F">
      <w:pPr>
        <w:jc w:val="center"/>
        <w:rPr>
          <w:sz w:val="24"/>
          <w:szCs w:val="24"/>
        </w:rPr>
      </w:pPr>
      <w:r w:rsidRPr="00E41826">
        <w:rPr>
          <w:noProof/>
          <w:color w:val="000080"/>
          <w:sz w:val="24"/>
          <w:szCs w:val="24"/>
        </w:rPr>
        <w:lastRenderedPageBreak/>
        <w:drawing>
          <wp:inline distT="0" distB="0" distL="0" distR="0">
            <wp:extent cx="542925" cy="676275"/>
            <wp:effectExtent l="19050" t="0" r="9525"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B707F" w:rsidRPr="00E41826" w:rsidRDefault="00EB707F" w:rsidP="00EB707F">
      <w:pPr>
        <w:jc w:val="center"/>
        <w:rPr>
          <w:sz w:val="24"/>
          <w:szCs w:val="24"/>
        </w:rPr>
      </w:pPr>
    </w:p>
    <w:p w:rsidR="00EB707F" w:rsidRPr="00E41826" w:rsidRDefault="00EB707F" w:rsidP="00EB707F">
      <w:pPr>
        <w:keepNext/>
        <w:jc w:val="center"/>
        <w:outlineLvl w:val="0"/>
        <w:rPr>
          <w:b/>
          <w:bCs/>
          <w:color w:val="003366"/>
          <w:sz w:val="36"/>
          <w:szCs w:val="24"/>
        </w:rPr>
      </w:pPr>
      <w:r w:rsidRPr="00E41826">
        <w:rPr>
          <w:b/>
          <w:bCs/>
          <w:color w:val="003366"/>
          <w:sz w:val="36"/>
          <w:szCs w:val="24"/>
        </w:rPr>
        <w:t>ПОСТАНОВЛЕНИЕ</w:t>
      </w:r>
    </w:p>
    <w:p w:rsidR="00EB707F" w:rsidRPr="00E41826" w:rsidRDefault="00EB707F" w:rsidP="00EB707F">
      <w:pPr>
        <w:jc w:val="center"/>
        <w:rPr>
          <w:b/>
          <w:color w:val="003366"/>
          <w:sz w:val="24"/>
          <w:szCs w:val="24"/>
        </w:rPr>
      </w:pPr>
      <w:r w:rsidRPr="00E41826">
        <w:rPr>
          <w:b/>
          <w:color w:val="003366"/>
          <w:sz w:val="24"/>
          <w:szCs w:val="24"/>
        </w:rPr>
        <w:t>АДМИНИСТРАЦИИ</w:t>
      </w:r>
    </w:p>
    <w:p w:rsidR="00EB707F" w:rsidRPr="00E41826" w:rsidRDefault="00EB707F" w:rsidP="00EB707F">
      <w:pPr>
        <w:jc w:val="center"/>
        <w:rPr>
          <w:b/>
          <w:color w:val="003366"/>
          <w:sz w:val="24"/>
          <w:szCs w:val="24"/>
        </w:rPr>
      </w:pPr>
      <w:r w:rsidRPr="00E41826">
        <w:rPr>
          <w:b/>
          <w:color w:val="003366"/>
          <w:sz w:val="24"/>
          <w:szCs w:val="24"/>
        </w:rPr>
        <w:t xml:space="preserve"> КОМСОМОЛЬСКОГО МУНИЦИПАЛЬНОГО  РАЙОНА</w:t>
      </w:r>
    </w:p>
    <w:p w:rsidR="00EB707F" w:rsidRPr="00E41826" w:rsidRDefault="00EB707F" w:rsidP="00EB707F">
      <w:pPr>
        <w:jc w:val="center"/>
        <w:rPr>
          <w:b/>
          <w:color w:val="003366"/>
          <w:sz w:val="24"/>
          <w:szCs w:val="24"/>
        </w:rPr>
      </w:pPr>
      <w:r w:rsidRPr="00E41826">
        <w:rPr>
          <w:b/>
          <w:color w:val="003366"/>
          <w:sz w:val="24"/>
          <w:szCs w:val="24"/>
        </w:rPr>
        <w:t>ИВАНОВСКОЙ ОБЛАСТИ</w:t>
      </w:r>
    </w:p>
    <w:p w:rsidR="00EB707F" w:rsidRPr="00E41826" w:rsidRDefault="00EB707F" w:rsidP="00EB707F">
      <w:pPr>
        <w:jc w:val="center"/>
        <w:rPr>
          <w:sz w:val="24"/>
          <w:szCs w:val="24"/>
        </w:rPr>
      </w:pPr>
    </w:p>
    <w:tbl>
      <w:tblPr>
        <w:tblW w:w="10091" w:type="dxa"/>
        <w:tblInd w:w="108" w:type="dxa"/>
        <w:tblBorders>
          <w:top w:val="single" w:sz="4" w:space="0" w:color="auto"/>
        </w:tblBorders>
        <w:tblLayout w:type="fixed"/>
        <w:tblLook w:val="0000"/>
      </w:tblPr>
      <w:tblGrid>
        <w:gridCol w:w="10091"/>
      </w:tblGrid>
      <w:tr w:rsidR="00EB707F" w:rsidRPr="00E41826" w:rsidTr="00486089">
        <w:trPr>
          <w:trHeight w:val="100"/>
        </w:trPr>
        <w:tc>
          <w:tcPr>
            <w:tcW w:w="10091" w:type="dxa"/>
            <w:tcBorders>
              <w:top w:val="thinThickThinSmallGap" w:sz="24" w:space="0" w:color="auto"/>
              <w:left w:val="nil"/>
              <w:bottom w:val="nil"/>
              <w:right w:val="nil"/>
            </w:tcBorders>
          </w:tcPr>
          <w:p w:rsidR="00EB707F" w:rsidRPr="00E41826" w:rsidRDefault="00EB707F" w:rsidP="00486089">
            <w:pPr>
              <w:jc w:val="center"/>
              <w:rPr>
                <w:color w:val="003366"/>
                <w:szCs w:val="24"/>
              </w:rPr>
            </w:pPr>
            <w:r w:rsidRPr="00E41826">
              <w:rPr>
                <w:color w:val="003366"/>
                <w:szCs w:val="24"/>
              </w:rPr>
              <w:t xml:space="preserve">155150, Ивановская область, г. Комсомольск, ул.50 лет ВЛКСМ, д.2, </w:t>
            </w:r>
            <w:r w:rsidRPr="00E41826">
              <w:rPr>
                <w:color w:val="003366"/>
              </w:rPr>
              <w:t>ИНН 3714002224,КПП 371401001,</w:t>
            </w:r>
          </w:p>
          <w:p w:rsidR="00EB707F" w:rsidRPr="00E41826" w:rsidRDefault="00EB707F" w:rsidP="00486089">
            <w:pPr>
              <w:jc w:val="center"/>
              <w:rPr>
                <w:color w:val="003366"/>
              </w:rPr>
            </w:pPr>
            <w:r w:rsidRPr="00E41826">
              <w:rPr>
                <w:color w:val="003366"/>
              </w:rPr>
              <w:t xml:space="preserve">ОГРН 1023701625595, </w:t>
            </w:r>
            <w:r w:rsidRPr="00E41826">
              <w:rPr>
                <w:color w:val="003366"/>
                <w:szCs w:val="24"/>
              </w:rPr>
              <w:t>Тел./Факс (49352) 4-11-78</w:t>
            </w:r>
            <w:r w:rsidRPr="00E41826">
              <w:rPr>
                <w:color w:val="003366"/>
              </w:rPr>
              <w:t xml:space="preserve">, e-mail: </w:t>
            </w:r>
            <w:hyperlink r:id="rId34" w:history="1">
              <w:r w:rsidRPr="00E41826">
                <w:rPr>
                  <w:color w:val="0000FF"/>
                  <w:u w:val="single"/>
                </w:rPr>
                <w:t>admin.komsomolsk@mail.ru</w:t>
              </w:r>
            </w:hyperlink>
          </w:p>
          <w:p w:rsidR="00EB707F" w:rsidRPr="00E41826" w:rsidRDefault="00EB707F" w:rsidP="00486089">
            <w:pPr>
              <w:rPr>
                <w:color w:val="003366"/>
                <w:sz w:val="28"/>
                <w:szCs w:val="28"/>
              </w:rPr>
            </w:pPr>
          </w:p>
        </w:tc>
      </w:tr>
    </w:tbl>
    <w:p w:rsidR="00EB707F" w:rsidRPr="00E41826" w:rsidRDefault="00EB707F" w:rsidP="00EB707F">
      <w:pPr>
        <w:ind w:firstLine="709"/>
        <w:jc w:val="center"/>
        <w:rPr>
          <w:sz w:val="26"/>
          <w:szCs w:val="26"/>
          <w:u w:val="single"/>
        </w:rPr>
      </w:pPr>
      <w:r w:rsidRPr="00E41826">
        <w:rPr>
          <w:sz w:val="26"/>
          <w:szCs w:val="26"/>
          <w:u w:val="single"/>
        </w:rPr>
        <w:t xml:space="preserve">«  17 »        01               </w:t>
      </w:r>
      <w:r w:rsidRPr="00E41826">
        <w:rPr>
          <w:sz w:val="26"/>
          <w:szCs w:val="26"/>
        </w:rPr>
        <w:t xml:space="preserve">2023г. №  </w:t>
      </w:r>
      <w:r w:rsidRPr="00E41826">
        <w:rPr>
          <w:sz w:val="26"/>
          <w:szCs w:val="26"/>
          <w:u w:val="single"/>
        </w:rPr>
        <w:t>9</w:t>
      </w:r>
    </w:p>
    <w:p w:rsidR="00EB707F" w:rsidRPr="00E41826" w:rsidRDefault="00EB707F" w:rsidP="00EB707F">
      <w:pPr>
        <w:ind w:firstLine="709"/>
        <w:jc w:val="center"/>
        <w:rPr>
          <w:b/>
          <w:sz w:val="26"/>
          <w:szCs w:val="26"/>
        </w:rPr>
      </w:pPr>
    </w:p>
    <w:p w:rsidR="00EB707F" w:rsidRPr="00E41826" w:rsidRDefault="00EB707F" w:rsidP="00EB707F">
      <w:pPr>
        <w:ind w:firstLine="709"/>
        <w:jc w:val="center"/>
        <w:rPr>
          <w:b/>
          <w:sz w:val="26"/>
          <w:szCs w:val="26"/>
        </w:rPr>
      </w:pPr>
      <w:r w:rsidRPr="00E41826">
        <w:rPr>
          <w:b/>
          <w:sz w:val="26"/>
          <w:szCs w:val="26"/>
        </w:rPr>
        <w:t>Об установлении и исполнении расходного обязательства</w:t>
      </w:r>
    </w:p>
    <w:p w:rsidR="00EB707F" w:rsidRPr="00E41826" w:rsidRDefault="00EB707F" w:rsidP="00EB707F">
      <w:pPr>
        <w:ind w:firstLine="709"/>
        <w:jc w:val="center"/>
        <w:rPr>
          <w:b/>
          <w:sz w:val="26"/>
          <w:szCs w:val="26"/>
        </w:rPr>
      </w:pPr>
      <w:r w:rsidRPr="00E41826">
        <w:rPr>
          <w:b/>
          <w:sz w:val="26"/>
          <w:szCs w:val="26"/>
        </w:rPr>
        <w:t xml:space="preserve">Комсомольского муниципального района по финансовому обеспечению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по объекту: </w:t>
      </w:r>
      <w:r w:rsidRPr="00E41826">
        <w:rPr>
          <w:spacing w:val="2"/>
          <w:sz w:val="28"/>
          <w:szCs w:val="28"/>
        </w:rPr>
        <w:t>«</w:t>
      </w:r>
      <w:r w:rsidRPr="00E41826">
        <w:rPr>
          <w:b/>
          <w:spacing w:val="2"/>
          <w:sz w:val="26"/>
          <w:szCs w:val="26"/>
        </w:rPr>
        <w:t>Ремонт автомобильной дороги ул. Ивановская в с. Писцово Комсомольского района Ивановской области»</w:t>
      </w:r>
      <w:r w:rsidRPr="00E41826">
        <w:rPr>
          <w:b/>
          <w:sz w:val="26"/>
          <w:szCs w:val="26"/>
        </w:rPr>
        <w:t>, в целях софинансирования  которого предоставляется субсидия из бюджета  Ивановской области, на 2023 год</w:t>
      </w:r>
    </w:p>
    <w:p w:rsidR="00EB707F" w:rsidRPr="00E41826" w:rsidRDefault="00EB707F" w:rsidP="00EB707F">
      <w:pPr>
        <w:ind w:firstLine="709"/>
        <w:jc w:val="center"/>
        <w:rPr>
          <w:b/>
          <w:sz w:val="26"/>
          <w:szCs w:val="26"/>
        </w:rPr>
      </w:pPr>
    </w:p>
    <w:p w:rsidR="00EB707F" w:rsidRPr="00E41826" w:rsidRDefault="00EB707F" w:rsidP="00EB707F">
      <w:pPr>
        <w:ind w:firstLine="709"/>
        <w:jc w:val="both"/>
        <w:rPr>
          <w:b/>
          <w:sz w:val="26"/>
          <w:szCs w:val="26"/>
        </w:rPr>
      </w:pPr>
      <w:r w:rsidRPr="00E41826">
        <w:rPr>
          <w:b/>
          <w:sz w:val="26"/>
          <w:szCs w:val="26"/>
        </w:rPr>
        <w:t xml:space="preserve"> </w:t>
      </w:r>
      <w:r w:rsidRPr="00E41826">
        <w:rPr>
          <w:sz w:val="26"/>
          <w:szCs w:val="26"/>
        </w:rPr>
        <w:t xml:space="preserve">В соответствии со статьей  86 Бюджетного кодекса Российской Федерации, Законом Ивановской области от 19.12.2022 № 76-ОЗ «Об областном бюджете на 2023 год и на плановый период 2024 и 2025 годов», постановлениями Правительства Ивановской области от  06.02.2012г. №45-п «Об утверждении Порядка формирования и использования бюджетных ассигнований дорожного фонда Ивановской области», от 13.11.2013г №447-п «Об утверждении государственной программы Ивановской области «Развитие транспортной системы Ивановской области», от 23.03.2016 №65-п «О предоставлении и распределении субсидий из областного бюджета бюджетам муниципальных образований Ивановской области», Администрация Комсомольского  муниципального района  </w:t>
      </w:r>
      <w:r w:rsidRPr="00E41826">
        <w:rPr>
          <w:b/>
          <w:sz w:val="26"/>
          <w:szCs w:val="26"/>
        </w:rPr>
        <w:t>п</w:t>
      </w:r>
      <w:r w:rsidRPr="00E41826">
        <w:rPr>
          <w:sz w:val="26"/>
          <w:szCs w:val="26"/>
        </w:rPr>
        <w:t xml:space="preserve"> </w:t>
      </w:r>
      <w:r w:rsidRPr="00E41826">
        <w:rPr>
          <w:b/>
          <w:sz w:val="26"/>
          <w:szCs w:val="26"/>
        </w:rPr>
        <w:t>о с т а н о в л я е т:</w:t>
      </w:r>
    </w:p>
    <w:p w:rsidR="00EB707F" w:rsidRPr="00E41826" w:rsidRDefault="00EB707F" w:rsidP="00EB707F">
      <w:pPr>
        <w:autoSpaceDE w:val="0"/>
        <w:autoSpaceDN w:val="0"/>
        <w:adjustRightInd w:val="0"/>
        <w:jc w:val="both"/>
        <w:rPr>
          <w:sz w:val="26"/>
          <w:szCs w:val="26"/>
        </w:rPr>
      </w:pPr>
      <w:r w:rsidRPr="00E41826">
        <w:rPr>
          <w:sz w:val="26"/>
          <w:szCs w:val="26"/>
        </w:rPr>
        <w:t xml:space="preserve">             1.  Установить, что в 2023г финансовое обеспечение расходов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по объекту: </w:t>
      </w:r>
      <w:r w:rsidRPr="00E41826">
        <w:rPr>
          <w:spacing w:val="2"/>
          <w:sz w:val="26"/>
          <w:szCs w:val="26"/>
        </w:rPr>
        <w:t>«Ремонт автомобильной дороги ул. Ивановская в с. Писцово Комсомольского района Ивановской области»</w:t>
      </w:r>
      <w:r w:rsidRPr="00E41826">
        <w:rPr>
          <w:color w:val="332E2D"/>
          <w:spacing w:val="2"/>
          <w:sz w:val="26"/>
          <w:szCs w:val="26"/>
        </w:rPr>
        <w:t xml:space="preserve"> </w:t>
      </w:r>
      <w:r w:rsidRPr="00E41826">
        <w:rPr>
          <w:sz w:val="26"/>
          <w:szCs w:val="26"/>
        </w:rPr>
        <w:t>является расходным обязательством Комсомольского муниципального района.</w:t>
      </w:r>
    </w:p>
    <w:p w:rsidR="00EB707F" w:rsidRPr="00E41826" w:rsidRDefault="00EB707F" w:rsidP="00EB707F">
      <w:pPr>
        <w:autoSpaceDE w:val="0"/>
        <w:autoSpaceDN w:val="0"/>
        <w:adjustRightInd w:val="0"/>
        <w:jc w:val="both"/>
        <w:rPr>
          <w:sz w:val="26"/>
          <w:szCs w:val="26"/>
        </w:rPr>
      </w:pPr>
      <w:r w:rsidRPr="00E41826">
        <w:rPr>
          <w:sz w:val="26"/>
          <w:szCs w:val="26"/>
        </w:rPr>
        <w:t xml:space="preserve">           2. Финансирование расходного обязательства, указанного в пункте 1 настоящего постановления, осуществляется за счет средств:</w:t>
      </w:r>
    </w:p>
    <w:p w:rsidR="00EB707F" w:rsidRPr="00E41826" w:rsidRDefault="00EB707F" w:rsidP="00EB707F">
      <w:pPr>
        <w:jc w:val="both"/>
        <w:rPr>
          <w:sz w:val="26"/>
          <w:szCs w:val="26"/>
        </w:rPr>
      </w:pPr>
      <w:r w:rsidRPr="00E41826">
        <w:rPr>
          <w:sz w:val="26"/>
          <w:szCs w:val="26"/>
        </w:rPr>
        <w:t xml:space="preserve">            2.1. бюджета Комсомольского муниципального района, предусмотренные на выше указанные цели в размере не менее 1% от  общего объема  расходов;</w:t>
      </w:r>
    </w:p>
    <w:p w:rsidR="00EB707F" w:rsidRPr="00E41826" w:rsidRDefault="00EB707F" w:rsidP="00EB707F">
      <w:pPr>
        <w:ind w:firstLine="426"/>
        <w:jc w:val="both"/>
        <w:rPr>
          <w:sz w:val="26"/>
          <w:szCs w:val="26"/>
        </w:rPr>
      </w:pPr>
      <w:r w:rsidRPr="00E41826">
        <w:rPr>
          <w:sz w:val="26"/>
          <w:szCs w:val="26"/>
        </w:rPr>
        <w:t xml:space="preserve">     2.2. субсидии, выделяемой из бюджета Ивановской области в целях софинансирования расходного обязательства Комсомольского муниципального </w:t>
      </w:r>
      <w:r w:rsidRPr="00E41826">
        <w:rPr>
          <w:sz w:val="26"/>
          <w:szCs w:val="26"/>
        </w:rPr>
        <w:lastRenderedPageBreak/>
        <w:t xml:space="preserve">района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по объекту: </w:t>
      </w:r>
      <w:r w:rsidRPr="00E41826">
        <w:rPr>
          <w:spacing w:val="2"/>
          <w:sz w:val="26"/>
          <w:szCs w:val="26"/>
        </w:rPr>
        <w:t>«Ремонт автомобильной дороги ул. Ивановская в с. Писцово Комсомольского района Ивановской области»</w:t>
      </w:r>
      <w:r w:rsidRPr="00E41826">
        <w:rPr>
          <w:sz w:val="26"/>
          <w:szCs w:val="26"/>
        </w:rPr>
        <w:t>.</w:t>
      </w:r>
    </w:p>
    <w:p w:rsidR="00EB707F" w:rsidRPr="00E41826" w:rsidRDefault="00EB707F" w:rsidP="00EB707F">
      <w:pPr>
        <w:jc w:val="both"/>
        <w:rPr>
          <w:sz w:val="26"/>
          <w:szCs w:val="26"/>
        </w:rPr>
      </w:pPr>
      <w:r w:rsidRPr="00E41826">
        <w:rPr>
          <w:sz w:val="26"/>
          <w:szCs w:val="26"/>
        </w:rPr>
        <w:t xml:space="preserve">          3.  Определить   Администрацию  Комсомольского   муниципального   района, в лице Управления земельно-имущественных отношений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согласно перечню мероприятий софинансируемых за счет субсидий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по объекту: </w:t>
      </w:r>
      <w:r w:rsidRPr="00E41826">
        <w:rPr>
          <w:spacing w:val="2"/>
          <w:sz w:val="26"/>
          <w:szCs w:val="26"/>
        </w:rPr>
        <w:t>«Ремонт автомобильной дороги ул. Ивановская в с. Писцово Комсомольского района Ивановской области»</w:t>
      </w:r>
      <w:r w:rsidRPr="00E41826">
        <w:rPr>
          <w:sz w:val="26"/>
          <w:szCs w:val="26"/>
        </w:rPr>
        <w:t xml:space="preserve">,  в 2023 году.     </w:t>
      </w:r>
    </w:p>
    <w:p w:rsidR="00EB707F" w:rsidRPr="00E41826" w:rsidRDefault="00EB707F" w:rsidP="00EB707F">
      <w:pPr>
        <w:jc w:val="both"/>
        <w:rPr>
          <w:sz w:val="26"/>
          <w:szCs w:val="26"/>
        </w:rPr>
      </w:pPr>
      <w:r w:rsidRPr="00E41826">
        <w:rPr>
          <w:sz w:val="26"/>
          <w:szCs w:val="26"/>
        </w:rPr>
        <w:t xml:space="preserve">           4.  Финансовому управлению Администрации Комсомольского муниципального района по мере поступления из областного бюджета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Ивановской области, по объекту: </w:t>
      </w:r>
      <w:r w:rsidRPr="00E41826">
        <w:rPr>
          <w:spacing w:val="2"/>
          <w:sz w:val="26"/>
          <w:szCs w:val="26"/>
        </w:rPr>
        <w:t>«Ремонт автомобильной дороги ул. Ивановская в с. Писцово Комсомольского района Ивановской области»</w:t>
      </w:r>
      <w:r w:rsidRPr="00E41826">
        <w:rPr>
          <w:sz w:val="26"/>
          <w:szCs w:val="26"/>
        </w:rPr>
        <w:t>,  доводить  до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EB707F" w:rsidRPr="00E41826" w:rsidRDefault="00EB707F" w:rsidP="00EB707F">
      <w:pPr>
        <w:autoSpaceDE w:val="0"/>
        <w:autoSpaceDN w:val="0"/>
        <w:adjustRightInd w:val="0"/>
        <w:jc w:val="both"/>
        <w:rPr>
          <w:sz w:val="26"/>
          <w:szCs w:val="26"/>
        </w:rPr>
      </w:pPr>
      <w:r w:rsidRPr="00E41826">
        <w:rPr>
          <w:sz w:val="26"/>
          <w:szCs w:val="26"/>
        </w:rPr>
        <w:t xml:space="preserve">           5.  Администрации Комсомольского муниципального района:</w:t>
      </w:r>
    </w:p>
    <w:p w:rsidR="00EB707F" w:rsidRPr="00E41826" w:rsidRDefault="00EB707F" w:rsidP="00EB707F">
      <w:pPr>
        <w:ind w:firstLine="709"/>
        <w:jc w:val="both"/>
        <w:rPr>
          <w:sz w:val="26"/>
          <w:szCs w:val="26"/>
        </w:rPr>
      </w:pPr>
      <w:r w:rsidRPr="00E41826">
        <w:rPr>
          <w:sz w:val="26"/>
          <w:szCs w:val="26"/>
        </w:rPr>
        <w:t>- предоставлять   в Департамент   дорожного  хозяйства и транспорта    Ивановской   области отчет об использовании субсидии по форме и в сроки, утвержденные Департаментом дорожного хозяйства и транспорта Ивановской области;</w:t>
      </w:r>
    </w:p>
    <w:p w:rsidR="00EB707F" w:rsidRPr="00E41826" w:rsidRDefault="00EB707F" w:rsidP="00EB707F">
      <w:pPr>
        <w:autoSpaceDE w:val="0"/>
        <w:autoSpaceDN w:val="0"/>
        <w:adjustRightInd w:val="0"/>
        <w:jc w:val="both"/>
        <w:rPr>
          <w:sz w:val="26"/>
          <w:szCs w:val="26"/>
        </w:rPr>
      </w:pPr>
      <w:r w:rsidRPr="00E41826">
        <w:rPr>
          <w:sz w:val="26"/>
          <w:szCs w:val="26"/>
        </w:rPr>
        <w:t xml:space="preserve">        - обеспечить целевое использование субсидии предоставленной на реализацию расходов на </w:t>
      </w:r>
      <w:r w:rsidRPr="00E41826">
        <w:rPr>
          <w:color w:val="332E2D"/>
          <w:spacing w:val="2"/>
          <w:sz w:val="26"/>
          <w:szCs w:val="26"/>
        </w:rPr>
        <w:t xml:space="preserve">содержание автомобильных дорог общего пользования Комсомольского муниципального района Ивановской области  </w:t>
      </w:r>
    </w:p>
    <w:p w:rsidR="00EB707F" w:rsidRPr="00E41826" w:rsidRDefault="00EB707F" w:rsidP="00EB707F">
      <w:pPr>
        <w:jc w:val="both"/>
        <w:rPr>
          <w:sz w:val="26"/>
          <w:szCs w:val="26"/>
        </w:rPr>
      </w:pPr>
      <w:r w:rsidRPr="00E41826">
        <w:rPr>
          <w:sz w:val="26"/>
          <w:szCs w:val="26"/>
        </w:rPr>
        <w:t xml:space="preserve">              6.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EB707F" w:rsidRPr="00E41826" w:rsidTr="00486089">
        <w:trPr>
          <w:trHeight w:val="1470"/>
        </w:trPr>
        <w:tc>
          <w:tcPr>
            <w:tcW w:w="9889" w:type="dxa"/>
            <w:tcBorders>
              <w:top w:val="nil"/>
              <w:left w:val="nil"/>
              <w:bottom w:val="nil"/>
              <w:right w:val="nil"/>
            </w:tcBorders>
          </w:tcPr>
          <w:p w:rsidR="00EB707F" w:rsidRPr="00E41826" w:rsidRDefault="00EB707F" w:rsidP="00486089">
            <w:pPr>
              <w:rPr>
                <w:sz w:val="26"/>
                <w:szCs w:val="26"/>
              </w:rPr>
            </w:pPr>
            <w:r w:rsidRPr="00E41826">
              <w:rPr>
                <w:sz w:val="26"/>
                <w:szCs w:val="26"/>
              </w:rPr>
              <w:t xml:space="preserve">            7.   Настоящее   постановление  вступает в  силу со  дня его официального опубликования   </w:t>
            </w:r>
          </w:p>
          <w:p w:rsidR="00EB707F" w:rsidRPr="00E41826" w:rsidRDefault="00EB707F" w:rsidP="00486089">
            <w:pPr>
              <w:jc w:val="both"/>
              <w:rPr>
                <w:sz w:val="26"/>
                <w:szCs w:val="26"/>
              </w:rPr>
            </w:pPr>
            <w:r w:rsidRPr="00E41826">
              <w:rPr>
                <w:sz w:val="26"/>
                <w:szCs w:val="26"/>
              </w:rPr>
              <w:t xml:space="preserve">            8.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p>
          <w:p w:rsidR="00EB707F" w:rsidRPr="00E41826" w:rsidRDefault="00EB707F" w:rsidP="00486089">
            <w:pPr>
              <w:rPr>
                <w:b/>
                <w:sz w:val="26"/>
                <w:szCs w:val="26"/>
              </w:rPr>
            </w:pPr>
            <w:r w:rsidRPr="00E41826">
              <w:rPr>
                <w:sz w:val="26"/>
                <w:szCs w:val="26"/>
              </w:rPr>
              <w:t xml:space="preserve">        </w:t>
            </w:r>
            <w:r w:rsidRPr="00E41826">
              <w:rPr>
                <w:b/>
                <w:sz w:val="26"/>
                <w:szCs w:val="26"/>
              </w:rPr>
              <w:t xml:space="preserve"> Глава Комсомольского</w:t>
            </w:r>
          </w:p>
          <w:p w:rsidR="00EB707F" w:rsidRPr="00E41826" w:rsidRDefault="00EB707F" w:rsidP="00486089">
            <w:pPr>
              <w:rPr>
                <w:b/>
                <w:sz w:val="26"/>
                <w:szCs w:val="26"/>
              </w:rPr>
            </w:pPr>
            <w:r w:rsidRPr="00E41826">
              <w:rPr>
                <w:b/>
                <w:sz w:val="26"/>
                <w:szCs w:val="26"/>
              </w:rPr>
              <w:t xml:space="preserve">         муниципального района                                                      О. В. Бузулуцкая</w:t>
            </w:r>
          </w:p>
        </w:tc>
      </w:tr>
    </w:tbl>
    <w:p w:rsidR="00EB707F" w:rsidRPr="00E41826" w:rsidRDefault="00EB707F" w:rsidP="00EB707F">
      <w:pPr>
        <w:widowControl w:val="0"/>
        <w:autoSpaceDE w:val="0"/>
        <w:autoSpaceDN w:val="0"/>
        <w:adjustRightInd w:val="0"/>
        <w:jc w:val="center"/>
        <w:rPr>
          <w:b/>
          <w:sz w:val="28"/>
          <w:szCs w:val="28"/>
        </w:rPr>
      </w:pPr>
      <w:r w:rsidRPr="00E41826">
        <w:rPr>
          <w:b/>
          <w:sz w:val="28"/>
          <w:szCs w:val="28"/>
        </w:rPr>
        <w:lastRenderedPageBreak/>
        <w:t xml:space="preserve">  </w:t>
      </w:r>
      <w:r w:rsidRPr="00E41826">
        <w:rPr>
          <w:b/>
          <w:noProof/>
          <w:color w:val="000080"/>
          <w:sz w:val="28"/>
          <w:szCs w:val="28"/>
        </w:rPr>
        <w:drawing>
          <wp:inline distT="0" distB="0" distL="0" distR="0">
            <wp:extent cx="542925" cy="676275"/>
            <wp:effectExtent l="19050" t="0" r="9525" b="0"/>
            <wp:docPr id="1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B707F" w:rsidRPr="00E41826" w:rsidRDefault="00EB707F" w:rsidP="00EB707F">
      <w:pPr>
        <w:widowControl w:val="0"/>
        <w:autoSpaceDE w:val="0"/>
        <w:autoSpaceDN w:val="0"/>
        <w:adjustRightInd w:val="0"/>
        <w:jc w:val="center"/>
        <w:rPr>
          <w:b/>
          <w:sz w:val="28"/>
          <w:szCs w:val="28"/>
        </w:rPr>
      </w:pPr>
    </w:p>
    <w:p w:rsidR="00EB707F" w:rsidRPr="00E41826" w:rsidRDefault="00EB707F" w:rsidP="00EB707F">
      <w:pPr>
        <w:keepNext/>
        <w:jc w:val="center"/>
        <w:outlineLvl w:val="0"/>
        <w:rPr>
          <w:b/>
          <w:bCs/>
          <w:color w:val="003366"/>
          <w:sz w:val="36"/>
          <w:szCs w:val="24"/>
        </w:rPr>
      </w:pPr>
      <w:r w:rsidRPr="00E41826">
        <w:rPr>
          <w:b/>
          <w:bCs/>
          <w:color w:val="003366"/>
          <w:sz w:val="36"/>
          <w:szCs w:val="24"/>
        </w:rPr>
        <w:t>ПОСТАНОВЛЕНИЕ</w:t>
      </w:r>
    </w:p>
    <w:p w:rsidR="00EB707F" w:rsidRPr="00E41826" w:rsidRDefault="00EB707F" w:rsidP="00EB707F">
      <w:pPr>
        <w:jc w:val="center"/>
        <w:rPr>
          <w:b/>
          <w:color w:val="003366"/>
          <w:sz w:val="24"/>
          <w:szCs w:val="24"/>
        </w:rPr>
      </w:pPr>
      <w:r w:rsidRPr="00E41826">
        <w:rPr>
          <w:b/>
          <w:color w:val="003366"/>
          <w:sz w:val="24"/>
          <w:szCs w:val="24"/>
        </w:rPr>
        <w:t>АДМИНИСТРАЦИИ</w:t>
      </w:r>
    </w:p>
    <w:p w:rsidR="00EB707F" w:rsidRPr="00E41826" w:rsidRDefault="00EB707F" w:rsidP="00EB707F">
      <w:pPr>
        <w:jc w:val="center"/>
        <w:rPr>
          <w:b/>
          <w:color w:val="003366"/>
          <w:sz w:val="24"/>
          <w:szCs w:val="24"/>
        </w:rPr>
      </w:pPr>
      <w:r w:rsidRPr="00E41826">
        <w:rPr>
          <w:b/>
          <w:color w:val="003366"/>
          <w:sz w:val="24"/>
          <w:szCs w:val="24"/>
        </w:rPr>
        <w:t xml:space="preserve"> КОМСОМОЛЬСКОГО МУНИЦИПАЛЬНОГО РАЙОНА</w:t>
      </w:r>
    </w:p>
    <w:p w:rsidR="00EB707F" w:rsidRPr="00E41826" w:rsidRDefault="00EB707F" w:rsidP="00EB707F">
      <w:pPr>
        <w:jc w:val="center"/>
        <w:rPr>
          <w:b/>
          <w:color w:val="003366"/>
          <w:sz w:val="24"/>
          <w:szCs w:val="24"/>
        </w:rPr>
      </w:pPr>
      <w:r w:rsidRPr="00E41826">
        <w:rPr>
          <w:b/>
          <w:color w:val="003366"/>
          <w:sz w:val="24"/>
          <w:szCs w:val="24"/>
        </w:rPr>
        <w:t>ИВАНОВСКОЙ ОБЛАСТИ</w:t>
      </w:r>
    </w:p>
    <w:p w:rsidR="00EB707F" w:rsidRPr="00E41826" w:rsidRDefault="00EB707F" w:rsidP="00EB707F">
      <w:pPr>
        <w:jc w:val="center"/>
        <w:rPr>
          <w:sz w:val="24"/>
          <w:szCs w:val="24"/>
        </w:rPr>
      </w:pPr>
    </w:p>
    <w:tbl>
      <w:tblPr>
        <w:tblW w:w="9214" w:type="dxa"/>
        <w:tblInd w:w="108" w:type="dxa"/>
        <w:tblBorders>
          <w:top w:val="single" w:sz="4" w:space="0" w:color="auto"/>
        </w:tblBorders>
        <w:tblLayout w:type="fixed"/>
        <w:tblLook w:val="0000"/>
      </w:tblPr>
      <w:tblGrid>
        <w:gridCol w:w="1582"/>
        <w:gridCol w:w="360"/>
        <w:gridCol w:w="610"/>
        <w:gridCol w:w="540"/>
        <w:gridCol w:w="1586"/>
        <w:gridCol w:w="1559"/>
        <w:gridCol w:w="1038"/>
        <w:gridCol w:w="520"/>
        <w:gridCol w:w="780"/>
        <w:gridCol w:w="639"/>
      </w:tblGrid>
      <w:tr w:rsidR="00EB707F" w:rsidRPr="00E41826" w:rsidTr="00486089">
        <w:trPr>
          <w:trHeight w:val="100"/>
        </w:trPr>
        <w:tc>
          <w:tcPr>
            <w:tcW w:w="9214" w:type="dxa"/>
            <w:gridSpan w:val="10"/>
            <w:tcBorders>
              <w:top w:val="thinThickThinSmallGap" w:sz="24" w:space="0" w:color="auto"/>
              <w:left w:val="nil"/>
              <w:bottom w:val="nil"/>
              <w:right w:val="nil"/>
            </w:tcBorders>
          </w:tcPr>
          <w:p w:rsidR="00EB707F" w:rsidRPr="00E41826" w:rsidRDefault="00EB707F" w:rsidP="00486089">
            <w:pPr>
              <w:rPr>
                <w:color w:val="003366"/>
                <w:szCs w:val="24"/>
              </w:rPr>
            </w:pPr>
            <w:r w:rsidRPr="00E41826">
              <w:rPr>
                <w:color w:val="003366"/>
                <w:szCs w:val="24"/>
              </w:rPr>
              <w:t xml:space="preserve">155150, Ивановская область, г. Комсомольск, ул.50 лет ВЛКСМ, д.2, </w:t>
            </w:r>
            <w:r w:rsidRPr="00E41826">
              <w:rPr>
                <w:color w:val="003366"/>
              </w:rPr>
              <w:t>ИНН 3714002224,КПП 371401001,</w:t>
            </w:r>
          </w:p>
          <w:p w:rsidR="00EB707F" w:rsidRPr="00E41826" w:rsidRDefault="00EB707F" w:rsidP="00486089">
            <w:pPr>
              <w:jc w:val="center"/>
              <w:rPr>
                <w:color w:val="003366"/>
              </w:rPr>
            </w:pPr>
            <w:r w:rsidRPr="00E41826">
              <w:rPr>
                <w:color w:val="003366"/>
              </w:rPr>
              <w:t xml:space="preserve">ОГРН 1023701625595, </w:t>
            </w:r>
            <w:r w:rsidRPr="00E41826">
              <w:rPr>
                <w:color w:val="003366"/>
                <w:szCs w:val="24"/>
              </w:rPr>
              <w:t>Тел./Факс (49352) 2-11-78</w:t>
            </w:r>
            <w:r w:rsidRPr="00E41826">
              <w:rPr>
                <w:color w:val="003366"/>
              </w:rPr>
              <w:t xml:space="preserve">, e-mail: </w:t>
            </w:r>
            <w:hyperlink r:id="rId35" w:history="1">
              <w:r w:rsidRPr="00E41826">
                <w:rPr>
                  <w:color w:val="0000FF"/>
                  <w:szCs w:val="24"/>
                  <w:u w:val="single"/>
                </w:rPr>
                <w:t>admin.komsomolsk@mail.ru</w:t>
              </w:r>
            </w:hyperlink>
          </w:p>
          <w:p w:rsidR="00EB707F" w:rsidRPr="00E41826" w:rsidRDefault="00EB707F" w:rsidP="00486089">
            <w:pPr>
              <w:rPr>
                <w:color w:val="003366"/>
                <w:sz w:val="28"/>
                <w:szCs w:val="28"/>
              </w:rPr>
            </w:pPr>
          </w:p>
        </w:tc>
      </w:tr>
      <w:tr w:rsidR="00EB707F" w:rsidRPr="00E41826" w:rsidTr="00486089">
        <w:tblPrEx>
          <w:tblBorders>
            <w:top w:val="none" w:sz="0" w:space="0" w:color="auto"/>
          </w:tblBorders>
        </w:tblPrEx>
        <w:trPr>
          <w:gridAfter w:val="1"/>
          <w:wAfter w:w="639" w:type="dxa"/>
          <w:trHeight w:val="415"/>
        </w:trPr>
        <w:tc>
          <w:tcPr>
            <w:tcW w:w="1582" w:type="dxa"/>
          </w:tcPr>
          <w:p w:rsidR="00EB707F" w:rsidRPr="00E41826" w:rsidRDefault="00EB707F" w:rsidP="00486089">
            <w:pPr>
              <w:ind w:right="-108"/>
              <w:jc w:val="center"/>
              <w:rPr>
                <w:sz w:val="28"/>
                <w:szCs w:val="28"/>
              </w:rPr>
            </w:pPr>
          </w:p>
        </w:tc>
        <w:tc>
          <w:tcPr>
            <w:tcW w:w="360" w:type="dxa"/>
          </w:tcPr>
          <w:p w:rsidR="00EB707F" w:rsidRPr="00E41826" w:rsidRDefault="00EB707F" w:rsidP="00486089">
            <w:pPr>
              <w:ind w:right="-108"/>
              <w:jc w:val="center"/>
              <w:rPr>
                <w:sz w:val="28"/>
                <w:szCs w:val="28"/>
              </w:rPr>
            </w:pPr>
          </w:p>
          <w:p w:rsidR="00EB707F" w:rsidRPr="00E41826" w:rsidRDefault="00EB707F" w:rsidP="00486089">
            <w:pPr>
              <w:ind w:right="-108"/>
              <w:jc w:val="center"/>
              <w:rPr>
                <w:sz w:val="24"/>
                <w:szCs w:val="24"/>
              </w:rPr>
            </w:pPr>
            <w:r w:rsidRPr="00E41826">
              <w:rPr>
                <w:sz w:val="28"/>
                <w:szCs w:val="28"/>
              </w:rPr>
              <w:t>«</w:t>
            </w:r>
          </w:p>
        </w:tc>
        <w:tc>
          <w:tcPr>
            <w:tcW w:w="610" w:type="dxa"/>
            <w:tcBorders>
              <w:bottom w:val="single" w:sz="4" w:space="0" w:color="auto"/>
            </w:tcBorders>
            <w:vAlign w:val="bottom"/>
          </w:tcPr>
          <w:p w:rsidR="00EB707F" w:rsidRPr="00E41826" w:rsidRDefault="00EB707F" w:rsidP="00486089">
            <w:pPr>
              <w:ind w:right="-108"/>
              <w:rPr>
                <w:sz w:val="28"/>
                <w:szCs w:val="28"/>
              </w:rPr>
            </w:pPr>
            <w:r w:rsidRPr="00E41826">
              <w:rPr>
                <w:sz w:val="28"/>
                <w:szCs w:val="28"/>
              </w:rPr>
              <w:t>20</w:t>
            </w:r>
          </w:p>
        </w:tc>
        <w:tc>
          <w:tcPr>
            <w:tcW w:w="540" w:type="dxa"/>
            <w:vAlign w:val="bottom"/>
          </w:tcPr>
          <w:p w:rsidR="00EB707F" w:rsidRPr="00E41826" w:rsidRDefault="00EB707F" w:rsidP="00486089">
            <w:pPr>
              <w:ind w:left="-734" w:firstLine="720"/>
              <w:rPr>
                <w:sz w:val="28"/>
                <w:szCs w:val="28"/>
              </w:rPr>
            </w:pPr>
            <w:r w:rsidRPr="00E41826">
              <w:rPr>
                <w:sz w:val="28"/>
                <w:szCs w:val="28"/>
              </w:rPr>
              <w:t>»</w:t>
            </w:r>
          </w:p>
        </w:tc>
        <w:tc>
          <w:tcPr>
            <w:tcW w:w="1586" w:type="dxa"/>
            <w:tcBorders>
              <w:bottom w:val="single" w:sz="4" w:space="0" w:color="auto"/>
            </w:tcBorders>
            <w:vAlign w:val="bottom"/>
          </w:tcPr>
          <w:p w:rsidR="00EB707F" w:rsidRPr="00E41826" w:rsidRDefault="00EB707F" w:rsidP="00486089">
            <w:pPr>
              <w:jc w:val="center"/>
              <w:rPr>
                <w:sz w:val="28"/>
                <w:szCs w:val="28"/>
              </w:rPr>
            </w:pPr>
            <w:r w:rsidRPr="00E41826">
              <w:rPr>
                <w:sz w:val="28"/>
                <w:szCs w:val="28"/>
              </w:rPr>
              <w:t>01</w:t>
            </w:r>
          </w:p>
        </w:tc>
        <w:tc>
          <w:tcPr>
            <w:tcW w:w="1559" w:type="dxa"/>
            <w:vAlign w:val="bottom"/>
          </w:tcPr>
          <w:p w:rsidR="00EB707F" w:rsidRPr="00E41826" w:rsidRDefault="00EB707F" w:rsidP="00486089">
            <w:pPr>
              <w:rPr>
                <w:sz w:val="28"/>
                <w:szCs w:val="28"/>
              </w:rPr>
            </w:pPr>
            <w:r w:rsidRPr="00E41826">
              <w:rPr>
                <w:sz w:val="28"/>
                <w:szCs w:val="28"/>
              </w:rPr>
              <w:t>2023 г.  №</w:t>
            </w:r>
          </w:p>
        </w:tc>
        <w:tc>
          <w:tcPr>
            <w:tcW w:w="1038" w:type="dxa"/>
            <w:tcBorders>
              <w:left w:val="nil"/>
              <w:bottom w:val="single" w:sz="4" w:space="0" w:color="auto"/>
            </w:tcBorders>
            <w:vAlign w:val="bottom"/>
          </w:tcPr>
          <w:p w:rsidR="00EB707F" w:rsidRPr="00E41826" w:rsidRDefault="00EB707F" w:rsidP="00486089">
            <w:pPr>
              <w:jc w:val="center"/>
              <w:rPr>
                <w:sz w:val="28"/>
                <w:szCs w:val="28"/>
              </w:rPr>
            </w:pPr>
            <w:r w:rsidRPr="00E41826">
              <w:rPr>
                <w:sz w:val="28"/>
                <w:szCs w:val="28"/>
              </w:rPr>
              <w:t>17</w:t>
            </w:r>
          </w:p>
        </w:tc>
        <w:tc>
          <w:tcPr>
            <w:tcW w:w="520" w:type="dxa"/>
            <w:tcBorders>
              <w:left w:val="nil"/>
            </w:tcBorders>
            <w:vAlign w:val="bottom"/>
          </w:tcPr>
          <w:p w:rsidR="00EB707F" w:rsidRPr="00E41826" w:rsidRDefault="00EB707F" w:rsidP="00486089">
            <w:pPr>
              <w:jc w:val="center"/>
              <w:rPr>
                <w:sz w:val="28"/>
                <w:szCs w:val="28"/>
              </w:rPr>
            </w:pPr>
          </w:p>
        </w:tc>
        <w:tc>
          <w:tcPr>
            <w:tcW w:w="780" w:type="dxa"/>
            <w:tcBorders>
              <w:left w:val="nil"/>
            </w:tcBorders>
            <w:vAlign w:val="bottom"/>
          </w:tcPr>
          <w:p w:rsidR="00EB707F" w:rsidRPr="00E41826" w:rsidRDefault="00EB707F" w:rsidP="00486089">
            <w:pPr>
              <w:jc w:val="center"/>
              <w:rPr>
                <w:sz w:val="24"/>
                <w:szCs w:val="24"/>
              </w:rPr>
            </w:pPr>
          </w:p>
        </w:tc>
      </w:tr>
    </w:tbl>
    <w:p w:rsidR="00EB707F" w:rsidRPr="00E41826" w:rsidRDefault="00EB707F" w:rsidP="00EB707F">
      <w:pPr>
        <w:widowControl w:val="0"/>
        <w:autoSpaceDE w:val="0"/>
        <w:autoSpaceDN w:val="0"/>
        <w:adjustRightInd w:val="0"/>
        <w:ind w:firstLine="720"/>
        <w:jc w:val="both"/>
        <w:rPr>
          <w:sz w:val="24"/>
          <w:szCs w:val="28"/>
        </w:rPr>
      </w:pPr>
    </w:p>
    <w:p w:rsidR="00EB707F" w:rsidRPr="00E41826" w:rsidRDefault="00EB707F" w:rsidP="00EB707F">
      <w:pPr>
        <w:jc w:val="center"/>
        <w:rPr>
          <w:b/>
          <w:sz w:val="28"/>
          <w:szCs w:val="28"/>
        </w:rPr>
      </w:pPr>
      <w:r w:rsidRPr="00E41826">
        <w:rPr>
          <w:b/>
          <w:sz w:val="28"/>
          <w:szCs w:val="28"/>
        </w:rPr>
        <w:t>Об утверждении муниципальной программы</w:t>
      </w:r>
    </w:p>
    <w:p w:rsidR="00EB707F" w:rsidRPr="00E41826" w:rsidRDefault="00EB707F" w:rsidP="00EB707F">
      <w:pPr>
        <w:jc w:val="center"/>
        <w:rPr>
          <w:bCs/>
          <w:sz w:val="28"/>
          <w:szCs w:val="28"/>
        </w:rPr>
      </w:pPr>
      <w:r w:rsidRPr="00E41826">
        <w:rPr>
          <w:b/>
          <w:sz w:val="28"/>
          <w:szCs w:val="28"/>
        </w:rPr>
        <w:t>«Развитие транспортной системы 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rPr>
          <w:bCs/>
          <w:sz w:val="28"/>
          <w:szCs w:val="28"/>
        </w:rPr>
      </w:pPr>
    </w:p>
    <w:p w:rsidR="00EB707F" w:rsidRPr="00E41826" w:rsidRDefault="00EB707F" w:rsidP="00EB707F">
      <w:pPr>
        <w:widowControl w:val="0"/>
        <w:tabs>
          <w:tab w:val="left" w:pos="1620"/>
        </w:tabs>
        <w:autoSpaceDE w:val="0"/>
        <w:autoSpaceDN w:val="0"/>
        <w:adjustRightInd w:val="0"/>
        <w:ind w:firstLine="567"/>
        <w:jc w:val="both"/>
        <w:rPr>
          <w:bCs/>
          <w:spacing w:val="120"/>
          <w:sz w:val="28"/>
          <w:szCs w:val="28"/>
        </w:rPr>
      </w:pPr>
      <w:r w:rsidRPr="00E41826">
        <w:rPr>
          <w:bCs/>
          <w:sz w:val="28"/>
          <w:szCs w:val="28"/>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r w:rsidRPr="00E41826">
        <w:rPr>
          <w:b/>
          <w:bCs/>
          <w:sz w:val="28"/>
          <w:szCs w:val="28"/>
        </w:rPr>
        <w:t xml:space="preserve">   </w:t>
      </w:r>
      <w:r w:rsidRPr="00E41826">
        <w:rPr>
          <w:b/>
          <w:bCs/>
          <w:spacing w:val="120"/>
          <w:sz w:val="28"/>
          <w:szCs w:val="28"/>
        </w:rPr>
        <w:t>постановляет:</w:t>
      </w:r>
    </w:p>
    <w:p w:rsidR="00EB707F" w:rsidRPr="00E41826" w:rsidRDefault="00EB707F" w:rsidP="002D7E50">
      <w:pPr>
        <w:widowControl w:val="0"/>
        <w:numPr>
          <w:ilvl w:val="0"/>
          <w:numId w:val="60"/>
        </w:numPr>
        <w:tabs>
          <w:tab w:val="left" w:pos="1620"/>
        </w:tabs>
        <w:autoSpaceDE w:val="0"/>
        <w:autoSpaceDN w:val="0"/>
        <w:adjustRightInd w:val="0"/>
        <w:ind w:left="0" w:firstLine="709"/>
        <w:jc w:val="both"/>
        <w:rPr>
          <w:sz w:val="28"/>
          <w:szCs w:val="28"/>
          <w:shd w:val="clear" w:color="auto" w:fill="FFFFFF"/>
        </w:rPr>
      </w:pPr>
      <w:r w:rsidRPr="00E41826">
        <w:rPr>
          <w:sz w:val="28"/>
          <w:szCs w:val="28"/>
          <w:shd w:val="clear" w:color="auto" w:fill="FFFFFF"/>
        </w:rPr>
        <w:t>Утвердить муниципальную программу «Развитие транспортной системы Комсомольского муниципального района Ивановской области».</w:t>
      </w:r>
    </w:p>
    <w:p w:rsidR="00EB707F" w:rsidRPr="00E41826" w:rsidRDefault="00EB707F" w:rsidP="002D7E50">
      <w:pPr>
        <w:widowControl w:val="0"/>
        <w:numPr>
          <w:ilvl w:val="0"/>
          <w:numId w:val="60"/>
        </w:numPr>
        <w:tabs>
          <w:tab w:val="left" w:pos="1620"/>
        </w:tabs>
        <w:autoSpaceDE w:val="0"/>
        <w:autoSpaceDN w:val="0"/>
        <w:adjustRightInd w:val="0"/>
        <w:ind w:left="0" w:firstLine="698"/>
        <w:jc w:val="both"/>
        <w:rPr>
          <w:sz w:val="28"/>
          <w:szCs w:val="28"/>
          <w:shd w:val="clear" w:color="auto" w:fill="FFFFFF"/>
        </w:rPr>
      </w:pPr>
      <w:r w:rsidRPr="00E41826">
        <w:rPr>
          <w:sz w:val="28"/>
          <w:szCs w:val="28"/>
          <w:shd w:val="clear" w:color="auto" w:fill="FFFFFF"/>
        </w:rPr>
        <w:t xml:space="preserve"> Признать утратившим силу постановление Администрации Комсомольского муниципального района Ивановской области № 569 от 21.12.2016 г. «Об утверждении муниципальной программы «Развитие транспортной системы Комсомольского муниципального района Ивановской области».</w:t>
      </w:r>
    </w:p>
    <w:p w:rsidR="00EB707F" w:rsidRPr="00E41826" w:rsidRDefault="00EB707F" w:rsidP="002D7E50">
      <w:pPr>
        <w:widowControl w:val="0"/>
        <w:numPr>
          <w:ilvl w:val="0"/>
          <w:numId w:val="60"/>
        </w:numPr>
        <w:tabs>
          <w:tab w:val="left" w:pos="1620"/>
        </w:tabs>
        <w:autoSpaceDE w:val="0"/>
        <w:autoSpaceDN w:val="0"/>
        <w:adjustRightInd w:val="0"/>
        <w:ind w:left="0" w:firstLine="698"/>
        <w:jc w:val="both"/>
        <w:rPr>
          <w:sz w:val="28"/>
          <w:szCs w:val="28"/>
          <w:shd w:val="clear" w:color="auto" w:fill="FFFFFF"/>
        </w:rPr>
      </w:pPr>
      <w:r w:rsidRPr="00E41826">
        <w:rPr>
          <w:sz w:val="28"/>
          <w:szCs w:val="28"/>
          <w:shd w:val="clear" w:color="auto" w:fill="FFFFFF"/>
        </w:rPr>
        <w:t xml:space="preserve">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 </w:t>
      </w:r>
    </w:p>
    <w:p w:rsidR="00EB707F" w:rsidRPr="00E41826" w:rsidRDefault="00EB707F" w:rsidP="002D7E50">
      <w:pPr>
        <w:widowControl w:val="0"/>
        <w:numPr>
          <w:ilvl w:val="0"/>
          <w:numId w:val="60"/>
        </w:numPr>
        <w:autoSpaceDE w:val="0"/>
        <w:autoSpaceDN w:val="0"/>
        <w:adjustRightInd w:val="0"/>
        <w:ind w:left="0" w:firstLine="698"/>
        <w:jc w:val="both"/>
        <w:rPr>
          <w:sz w:val="28"/>
          <w:szCs w:val="28"/>
          <w:shd w:val="clear" w:color="auto" w:fill="FFFFFF"/>
        </w:rPr>
      </w:pPr>
      <w:r w:rsidRPr="00E41826">
        <w:rPr>
          <w:sz w:val="28"/>
          <w:szCs w:val="28"/>
          <w:shd w:val="clear" w:color="auto" w:fill="FFFFFF"/>
        </w:rPr>
        <w:t xml:space="preserve">Настоящее постановление вступает в силу с момента подписания. </w:t>
      </w:r>
    </w:p>
    <w:p w:rsidR="00EB707F" w:rsidRPr="00E41826" w:rsidRDefault="00EB707F" w:rsidP="002D7E50">
      <w:pPr>
        <w:widowControl w:val="0"/>
        <w:numPr>
          <w:ilvl w:val="0"/>
          <w:numId w:val="60"/>
        </w:numPr>
        <w:tabs>
          <w:tab w:val="left" w:pos="1418"/>
        </w:tabs>
        <w:autoSpaceDE w:val="0"/>
        <w:autoSpaceDN w:val="0"/>
        <w:adjustRightInd w:val="0"/>
        <w:ind w:left="0" w:firstLine="698"/>
        <w:jc w:val="both"/>
        <w:rPr>
          <w:sz w:val="28"/>
          <w:szCs w:val="28"/>
          <w:shd w:val="clear" w:color="auto" w:fill="FFFFFF"/>
        </w:rPr>
      </w:pPr>
      <w:r w:rsidRPr="00E41826">
        <w:rPr>
          <w:sz w:val="28"/>
          <w:szCs w:val="28"/>
          <w:shd w:val="clear" w:color="auto" w:fill="FFFFFF"/>
        </w:rPr>
        <w:t xml:space="preserve">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EB707F" w:rsidRPr="00E41826" w:rsidRDefault="00EB707F" w:rsidP="00EB707F">
      <w:pPr>
        <w:widowControl w:val="0"/>
        <w:autoSpaceDE w:val="0"/>
        <w:autoSpaceDN w:val="0"/>
        <w:adjustRightInd w:val="0"/>
        <w:jc w:val="both"/>
        <w:rPr>
          <w:b/>
          <w:sz w:val="28"/>
          <w:szCs w:val="23"/>
        </w:rPr>
      </w:pPr>
    </w:p>
    <w:p w:rsidR="00EB707F" w:rsidRPr="00E41826" w:rsidRDefault="00EB707F" w:rsidP="00EB707F">
      <w:pPr>
        <w:widowControl w:val="0"/>
        <w:autoSpaceDE w:val="0"/>
        <w:autoSpaceDN w:val="0"/>
        <w:adjustRightInd w:val="0"/>
        <w:jc w:val="both"/>
        <w:rPr>
          <w:b/>
          <w:sz w:val="16"/>
          <w:szCs w:val="16"/>
        </w:rPr>
      </w:pPr>
    </w:p>
    <w:p w:rsidR="00EB707F" w:rsidRPr="00E41826" w:rsidRDefault="00EB707F" w:rsidP="00EB707F">
      <w:pPr>
        <w:widowControl w:val="0"/>
        <w:autoSpaceDE w:val="0"/>
        <w:autoSpaceDN w:val="0"/>
        <w:adjustRightInd w:val="0"/>
        <w:jc w:val="both"/>
        <w:rPr>
          <w:sz w:val="28"/>
          <w:szCs w:val="23"/>
        </w:rPr>
      </w:pPr>
      <w:r w:rsidRPr="00E41826">
        <w:rPr>
          <w:b/>
          <w:sz w:val="28"/>
          <w:szCs w:val="23"/>
        </w:rPr>
        <w:t>Глава Комсомольского</w:t>
      </w:r>
    </w:p>
    <w:p w:rsidR="00EB707F" w:rsidRPr="00E41826" w:rsidRDefault="00EB707F" w:rsidP="00EB707F">
      <w:pPr>
        <w:widowControl w:val="0"/>
        <w:autoSpaceDE w:val="0"/>
        <w:autoSpaceDN w:val="0"/>
        <w:adjustRightInd w:val="0"/>
        <w:jc w:val="both"/>
        <w:rPr>
          <w:b/>
          <w:sz w:val="28"/>
          <w:szCs w:val="23"/>
        </w:rPr>
      </w:pPr>
      <w:r w:rsidRPr="00E41826">
        <w:rPr>
          <w:b/>
          <w:sz w:val="28"/>
          <w:szCs w:val="23"/>
        </w:rPr>
        <w:t>муниципального района                                                   О. В. Бузулуцкая</w:t>
      </w:r>
    </w:p>
    <w:p w:rsidR="00EB707F" w:rsidRPr="00E41826" w:rsidRDefault="00EB707F" w:rsidP="00EB707F">
      <w:pPr>
        <w:widowControl w:val="0"/>
        <w:autoSpaceDE w:val="0"/>
        <w:autoSpaceDN w:val="0"/>
        <w:adjustRightInd w:val="0"/>
        <w:jc w:val="both"/>
        <w:rPr>
          <w:b/>
          <w:sz w:val="28"/>
          <w:szCs w:val="23"/>
        </w:rPr>
      </w:pPr>
    </w:p>
    <w:p w:rsidR="00EB707F" w:rsidRPr="00E41826" w:rsidRDefault="00EB707F" w:rsidP="00EB707F">
      <w:pPr>
        <w:widowControl w:val="0"/>
        <w:autoSpaceDE w:val="0"/>
        <w:autoSpaceDN w:val="0"/>
        <w:adjustRightInd w:val="0"/>
        <w:jc w:val="both"/>
        <w:rPr>
          <w:b/>
          <w:sz w:val="28"/>
          <w:szCs w:val="23"/>
        </w:rPr>
      </w:pPr>
    </w:p>
    <w:p w:rsidR="00BF7F75" w:rsidRPr="00E41826" w:rsidRDefault="00BF7F75" w:rsidP="00EB707F">
      <w:pPr>
        <w:widowControl w:val="0"/>
        <w:autoSpaceDE w:val="0"/>
        <w:autoSpaceDN w:val="0"/>
        <w:adjustRightInd w:val="0"/>
        <w:ind w:left="4962"/>
        <w:jc w:val="right"/>
        <w:outlineLvl w:val="0"/>
        <w:rPr>
          <w:rFonts w:eastAsia="Calibri"/>
          <w:lang w:eastAsia="en-US"/>
        </w:rPr>
      </w:pPr>
    </w:p>
    <w:p w:rsidR="00EB707F" w:rsidRPr="00E41826" w:rsidRDefault="00BF7F75" w:rsidP="00EB707F">
      <w:pPr>
        <w:widowControl w:val="0"/>
        <w:autoSpaceDE w:val="0"/>
        <w:autoSpaceDN w:val="0"/>
        <w:adjustRightInd w:val="0"/>
        <w:ind w:left="4962"/>
        <w:jc w:val="right"/>
        <w:outlineLvl w:val="0"/>
        <w:rPr>
          <w:rFonts w:eastAsia="Calibri"/>
          <w:lang w:eastAsia="en-US"/>
        </w:rPr>
      </w:pPr>
      <w:r w:rsidRPr="00E41826">
        <w:rPr>
          <w:rFonts w:eastAsia="Calibri"/>
          <w:lang w:eastAsia="en-US"/>
        </w:rPr>
        <w:lastRenderedPageBreak/>
        <w:t>П</w:t>
      </w:r>
      <w:r w:rsidR="00EB707F" w:rsidRPr="00E41826">
        <w:rPr>
          <w:rFonts w:eastAsia="Calibri"/>
          <w:lang w:eastAsia="en-US"/>
        </w:rPr>
        <w:t>риложение к постановлению Администрации Комсомольского муниципального района Ивановской области №17 от20.01.2023 г.</w:t>
      </w:r>
    </w:p>
    <w:p w:rsidR="00EB707F" w:rsidRPr="00E41826" w:rsidRDefault="00EB707F" w:rsidP="00EB707F">
      <w:pPr>
        <w:widowControl w:val="0"/>
        <w:autoSpaceDE w:val="0"/>
        <w:autoSpaceDN w:val="0"/>
        <w:adjustRightInd w:val="0"/>
        <w:jc w:val="right"/>
        <w:rPr>
          <w:rFonts w:eastAsia="Calibri"/>
          <w:b/>
          <w:bCs/>
          <w:sz w:val="24"/>
          <w:szCs w:val="28"/>
          <w:lang w:eastAsia="en-US"/>
        </w:rPr>
      </w:pPr>
    </w:p>
    <w:p w:rsidR="00EB707F" w:rsidRPr="00E41826" w:rsidRDefault="00EB707F" w:rsidP="00EB707F">
      <w:pPr>
        <w:widowControl w:val="0"/>
        <w:autoSpaceDE w:val="0"/>
        <w:autoSpaceDN w:val="0"/>
        <w:adjustRightInd w:val="0"/>
        <w:jc w:val="center"/>
        <w:rPr>
          <w:rFonts w:eastAsia="Calibri"/>
          <w:b/>
          <w:bCs/>
          <w:lang w:eastAsia="en-US"/>
        </w:rPr>
      </w:pP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МУНИЦИПАЛЬНАЯ ПРОГРАММА</w:t>
      </w: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 xml:space="preserve"> </w:t>
      </w: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"РАЗВИТИЕ ТРАНСПОРТНОЙ СИСТЕМЫ</w:t>
      </w:r>
    </w:p>
    <w:p w:rsidR="00EB707F" w:rsidRPr="00E41826" w:rsidRDefault="00EB707F" w:rsidP="00EB707F">
      <w:pPr>
        <w:widowControl w:val="0"/>
        <w:autoSpaceDE w:val="0"/>
        <w:autoSpaceDN w:val="0"/>
        <w:adjustRightInd w:val="0"/>
        <w:jc w:val="center"/>
        <w:rPr>
          <w:rFonts w:eastAsia="Calibri"/>
          <w:b/>
          <w:bCs/>
          <w:lang w:eastAsia="en-US"/>
        </w:rPr>
      </w:pPr>
      <w:r w:rsidRPr="00E41826">
        <w:rPr>
          <w:rFonts w:eastAsia="Calibri"/>
          <w:b/>
          <w:bCs/>
          <w:lang w:eastAsia="en-US"/>
        </w:rPr>
        <w:t>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outlineLvl w:val="1"/>
        <w:rPr>
          <w:b/>
          <w:sz w:val="24"/>
          <w:szCs w:val="24"/>
        </w:rPr>
      </w:pPr>
    </w:p>
    <w:p w:rsidR="00EB707F" w:rsidRPr="00E41826" w:rsidRDefault="00EB707F" w:rsidP="00EB707F">
      <w:pPr>
        <w:widowControl w:val="0"/>
        <w:autoSpaceDE w:val="0"/>
        <w:autoSpaceDN w:val="0"/>
        <w:adjustRightInd w:val="0"/>
        <w:jc w:val="center"/>
        <w:outlineLvl w:val="1"/>
        <w:rPr>
          <w:b/>
          <w:sz w:val="24"/>
          <w:szCs w:val="24"/>
        </w:rPr>
      </w:pPr>
      <w:r w:rsidRPr="00E41826">
        <w:rPr>
          <w:b/>
          <w:sz w:val="24"/>
          <w:szCs w:val="24"/>
        </w:rPr>
        <w:t>1. Паспорт муниципальной программы</w:t>
      </w:r>
    </w:p>
    <w:tbl>
      <w:tblPr>
        <w:tblW w:w="0" w:type="auto"/>
        <w:tblCellSpacing w:w="5" w:type="nil"/>
        <w:tblInd w:w="75" w:type="dxa"/>
        <w:tblLayout w:type="fixed"/>
        <w:tblCellMar>
          <w:left w:w="75" w:type="dxa"/>
          <w:right w:w="75" w:type="dxa"/>
        </w:tblCellMar>
        <w:tblLook w:val="0000"/>
      </w:tblPr>
      <w:tblGrid>
        <w:gridCol w:w="2552"/>
        <w:gridCol w:w="6340"/>
      </w:tblGrid>
      <w:tr w:rsidR="00EB707F" w:rsidRPr="00E41826" w:rsidTr="00486089">
        <w:trPr>
          <w:trHeight w:val="400"/>
          <w:tblCellSpacing w:w="5" w:type="nil"/>
        </w:trPr>
        <w:tc>
          <w:tcPr>
            <w:tcW w:w="2552"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Наименование         </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программы            </w:t>
            </w:r>
          </w:p>
        </w:tc>
        <w:tc>
          <w:tcPr>
            <w:tcW w:w="6340"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Развитие транспортной системы Комсомольского муниципального района Ивановской области   </w:t>
            </w:r>
          </w:p>
        </w:tc>
      </w:tr>
      <w:tr w:rsidR="00EB707F" w:rsidRPr="00E41826" w:rsidTr="00486089">
        <w:trPr>
          <w:trHeight w:val="400"/>
          <w:tblCellSpacing w:w="5" w:type="nil"/>
        </w:trPr>
        <w:tc>
          <w:tcPr>
            <w:tcW w:w="2552"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Срок       реализации</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программы            </w:t>
            </w:r>
          </w:p>
        </w:tc>
        <w:tc>
          <w:tcPr>
            <w:tcW w:w="6340"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2023 - 2025 годы                                   </w:t>
            </w:r>
          </w:p>
        </w:tc>
      </w:tr>
      <w:tr w:rsidR="00EB707F" w:rsidRPr="00E41826" w:rsidTr="00486089">
        <w:trPr>
          <w:trHeight w:val="1301"/>
          <w:tblCellSpacing w:w="5" w:type="nil"/>
        </w:trPr>
        <w:tc>
          <w:tcPr>
            <w:tcW w:w="2552"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Перечень подпрограмм </w:t>
            </w:r>
          </w:p>
        </w:tc>
        <w:tc>
          <w:tcPr>
            <w:tcW w:w="6340"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  1. Строительство, реконструкция, ремонт, капитальный ремонт и содержание автомобильных    дорог   общего</w:t>
            </w:r>
          </w:p>
          <w:p w:rsidR="00EB707F" w:rsidRPr="00E41826" w:rsidRDefault="00EB707F" w:rsidP="00486089">
            <w:pPr>
              <w:widowControl w:val="0"/>
              <w:autoSpaceDE w:val="0"/>
              <w:autoSpaceDN w:val="0"/>
              <w:adjustRightInd w:val="0"/>
              <w:rPr>
                <w:sz w:val="24"/>
                <w:szCs w:val="24"/>
              </w:rPr>
            </w:pPr>
            <w:r w:rsidRPr="00E41826">
              <w:rPr>
                <w:sz w:val="24"/>
                <w:szCs w:val="24"/>
              </w:rPr>
              <w:t>пользования местного значения Комсомольского муниципального района</w:t>
            </w:r>
          </w:p>
          <w:p w:rsidR="00EB707F" w:rsidRPr="00E41826" w:rsidRDefault="00EB707F" w:rsidP="00486089">
            <w:pPr>
              <w:widowControl w:val="0"/>
              <w:autoSpaceDE w:val="0"/>
              <w:autoSpaceDN w:val="0"/>
              <w:adjustRightInd w:val="0"/>
              <w:rPr>
                <w:sz w:val="24"/>
                <w:szCs w:val="24"/>
              </w:rPr>
            </w:pPr>
            <w:r w:rsidRPr="00E41826">
              <w:rPr>
                <w:sz w:val="24"/>
                <w:szCs w:val="24"/>
              </w:rPr>
              <w:t>2. Поддержка общественного транспорта</w:t>
            </w:r>
          </w:p>
          <w:p w:rsidR="00EB707F" w:rsidRPr="00E41826" w:rsidRDefault="00EB707F" w:rsidP="00486089">
            <w:pPr>
              <w:widowControl w:val="0"/>
              <w:autoSpaceDE w:val="0"/>
              <w:autoSpaceDN w:val="0"/>
              <w:adjustRightInd w:val="0"/>
              <w:rPr>
                <w:sz w:val="24"/>
                <w:szCs w:val="24"/>
              </w:rPr>
            </w:pPr>
            <w:r w:rsidRPr="00E41826">
              <w:rPr>
                <w:sz w:val="24"/>
                <w:szCs w:val="24"/>
              </w:rPr>
              <w:t>Комсомольского муниципального района Ивановской области</w:t>
            </w:r>
          </w:p>
        </w:tc>
      </w:tr>
      <w:tr w:rsidR="00EB707F" w:rsidRPr="00E41826" w:rsidTr="00486089">
        <w:trPr>
          <w:trHeight w:val="679"/>
          <w:tblCellSpacing w:w="5" w:type="nil"/>
        </w:trPr>
        <w:tc>
          <w:tcPr>
            <w:tcW w:w="2552"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 xml:space="preserve">Администратор        </w:t>
            </w:r>
          </w:p>
          <w:p w:rsidR="00EB707F" w:rsidRPr="00E41826" w:rsidRDefault="00EB707F" w:rsidP="00486089">
            <w:pPr>
              <w:widowControl w:val="0"/>
              <w:autoSpaceDE w:val="0"/>
              <w:autoSpaceDN w:val="0"/>
              <w:adjustRightInd w:val="0"/>
              <w:rPr>
                <w:sz w:val="24"/>
                <w:szCs w:val="24"/>
              </w:rPr>
            </w:pPr>
            <w:r w:rsidRPr="00E41826">
              <w:rPr>
                <w:sz w:val="24"/>
                <w:szCs w:val="24"/>
              </w:rPr>
              <w:t xml:space="preserve">программы            </w:t>
            </w:r>
          </w:p>
        </w:tc>
        <w:tc>
          <w:tcPr>
            <w:tcW w:w="6340"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Управление земельно-имущественных отношений Администрации Комсомольского муниципального района</w:t>
            </w:r>
          </w:p>
        </w:tc>
      </w:tr>
      <w:tr w:rsidR="00EB707F" w:rsidRPr="00E41826" w:rsidTr="00486089">
        <w:trPr>
          <w:trHeight w:val="704"/>
          <w:tblCellSpacing w:w="5" w:type="nil"/>
        </w:trPr>
        <w:tc>
          <w:tcPr>
            <w:tcW w:w="2552"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Ответственный исполнитель программы</w:t>
            </w:r>
          </w:p>
        </w:tc>
        <w:tc>
          <w:tcPr>
            <w:tcW w:w="6340"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Управление земельно-имущественных отношений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 Управление по вопросу развития инфраструктуры Администрации Комсомольского муниципального района</w:t>
            </w:r>
          </w:p>
        </w:tc>
      </w:tr>
      <w:tr w:rsidR="00EB707F" w:rsidRPr="00E41826" w:rsidTr="00486089">
        <w:trPr>
          <w:trHeight w:val="1018"/>
          <w:tblCellSpacing w:w="5" w:type="nil"/>
        </w:trPr>
        <w:tc>
          <w:tcPr>
            <w:tcW w:w="2552"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программы</w:t>
            </w:r>
          </w:p>
        </w:tc>
        <w:tc>
          <w:tcPr>
            <w:tcW w:w="6340" w:type="dxa"/>
            <w:tcBorders>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Отдел строительства и архитектуры Управления земельно-имущественных отношений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sz w:val="24"/>
                <w:szCs w:val="24"/>
              </w:rPr>
            </w:pPr>
            <w:r w:rsidRPr="00E41826">
              <w:rPr>
                <w:rFonts w:eastAsia="Calibri"/>
                <w:sz w:val="24"/>
                <w:szCs w:val="24"/>
                <w:lang w:eastAsia="en-US"/>
              </w:rPr>
              <w:t>2. Управление по вопросу развития инфраструктуры Администрации Комсомольского муниципального района (по согласованию)</w:t>
            </w:r>
          </w:p>
          <w:p w:rsidR="00EB707F" w:rsidRPr="00E41826" w:rsidRDefault="00EB707F" w:rsidP="00486089">
            <w:pPr>
              <w:widowControl w:val="0"/>
              <w:autoSpaceDE w:val="0"/>
              <w:autoSpaceDN w:val="0"/>
              <w:adjustRightInd w:val="0"/>
              <w:jc w:val="both"/>
              <w:rPr>
                <w:sz w:val="24"/>
                <w:szCs w:val="24"/>
              </w:rPr>
            </w:pPr>
            <w:r w:rsidRPr="00E41826">
              <w:rPr>
                <w:sz w:val="24"/>
                <w:szCs w:val="24"/>
              </w:rPr>
              <w:t>3. Администрации сельских поселений района (по согласованию)</w:t>
            </w:r>
          </w:p>
        </w:tc>
      </w:tr>
      <w:tr w:rsidR="00EB707F" w:rsidRPr="00E41826" w:rsidTr="00486089">
        <w:trPr>
          <w:trHeight w:val="736"/>
          <w:tblCellSpacing w:w="5" w:type="nil"/>
        </w:trPr>
        <w:tc>
          <w:tcPr>
            <w:tcW w:w="2552"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Цель (цели) программы</w:t>
            </w:r>
          </w:p>
        </w:tc>
        <w:tc>
          <w:tcPr>
            <w:tcW w:w="6340"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1.  Сохранение состояния сети автомобильных дорог   общего</w:t>
            </w:r>
          </w:p>
          <w:p w:rsidR="00EB707F" w:rsidRPr="00E41826" w:rsidRDefault="00EB707F" w:rsidP="00486089">
            <w:pPr>
              <w:widowControl w:val="0"/>
              <w:autoSpaceDE w:val="0"/>
              <w:autoSpaceDN w:val="0"/>
              <w:adjustRightInd w:val="0"/>
              <w:rPr>
                <w:sz w:val="24"/>
                <w:szCs w:val="24"/>
              </w:rPr>
            </w:pPr>
            <w:r w:rsidRPr="00E41826">
              <w:rPr>
                <w:sz w:val="24"/>
                <w:szCs w:val="24"/>
              </w:rPr>
              <w:t>пользования на нормативном уровне.</w:t>
            </w:r>
          </w:p>
          <w:p w:rsidR="00EB707F" w:rsidRPr="00E41826" w:rsidRDefault="00EB707F" w:rsidP="00486089">
            <w:pPr>
              <w:widowControl w:val="0"/>
              <w:autoSpaceDE w:val="0"/>
              <w:autoSpaceDN w:val="0"/>
              <w:adjustRightInd w:val="0"/>
              <w:rPr>
                <w:sz w:val="24"/>
                <w:szCs w:val="24"/>
              </w:rPr>
            </w:pPr>
            <w:r w:rsidRPr="00E41826">
              <w:rPr>
                <w:sz w:val="24"/>
                <w:szCs w:val="24"/>
              </w:rPr>
              <w:t>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B707F" w:rsidRPr="00E41826" w:rsidRDefault="00EB707F" w:rsidP="00486089">
            <w:pPr>
              <w:widowControl w:val="0"/>
              <w:autoSpaceDE w:val="0"/>
              <w:autoSpaceDN w:val="0"/>
              <w:adjustRightInd w:val="0"/>
              <w:rPr>
                <w:sz w:val="24"/>
                <w:szCs w:val="24"/>
              </w:rPr>
            </w:pPr>
            <w:r w:rsidRPr="00E41826">
              <w:rPr>
                <w:sz w:val="24"/>
                <w:szCs w:val="24"/>
              </w:rPr>
              <w:t>3.  Удовлетворение потребностей населения в обеспечении пассажирскими перевозками в границах Комсомольского муниципального района</w:t>
            </w:r>
          </w:p>
        </w:tc>
      </w:tr>
      <w:tr w:rsidR="00EB707F" w:rsidRPr="00E41826" w:rsidTr="00486089">
        <w:trPr>
          <w:trHeight w:val="2402"/>
          <w:tblCellSpacing w:w="5" w:type="nil"/>
        </w:trPr>
        <w:tc>
          <w:tcPr>
            <w:tcW w:w="2552"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lastRenderedPageBreak/>
              <w:t>Целевые индикаторы (показатели) программы</w:t>
            </w:r>
          </w:p>
        </w:tc>
        <w:tc>
          <w:tcPr>
            <w:tcW w:w="6340"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1.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216,0 км</w:t>
            </w:r>
          </w:p>
          <w:p w:rsidR="00EB707F" w:rsidRPr="00E41826" w:rsidRDefault="00EB707F" w:rsidP="00486089">
            <w:pPr>
              <w:widowControl w:val="0"/>
              <w:autoSpaceDE w:val="0"/>
              <w:autoSpaceDN w:val="0"/>
              <w:adjustRightInd w:val="0"/>
              <w:rPr>
                <w:sz w:val="24"/>
                <w:szCs w:val="24"/>
              </w:rPr>
            </w:pPr>
            <w:r w:rsidRPr="00E41826">
              <w:rPr>
                <w:sz w:val="24"/>
                <w:szCs w:val="24"/>
              </w:rPr>
              <w:t>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8,6 км</w:t>
            </w:r>
          </w:p>
          <w:p w:rsidR="00EB707F" w:rsidRPr="00E41826" w:rsidRDefault="00EB707F" w:rsidP="00486089">
            <w:pPr>
              <w:widowControl w:val="0"/>
              <w:autoSpaceDE w:val="0"/>
              <w:autoSpaceDN w:val="0"/>
              <w:adjustRightInd w:val="0"/>
              <w:rPr>
                <w:sz w:val="24"/>
                <w:szCs w:val="24"/>
              </w:rPr>
            </w:pPr>
            <w:r w:rsidRPr="00E41826">
              <w:rPr>
                <w:sz w:val="24"/>
                <w:szCs w:val="24"/>
              </w:rPr>
              <w:t>3. Доля протяженности автомобильных дорог общего пользования местного значения, соответствующих нормативных требованиям –75,9 %</w:t>
            </w:r>
          </w:p>
          <w:p w:rsidR="00EB707F" w:rsidRPr="00E41826" w:rsidRDefault="00EB707F" w:rsidP="00486089">
            <w:pPr>
              <w:widowControl w:val="0"/>
              <w:autoSpaceDE w:val="0"/>
              <w:autoSpaceDN w:val="0"/>
              <w:adjustRightInd w:val="0"/>
              <w:rPr>
                <w:sz w:val="24"/>
                <w:szCs w:val="24"/>
              </w:rPr>
            </w:pPr>
            <w:r w:rsidRPr="00E41826">
              <w:rPr>
                <w:sz w:val="24"/>
                <w:szCs w:val="24"/>
              </w:rPr>
              <w:t>4. Количество регулярных маршрутов - 7 шт.</w:t>
            </w:r>
          </w:p>
          <w:p w:rsidR="00EB707F" w:rsidRPr="00E41826" w:rsidRDefault="00EB707F" w:rsidP="00486089">
            <w:pPr>
              <w:widowControl w:val="0"/>
              <w:autoSpaceDE w:val="0"/>
              <w:autoSpaceDN w:val="0"/>
              <w:adjustRightInd w:val="0"/>
              <w:rPr>
                <w:sz w:val="24"/>
                <w:szCs w:val="24"/>
              </w:rPr>
            </w:pPr>
            <w:r w:rsidRPr="00E41826">
              <w:rPr>
                <w:sz w:val="24"/>
                <w:szCs w:val="24"/>
              </w:rPr>
              <w:t>5. Выполненные рейсы – 2 592 шт.</w:t>
            </w:r>
          </w:p>
          <w:p w:rsidR="00EB707F" w:rsidRPr="00E41826" w:rsidRDefault="00EB707F" w:rsidP="00486089">
            <w:pPr>
              <w:widowControl w:val="0"/>
              <w:autoSpaceDE w:val="0"/>
              <w:autoSpaceDN w:val="0"/>
              <w:adjustRightInd w:val="0"/>
              <w:rPr>
                <w:sz w:val="24"/>
                <w:szCs w:val="24"/>
              </w:rPr>
            </w:pPr>
            <w:r w:rsidRPr="00E41826">
              <w:rPr>
                <w:sz w:val="24"/>
                <w:szCs w:val="24"/>
              </w:rPr>
              <w:t xml:space="preserve">6. Пробег с пассажирами – </w:t>
            </w:r>
            <w:r w:rsidRPr="00E41826">
              <w:rPr>
                <w:sz w:val="24"/>
                <w:szCs w:val="25"/>
              </w:rPr>
              <w:t>208 919</w:t>
            </w:r>
            <w:r w:rsidRPr="00E41826">
              <w:rPr>
                <w:sz w:val="24"/>
                <w:szCs w:val="24"/>
              </w:rPr>
              <w:t xml:space="preserve"> км.</w:t>
            </w:r>
          </w:p>
          <w:p w:rsidR="00EB707F" w:rsidRPr="00E41826" w:rsidRDefault="00EB707F" w:rsidP="00486089">
            <w:pPr>
              <w:widowControl w:val="0"/>
              <w:autoSpaceDE w:val="0"/>
              <w:autoSpaceDN w:val="0"/>
              <w:adjustRightInd w:val="0"/>
              <w:rPr>
                <w:sz w:val="24"/>
                <w:szCs w:val="24"/>
              </w:rPr>
            </w:pPr>
            <w:r w:rsidRPr="00E41826">
              <w:rPr>
                <w:sz w:val="24"/>
                <w:szCs w:val="24"/>
              </w:rPr>
              <w:t xml:space="preserve">7. Количество перевезенных пассажиров – </w:t>
            </w:r>
            <w:r w:rsidRPr="00E41826">
              <w:rPr>
                <w:sz w:val="24"/>
                <w:szCs w:val="25"/>
              </w:rPr>
              <w:t>18 851</w:t>
            </w:r>
            <w:r w:rsidRPr="00E41826">
              <w:rPr>
                <w:sz w:val="24"/>
                <w:szCs w:val="24"/>
              </w:rPr>
              <w:t xml:space="preserve"> чел.</w:t>
            </w:r>
          </w:p>
        </w:tc>
      </w:tr>
      <w:tr w:rsidR="00EB707F" w:rsidRPr="00E41826" w:rsidTr="00486089">
        <w:trPr>
          <w:trHeight w:val="5047"/>
          <w:tblCellSpacing w:w="5" w:type="nil"/>
        </w:trPr>
        <w:tc>
          <w:tcPr>
            <w:tcW w:w="2552"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Объемы ресурсного</w:t>
            </w:r>
          </w:p>
          <w:p w:rsidR="00EB707F" w:rsidRPr="00E41826" w:rsidRDefault="00EB707F" w:rsidP="00486089">
            <w:pPr>
              <w:widowControl w:val="0"/>
              <w:autoSpaceDE w:val="0"/>
              <w:autoSpaceDN w:val="0"/>
              <w:adjustRightInd w:val="0"/>
              <w:rPr>
                <w:sz w:val="24"/>
                <w:szCs w:val="24"/>
              </w:rPr>
            </w:pPr>
            <w:r w:rsidRPr="00E41826">
              <w:rPr>
                <w:sz w:val="24"/>
                <w:szCs w:val="24"/>
              </w:rPr>
              <w:t>обеспечения программы</w:t>
            </w:r>
          </w:p>
        </w:tc>
        <w:tc>
          <w:tcPr>
            <w:tcW w:w="6340"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b/>
                <w:sz w:val="24"/>
                <w:szCs w:val="24"/>
              </w:rPr>
            </w:pPr>
            <w:r w:rsidRPr="00E41826">
              <w:rPr>
                <w:b/>
                <w:sz w:val="24"/>
                <w:szCs w:val="24"/>
              </w:rPr>
              <w:t xml:space="preserve">Общий объем бюджетных ассигнований:           </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30 153 991,35*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11 633 949,18*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2025 год – 11 634 949,18*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b/>
                <w:sz w:val="24"/>
                <w:szCs w:val="24"/>
              </w:rPr>
              <w:t>- областной бюджет</w:t>
            </w:r>
            <w:r w:rsidRPr="00E41826">
              <w:rPr>
                <w:sz w:val="24"/>
                <w:szCs w:val="24"/>
              </w:rPr>
              <w:t>:</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2023 год – </w:t>
            </w:r>
            <w:r w:rsidRPr="00E41826">
              <w:t>14 596 569,95</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2024 год – </w:t>
            </w:r>
            <w:r w:rsidRPr="00E41826">
              <w:t>0,00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2025 год – </w:t>
            </w:r>
            <w:r w:rsidRPr="00E41826">
              <w:t>0,00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rPr>
                <w:sz w:val="24"/>
                <w:szCs w:val="24"/>
              </w:rPr>
            </w:pPr>
            <w:r w:rsidRPr="00E41826">
              <w:rPr>
                <w:sz w:val="24"/>
                <w:szCs w:val="24"/>
              </w:rPr>
              <w:t xml:space="preserve">- </w:t>
            </w:r>
            <w:r w:rsidRPr="00E41826">
              <w:rPr>
                <w:b/>
                <w:sz w:val="24"/>
                <w:szCs w:val="24"/>
              </w:rPr>
              <w:t>районный бюджет</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2023 год – </w:t>
            </w:r>
            <w:r w:rsidRPr="00E41826">
              <w:t>15 557 421,40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11 633 949,18*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2025 год – 11 634 949,18* руб.</w:t>
            </w:r>
          </w:p>
          <w:p w:rsidR="00EB707F" w:rsidRPr="00E41826" w:rsidRDefault="00EB707F" w:rsidP="00486089">
            <w:pPr>
              <w:widowControl w:val="0"/>
              <w:autoSpaceDE w:val="0"/>
              <w:autoSpaceDN w:val="0"/>
              <w:adjustRightInd w:val="0"/>
              <w:rPr>
                <w:sz w:val="24"/>
                <w:szCs w:val="24"/>
              </w:rPr>
            </w:pPr>
            <w:r w:rsidRPr="00E41826">
              <w:rPr>
                <w:sz w:val="24"/>
                <w:szCs w:val="24"/>
              </w:rPr>
              <w:t>Источником финансирования является районный бюджет (долевое софинансирование).</w:t>
            </w:r>
          </w:p>
          <w:p w:rsidR="00EB707F" w:rsidRPr="00E41826" w:rsidRDefault="00EB707F" w:rsidP="00486089">
            <w:pPr>
              <w:widowControl w:val="0"/>
              <w:autoSpaceDE w:val="0"/>
              <w:autoSpaceDN w:val="0"/>
              <w:adjustRightInd w:val="0"/>
              <w:rPr>
                <w:sz w:val="24"/>
                <w:szCs w:val="24"/>
                <w:highlight w:val="yellow"/>
              </w:rPr>
            </w:pPr>
            <w:r w:rsidRPr="00E41826">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Ожидаемые результаты реализации программы</w:t>
            </w:r>
          </w:p>
        </w:tc>
        <w:tc>
          <w:tcPr>
            <w:tcW w:w="6340"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rPr>
                <w:sz w:val="24"/>
                <w:szCs w:val="24"/>
              </w:rPr>
            </w:pPr>
            <w:r w:rsidRPr="00E41826">
              <w:rPr>
                <w:sz w:val="24"/>
                <w:szCs w:val="24"/>
              </w:rPr>
              <w:t>1. Развитие и улучшение качества дорожной сети Комсомольского муниципального района</w:t>
            </w:r>
          </w:p>
          <w:p w:rsidR="00EB707F" w:rsidRPr="00E41826" w:rsidRDefault="00EB707F" w:rsidP="00486089">
            <w:pPr>
              <w:widowControl w:val="0"/>
              <w:autoSpaceDE w:val="0"/>
              <w:autoSpaceDN w:val="0"/>
              <w:adjustRightInd w:val="0"/>
              <w:rPr>
                <w:sz w:val="24"/>
                <w:szCs w:val="24"/>
              </w:rPr>
            </w:pPr>
            <w:r w:rsidRPr="00E41826">
              <w:rPr>
                <w:sz w:val="24"/>
                <w:szCs w:val="24"/>
              </w:rPr>
              <w:t>2. Сохранение количество маршрутов и рейсов по перевозкам пассажиров по Комсомольскому муниципальному району</w:t>
            </w:r>
          </w:p>
        </w:tc>
      </w:tr>
    </w:tbl>
    <w:p w:rsidR="00EB707F" w:rsidRPr="00E41826" w:rsidRDefault="00EB707F" w:rsidP="00EB707F">
      <w:pPr>
        <w:widowControl w:val="0"/>
        <w:tabs>
          <w:tab w:val="left" w:pos="1620"/>
        </w:tabs>
        <w:autoSpaceDE w:val="0"/>
        <w:autoSpaceDN w:val="0"/>
        <w:adjustRightInd w:val="0"/>
        <w:jc w:val="center"/>
        <w:rPr>
          <w:rFonts w:eastAsia="Calibri"/>
          <w:b/>
          <w:sz w:val="24"/>
          <w:szCs w:val="28"/>
          <w:lang w:eastAsia="en-US"/>
        </w:rPr>
      </w:pPr>
      <w:r w:rsidRPr="00E41826">
        <w:rPr>
          <w:rFonts w:eastAsia="Calibri"/>
          <w:color w:val="332E2D"/>
          <w:spacing w:val="2"/>
          <w:sz w:val="24"/>
          <w:szCs w:val="24"/>
          <w:lang w:eastAsia="en-US"/>
        </w:rPr>
        <w:t>«*» - объёмы финансирования будут уточняться в период  действия подпрограммы.</w:t>
      </w:r>
      <w:r w:rsidRPr="00E41826">
        <w:rPr>
          <w:rFonts w:eastAsia="Calibri"/>
          <w:color w:val="332E2D"/>
          <w:spacing w:val="2"/>
          <w:sz w:val="24"/>
          <w:szCs w:val="24"/>
          <w:lang w:eastAsia="en-US"/>
        </w:rPr>
        <w:br/>
      </w:r>
    </w:p>
    <w:p w:rsidR="00EB707F" w:rsidRPr="00E41826" w:rsidRDefault="00EB707F" w:rsidP="00EB707F">
      <w:pPr>
        <w:widowControl w:val="0"/>
        <w:tabs>
          <w:tab w:val="left" w:pos="1620"/>
        </w:tabs>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r w:rsidRPr="00E41826">
        <w:rPr>
          <w:rFonts w:eastAsia="Calibri"/>
          <w:b/>
          <w:sz w:val="24"/>
          <w:szCs w:val="28"/>
          <w:lang w:eastAsia="en-US"/>
        </w:rPr>
        <w:t>2. Анализ текущей ситуации в сфере реализации</w:t>
      </w:r>
    </w:p>
    <w:p w:rsidR="00EB707F" w:rsidRPr="00E41826" w:rsidRDefault="00EB707F" w:rsidP="00EB707F">
      <w:pPr>
        <w:widowControl w:val="0"/>
        <w:autoSpaceDE w:val="0"/>
        <w:autoSpaceDN w:val="0"/>
        <w:adjustRightInd w:val="0"/>
        <w:jc w:val="center"/>
        <w:rPr>
          <w:rFonts w:eastAsia="Calibri"/>
          <w:b/>
          <w:sz w:val="24"/>
          <w:szCs w:val="28"/>
          <w:lang w:eastAsia="en-US"/>
        </w:rPr>
      </w:pPr>
      <w:r w:rsidRPr="00E41826">
        <w:rPr>
          <w:rFonts w:eastAsia="Calibri"/>
          <w:b/>
          <w:sz w:val="24"/>
          <w:szCs w:val="28"/>
          <w:lang w:eastAsia="en-US"/>
        </w:rPr>
        <w:t>муниципальной программы</w:t>
      </w:r>
    </w:p>
    <w:p w:rsidR="00EB707F" w:rsidRPr="00E41826" w:rsidRDefault="00EB707F" w:rsidP="00EB707F">
      <w:pPr>
        <w:widowControl w:val="0"/>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Комсомольский муниципальный район занимает территорию 1470 км</w:t>
      </w:r>
      <w:r w:rsidRPr="00E41826">
        <w:rPr>
          <w:rFonts w:eastAsia="Calibri"/>
          <w:sz w:val="24"/>
          <w:szCs w:val="28"/>
          <w:vertAlign w:val="superscript"/>
          <w:lang w:eastAsia="en-US"/>
        </w:rPr>
        <w:t>2</w:t>
      </w:r>
      <w:r w:rsidRPr="00E41826">
        <w:rPr>
          <w:rFonts w:eastAsia="Calibri"/>
          <w:sz w:val="24"/>
          <w:szCs w:val="28"/>
          <w:lang w:eastAsia="en-US"/>
        </w:rPr>
        <w:t xml:space="preserve">, с населением по состоянию на 01.01.2022 г. 19343 человек. По территории района проходят автомобильные дороги регионального, межмуниципального и местного значения. Общая протяженность дорог общего пользования в границах муниципального района составляет 470,557 км, из них 186,21 км областных дорог, 284,347 км приходится на улично-дорожную сеть и дороги между населенными пунктами района. На дорогах местного значения имеется 14 автомобильных мостов. Дорожная сеть Комсомольского муниципального района в настоящее время обеспечивает круглогодичный бесперебойный проезд автомобилей. В то </w:t>
      </w:r>
      <w:r w:rsidRPr="00E41826">
        <w:rPr>
          <w:rFonts w:eastAsia="Calibri"/>
          <w:sz w:val="24"/>
          <w:szCs w:val="28"/>
          <w:lang w:eastAsia="en-US"/>
        </w:rPr>
        <w:lastRenderedPageBreak/>
        <w:t>же время часть дорог в той или иной степени характеризуются дефектами, связанными преимущественно с состоянием дорожного покрытия, водоотводных и мостовых сооружений.  Кроме этого, отдельные участки дорожной сети муниципального района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w:t>
      </w:r>
    </w:p>
    <w:p w:rsidR="00EB707F" w:rsidRPr="00E41826" w:rsidRDefault="00EB707F" w:rsidP="00EB707F">
      <w:pPr>
        <w:spacing w:before="25" w:after="25"/>
        <w:ind w:firstLine="426"/>
        <w:jc w:val="both"/>
        <w:rPr>
          <w:rFonts w:eastAsia="Calibri"/>
          <w:sz w:val="24"/>
          <w:szCs w:val="28"/>
          <w:lang w:eastAsia="en-US"/>
        </w:rPr>
      </w:pPr>
      <w:r w:rsidRPr="00E41826">
        <w:rPr>
          <w:rFonts w:eastAsia="Calibri"/>
          <w:sz w:val="24"/>
          <w:szCs w:val="28"/>
          <w:lang w:eastAsia="en-US"/>
        </w:rPr>
        <w:t>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автомобильных дорог. С этой целью ежегодно проводятся работы по реконструкции автомобильных дорог. В 2020 г. проведены ремонтные работы с привлечением средств областного бюджета на дорогах в с. Подозерское (ул. Советская, ул. Индустриальная), в с. Новая Усадьба (ул. Зои Космодемьянской). Выполнен ремонт участков городских дорог ул. Спортивная, ул. Пионерская, ул. Первомайская и ул. Ломоносова. В 2021 г. отремонтировано 8,29 км асфальтового покрытия на 14 дорогах уличной дорожной сети города, а также приведено в нормативное состояние в рамках мероприятий по содержанию дорог 1,88 км уличной дорожной сети в д. Иваньково и в с. Седельницы. В 2022 году отремонтировано 6 улиц города общей протяженностью 2,73 км, а также приведено в нормативное состояние 2 дороги в Писцовском сельском поселении в рамках мероприятий по содержанию дорог протяженностью 0,87 км – подъезд в с. Афанасьево и ул. Комсомольская в с. Писцово. Кроме того, ежегодно осуществляется постоянное содержание всех автомобильных дорог, в том числе обновляется горизонтальная разметка согласно проектам организации дорожного движения, замена дорожных знаков, уборка и очистка дорог от снега.</w:t>
      </w:r>
      <w:r w:rsidRPr="00E41826">
        <w:rPr>
          <w:rFonts w:eastAsia="Calibri"/>
          <w:sz w:val="24"/>
          <w:szCs w:val="28"/>
          <w:lang w:eastAsia="en-US"/>
        </w:rPr>
        <w:tab/>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 xml:space="preserve">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Себестоимость грузоперевозок, осуществляемых по автомобильным дорогам, не соответствующим нормативным требованиям, повышается, а безопасность движения ухудшается.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Состояние сети дорог определяется своевременностью, полнотой и качеством выполнения работ по содержанию, ремонту, капитальному ремонту, реконструкции и строительству дорог и зависит напрямую от объемов финансирования и стратегии распределения финансовых ресурсов. В ходе анализа технического состояния объектов выявляются многочисленные проблемы, требующие незамедлительного решения и больших финансовых средств, что зачастую несоизмеримо с возможностями бюджета Комсомольского муниципального района.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Применение программно-целевого метода в развитии автомобильных дорог общего пользования местного значения в муниципальном районе позволяет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ab/>
        <w:t>Реализация комплекса программных мероприятий сопряжена со следующими рисками: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 - возникновении бюджетного дефицита, сокращении объемов финансирования дорожной отрасли;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lastRenderedPageBreak/>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содержания автомобильных дорог муниципального района;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риск задержки завершения перехода на финансирование работ по содержанию, ремонту и строительству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муниципального района и достичь запланированных в Программе величин показателей.</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Текущее техническое состояние автодорожной сети по состоянию на 2022 год характеризуется следующими показателями: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- 47,3% существующих межпоселковых районных автомобильных дорог местного значения не имеют твердого покрытия, включая 31,1% автомобильных дорог к населенным пунктам с числом жителей менее 10 человек и 6,2% - менее 20;</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- 62,5% существующих внутрипоселковых автомобильных дорог общего пользования не имеют твердого покрытия;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только 10% существующих межпоселковых районных автомобильных дорог местного значения имеют асфальтовое покрытие;</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не отвечают нормативным требованиям более 30% автомобильных дорог общего пользования местного значения;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высокая степень износа и низкий эксплуатационно-технический уровень автомобильных дорог: 9,5% автомобильных дорог района требуют ремонта, еще 30,8% - капитального ремонта;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В целом, без учета городской уличной дорожной сети автомобильные дороги Комсомольского района имеют следующие показатели:</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- 34,7% автомобильных дорог общего пользования не имеют твердого покрытия;</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- 41,7% автомобильных дорог общего пользования имеют асфальтовое покрытие.</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jc w:val="center"/>
        <w:outlineLvl w:val="3"/>
        <w:rPr>
          <w:rFonts w:eastAsia="Calibri"/>
          <w:b/>
          <w:sz w:val="24"/>
          <w:szCs w:val="28"/>
          <w:lang w:eastAsia="en-US"/>
        </w:rPr>
      </w:pPr>
      <w:r w:rsidRPr="00E41826">
        <w:rPr>
          <w:rFonts w:eastAsia="Calibri"/>
          <w:b/>
          <w:sz w:val="24"/>
          <w:szCs w:val="28"/>
          <w:lang w:eastAsia="en-US"/>
        </w:rPr>
        <w:t>Показатели, характеризующие состояние автомобильных дорог общего пользования Комсомольского муниципального района Ивановской области</w:t>
      </w:r>
    </w:p>
    <w:p w:rsidR="00EB707F" w:rsidRPr="00E41826" w:rsidRDefault="00EB707F" w:rsidP="00EB707F">
      <w:pPr>
        <w:widowControl w:val="0"/>
        <w:autoSpaceDE w:val="0"/>
        <w:autoSpaceDN w:val="0"/>
        <w:adjustRightInd w:val="0"/>
        <w:jc w:val="center"/>
        <w:rPr>
          <w:rFonts w:eastAsia="Calibri"/>
          <w:sz w:val="24"/>
          <w:szCs w:val="28"/>
          <w:lang w:eastAsia="en-US"/>
        </w:rPr>
      </w:pPr>
    </w:p>
    <w:tbl>
      <w:tblPr>
        <w:tblW w:w="948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78"/>
        <w:gridCol w:w="4810"/>
        <w:gridCol w:w="778"/>
        <w:gridCol w:w="1039"/>
        <w:gridCol w:w="1039"/>
        <w:gridCol w:w="1039"/>
      </w:tblGrid>
      <w:tr w:rsidR="00EB707F" w:rsidRPr="00E41826" w:rsidTr="00486089">
        <w:trPr>
          <w:trHeight w:val="410"/>
          <w:tblCellSpacing w:w="5" w:type="nil"/>
        </w:trPr>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N  </w:t>
            </w:r>
          </w:p>
        </w:tc>
        <w:tc>
          <w:tcPr>
            <w:tcW w:w="4810"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Наименование показателя      </w:t>
            </w:r>
          </w:p>
        </w:tc>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Ед. </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изм.</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2020</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2021</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2022</w:t>
            </w:r>
          </w:p>
        </w:tc>
      </w:tr>
      <w:tr w:rsidR="00EB707F" w:rsidRPr="00E41826" w:rsidTr="00486089">
        <w:trPr>
          <w:trHeight w:val="821"/>
          <w:tblCellSpacing w:w="5" w:type="nil"/>
        </w:trPr>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1.  </w:t>
            </w:r>
          </w:p>
        </w:tc>
        <w:tc>
          <w:tcPr>
            <w:tcW w:w="4810" w:type="dxa"/>
          </w:tcPr>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 xml:space="preserve">Доля  автомобильных  дорог   общего пользования местного значения, требующих ремонта                  </w:t>
            </w:r>
          </w:p>
        </w:tc>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39,5</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38,6</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37,6</w:t>
            </w:r>
          </w:p>
        </w:tc>
      </w:tr>
      <w:tr w:rsidR="00EB707F" w:rsidRPr="00E41826" w:rsidTr="00486089">
        <w:trPr>
          <w:trHeight w:val="821"/>
          <w:tblCellSpacing w:w="5" w:type="nil"/>
        </w:trPr>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2.  </w:t>
            </w:r>
          </w:p>
        </w:tc>
        <w:tc>
          <w:tcPr>
            <w:tcW w:w="4810" w:type="dxa"/>
          </w:tcPr>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Протяженность автомобильных дорог</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общего пользования местного значения</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 xml:space="preserve">   значения, на которых проведены ремонтные работы </w:t>
            </w:r>
          </w:p>
        </w:tc>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км</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2,6</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8,3</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2,7</w:t>
            </w:r>
          </w:p>
        </w:tc>
      </w:tr>
      <w:tr w:rsidR="00EB707F" w:rsidRPr="00E41826" w:rsidTr="00486089">
        <w:trPr>
          <w:trHeight w:val="1642"/>
          <w:tblCellSpacing w:w="5" w:type="nil"/>
        </w:trPr>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3.  </w:t>
            </w:r>
          </w:p>
        </w:tc>
        <w:tc>
          <w:tcPr>
            <w:tcW w:w="4810" w:type="dxa"/>
          </w:tcPr>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Доля протяженности   автомобильных</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дорог      общего       пользования</w:t>
            </w:r>
          </w:p>
          <w:p w:rsidR="00EB707F" w:rsidRPr="00E41826" w:rsidRDefault="00EB707F" w:rsidP="00486089">
            <w:pPr>
              <w:widowControl w:val="0"/>
              <w:autoSpaceDE w:val="0"/>
              <w:autoSpaceDN w:val="0"/>
              <w:adjustRightInd w:val="0"/>
              <w:rPr>
                <w:rFonts w:eastAsia="Calibri"/>
                <w:lang w:eastAsia="en-US"/>
              </w:rPr>
            </w:pPr>
            <w:r w:rsidRPr="00E41826">
              <w:rPr>
                <w:rFonts w:eastAsia="Calibri"/>
                <w:lang w:eastAsia="en-US"/>
              </w:rPr>
              <w:t xml:space="preserve">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778"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30,8</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27,1</w:t>
            </w:r>
          </w:p>
        </w:tc>
        <w:tc>
          <w:tcPr>
            <w:tcW w:w="1039" w:type="dxa"/>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26,2</w:t>
            </w:r>
          </w:p>
        </w:tc>
      </w:tr>
    </w:tbl>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284,347 километра. В рамках текущего содержания </w:t>
      </w:r>
      <w:r w:rsidRPr="00E41826">
        <w:rPr>
          <w:rFonts w:eastAsia="Calibri"/>
          <w:sz w:val="24"/>
          <w:szCs w:val="28"/>
          <w:lang w:eastAsia="en-US"/>
        </w:rPr>
        <w:lastRenderedPageBreak/>
        <w:t>осуществляется уход за дорожным покрытием, его уборка (зимой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EB707F" w:rsidRPr="00E41826" w:rsidRDefault="00EB707F" w:rsidP="00EB707F">
      <w:pPr>
        <w:widowControl w:val="0"/>
        <w:autoSpaceDE w:val="0"/>
        <w:autoSpaceDN w:val="0"/>
        <w:adjustRightInd w:val="0"/>
        <w:rPr>
          <w:rFonts w:eastAsia="Calibri"/>
          <w:sz w:val="24"/>
          <w:szCs w:val="28"/>
          <w:lang w:eastAsia="en-US"/>
        </w:rPr>
      </w:pPr>
    </w:p>
    <w:p w:rsidR="00EB707F" w:rsidRPr="00E41826" w:rsidRDefault="00EB707F" w:rsidP="00EB707F">
      <w:pPr>
        <w:widowControl w:val="0"/>
        <w:autoSpaceDE w:val="0"/>
        <w:autoSpaceDN w:val="0"/>
        <w:adjustRightInd w:val="0"/>
        <w:jc w:val="center"/>
        <w:outlineLvl w:val="3"/>
        <w:rPr>
          <w:rFonts w:eastAsia="Calibri"/>
          <w:b/>
          <w:sz w:val="24"/>
          <w:szCs w:val="28"/>
          <w:lang w:eastAsia="en-US"/>
        </w:rPr>
      </w:pPr>
      <w:r w:rsidRPr="00E41826">
        <w:rPr>
          <w:rFonts w:eastAsia="Calibri"/>
          <w:b/>
          <w:sz w:val="24"/>
          <w:szCs w:val="28"/>
          <w:lang w:eastAsia="en-US"/>
        </w:rPr>
        <w:t xml:space="preserve"> Показатели, характеризующие текущую ситуацию с содержанием</w:t>
      </w:r>
    </w:p>
    <w:p w:rsidR="00EB707F" w:rsidRPr="00E41826" w:rsidRDefault="00EB707F" w:rsidP="00EB707F">
      <w:pPr>
        <w:widowControl w:val="0"/>
        <w:autoSpaceDE w:val="0"/>
        <w:autoSpaceDN w:val="0"/>
        <w:adjustRightInd w:val="0"/>
        <w:jc w:val="center"/>
        <w:rPr>
          <w:rFonts w:eastAsia="Calibri"/>
          <w:sz w:val="24"/>
          <w:szCs w:val="28"/>
          <w:lang w:eastAsia="en-US"/>
        </w:rPr>
      </w:pPr>
      <w:r w:rsidRPr="00E41826">
        <w:rPr>
          <w:rFonts w:eastAsia="Calibri"/>
          <w:b/>
          <w:sz w:val="24"/>
          <w:szCs w:val="28"/>
          <w:lang w:eastAsia="en-US"/>
        </w:rPr>
        <w:t>автомобильных дорог общего пользования Комсомольского муниципального района</w:t>
      </w:r>
      <w:r w:rsidRPr="00E41826">
        <w:rPr>
          <w:rFonts w:eastAsia="Calibri"/>
          <w:sz w:val="24"/>
          <w:szCs w:val="28"/>
          <w:lang w:eastAsia="en-US"/>
        </w:rPr>
        <w:t xml:space="preserve"> Ивановской области</w:t>
      </w:r>
    </w:p>
    <w:p w:rsidR="00EB707F" w:rsidRPr="00E41826" w:rsidRDefault="00EB707F" w:rsidP="00EB707F">
      <w:pPr>
        <w:widowControl w:val="0"/>
        <w:autoSpaceDE w:val="0"/>
        <w:autoSpaceDN w:val="0"/>
        <w:adjustRightInd w:val="0"/>
        <w:jc w:val="center"/>
        <w:rPr>
          <w:rFonts w:eastAsia="Calibri"/>
          <w:sz w:val="24"/>
          <w:szCs w:val="28"/>
          <w:lang w:eastAsia="en-US"/>
        </w:rPr>
      </w:pPr>
    </w:p>
    <w:tbl>
      <w:tblPr>
        <w:tblW w:w="9443" w:type="dxa"/>
        <w:tblCellSpacing w:w="5" w:type="nil"/>
        <w:tblInd w:w="75" w:type="dxa"/>
        <w:tblLayout w:type="fixed"/>
        <w:tblCellMar>
          <w:left w:w="75" w:type="dxa"/>
          <w:right w:w="75" w:type="dxa"/>
        </w:tblCellMar>
        <w:tblLook w:val="0000"/>
      </w:tblPr>
      <w:tblGrid>
        <w:gridCol w:w="611"/>
        <w:gridCol w:w="4293"/>
        <w:gridCol w:w="978"/>
        <w:gridCol w:w="1187"/>
        <w:gridCol w:w="1187"/>
        <w:gridCol w:w="1187"/>
      </w:tblGrid>
      <w:tr w:rsidR="00EB707F" w:rsidRPr="00E41826" w:rsidTr="00486089">
        <w:trPr>
          <w:trHeight w:val="352"/>
          <w:tblCellSpacing w:w="5" w:type="nil"/>
        </w:trPr>
        <w:tc>
          <w:tcPr>
            <w:tcW w:w="611"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N </w:t>
            </w:r>
          </w:p>
        </w:tc>
        <w:tc>
          <w:tcPr>
            <w:tcW w:w="4293"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Наименование показателя     </w:t>
            </w:r>
          </w:p>
        </w:tc>
        <w:tc>
          <w:tcPr>
            <w:tcW w:w="978"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Ед.  </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 изм. </w:t>
            </w:r>
          </w:p>
        </w:tc>
        <w:tc>
          <w:tcPr>
            <w:tcW w:w="1187"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2020</w:t>
            </w:r>
          </w:p>
        </w:tc>
        <w:tc>
          <w:tcPr>
            <w:tcW w:w="1187"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2021</w:t>
            </w:r>
          </w:p>
        </w:tc>
        <w:tc>
          <w:tcPr>
            <w:tcW w:w="1187"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2022</w:t>
            </w:r>
          </w:p>
        </w:tc>
      </w:tr>
      <w:tr w:rsidR="00EB707F" w:rsidRPr="00E41826" w:rsidTr="00486089">
        <w:trPr>
          <w:trHeight w:val="1023"/>
          <w:tblCellSpacing w:w="5" w:type="nil"/>
        </w:trPr>
        <w:tc>
          <w:tcPr>
            <w:tcW w:w="611"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1. </w:t>
            </w:r>
          </w:p>
        </w:tc>
        <w:tc>
          <w:tcPr>
            <w:tcW w:w="4293"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Протяженность автомобильных дорог</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общего пользования местного значения Комсомольского муниципального района Ивановской области, находящихся на содержании</w:t>
            </w:r>
          </w:p>
        </w:tc>
        <w:tc>
          <w:tcPr>
            <w:tcW w:w="978" w:type="dxa"/>
            <w:tcBorders>
              <w:left w:val="single" w:sz="8" w:space="0" w:color="auto"/>
              <w:bottom w:val="single" w:sz="4"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км</w:t>
            </w:r>
          </w:p>
        </w:tc>
        <w:tc>
          <w:tcPr>
            <w:tcW w:w="1187" w:type="dxa"/>
            <w:tcBorders>
              <w:left w:val="single" w:sz="8" w:space="0" w:color="auto"/>
              <w:bottom w:val="single" w:sz="4" w:space="0" w:color="auto"/>
              <w:right w:val="single" w:sz="8" w:space="0" w:color="auto"/>
            </w:tcBorders>
          </w:tcPr>
          <w:p w:rsidR="00EB707F" w:rsidRPr="00E41826" w:rsidRDefault="00EB707F" w:rsidP="00486089">
            <w:pPr>
              <w:jc w:val="center"/>
              <w:rPr>
                <w:rFonts w:eastAsia="Calibri"/>
                <w:lang w:eastAsia="en-US"/>
              </w:rPr>
            </w:pPr>
            <w:r w:rsidRPr="00E41826">
              <w:t>284,347</w:t>
            </w:r>
          </w:p>
        </w:tc>
        <w:tc>
          <w:tcPr>
            <w:tcW w:w="1187" w:type="dxa"/>
            <w:tcBorders>
              <w:left w:val="single" w:sz="8" w:space="0" w:color="auto"/>
              <w:bottom w:val="single" w:sz="4" w:space="0" w:color="auto"/>
              <w:right w:val="single" w:sz="8" w:space="0" w:color="auto"/>
            </w:tcBorders>
          </w:tcPr>
          <w:p w:rsidR="00EB707F" w:rsidRPr="00E41826" w:rsidRDefault="00EB707F" w:rsidP="00486089">
            <w:pPr>
              <w:jc w:val="center"/>
            </w:pPr>
            <w:r w:rsidRPr="00E41826">
              <w:t>284,347</w:t>
            </w:r>
          </w:p>
        </w:tc>
        <w:tc>
          <w:tcPr>
            <w:tcW w:w="1187" w:type="dxa"/>
            <w:tcBorders>
              <w:left w:val="single" w:sz="8" w:space="0" w:color="auto"/>
              <w:bottom w:val="single" w:sz="4" w:space="0" w:color="auto"/>
              <w:right w:val="single" w:sz="8" w:space="0" w:color="auto"/>
            </w:tcBorders>
          </w:tcPr>
          <w:p w:rsidR="00EB707F" w:rsidRPr="00E41826" w:rsidRDefault="00EB707F" w:rsidP="00486089">
            <w:pPr>
              <w:jc w:val="center"/>
            </w:pPr>
            <w:r w:rsidRPr="00E41826">
              <w:t>284,347</w:t>
            </w:r>
          </w:p>
        </w:tc>
      </w:tr>
      <w:tr w:rsidR="00EB707F" w:rsidRPr="00E41826" w:rsidTr="00486089">
        <w:trPr>
          <w:trHeight w:val="1223"/>
          <w:tblCellSpacing w:w="5" w:type="nil"/>
        </w:trPr>
        <w:tc>
          <w:tcPr>
            <w:tcW w:w="611"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2.</w:t>
            </w:r>
          </w:p>
        </w:tc>
        <w:tc>
          <w:tcPr>
            <w:tcW w:w="4293"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В том числе протяженность автомобильных дорог общего пользования  местного значения в границах Комсомольского городского поселения Комсомольского муниципального района Ивановской  области,  находящихся на содержании</w:t>
            </w:r>
          </w:p>
        </w:tc>
        <w:tc>
          <w:tcPr>
            <w:tcW w:w="978"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км</w:t>
            </w:r>
          </w:p>
        </w:tc>
        <w:tc>
          <w:tcPr>
            <w:tcW w:w="118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pPr>
            <w:r w:rsidRPr="00E41826">
              <w:rPr>
                <w:rFonts w:eastAsia="Calibri"/>
                <w:lang w:eastAsia="en-US"/>
              </w:rPr>
              <w:t>35,456</w:t>
            </w:r>
          </w:p>
        </w:tc>
        <w:tc>
          <w:tcPr>
            <w:tcW w:w="118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35,456</w:t>
            </w:r>
          </w:p>
        </w:tc>
        <w:tc>
          <w:tcPr>
            <w:tcW w:w="118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35,456</w:t>
            </w:r>
          </w:p>
        </w:tc>
      </w:tr>
      <w:tr w:rsidR="00EB707F" w:rsidRPr="00E41826" w:rsidTr="00486089">
        <w:trPr>
          <w:trHeight w:val="885"/>
          <w:tblCellSpacing w:w="5" w:type="nil"/>
        </w:trPr>
        <w:tc>
          <w:tcPr>
            <w:tcW w:w="611"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3. </w:t>
            </w:r>
          </w:p>
        </w:tc>
        <w:tc>
          <w:tcPr>
            <w:tcW w:w="4293"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Доля автомобильных дорог общего</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пользования   местного значения</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Комсомольского муниципального района Ивановской области, находящихся</w:t>
            </w:r>
          </w:p>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 xml:space="preserve">на содержании                    </w:t>
            </w:r>
          </w:p>
        </w:tc>
        <w:tc>
          <w:tcPr>
            <w:tcW w:w="978"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w:t>
            </w:r>
          </w:p>
        </w:tc>
        <w:tc>
          <w:tcPr>
            <w:tcW w:w="1187"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100</w:t>
            </w:r>
          </w:p>
        </w:tc>
        <w:tc>
          <w:tcPr>
            <w:tcW w:w="1187"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100</w:t>
            </w:r>
          </w:p>
        </w:tc>
        <w:tc>
          <w:tcPr>
            <w:tcW w:w="1187" w:type="dxa"/>
            <w:tcBorders>
              <w:top w:val="single" w:sz="4"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lang w:eastAsia="en-US"/>
              </w:rPr>
            </w:pPr>
            <w:r w:rsidRPr="00E41826">
              <w:rPr>
                <w:rFonts w:eastAsia="Calibri"/>
                <w:lang w:eastAsia="en-US"/>
              </w:rPr>
              <w:t>100</w:t>
            </w:r>
          </w:p>
        </w:tc>
      </w:tr>
    </w:tbl>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В отношении автомобильных дорог местного значения Комсомольского муниципального района Ивановской области предоставляется финансовая поддержка из областного бюджета. </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w:t>
      </w: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r w:rsidRPr="00E41826">
        <w:rPr>
          <w:rFonts w:eastAsia="Calibri"/>
          <w:sz w:val="24"/>
          <w:szCs w:val="28"/>
          <w:lang w:eastAsia="en-US"/>
        </w:rPr>
        <w:t>2.2. Организация транспортного обслуживания</w:t>
      </w:r>
    </w:p>
    <w:p w:rsidR="00EB707F" w:rsidRPr="00E41826" w:rsidRDefault="00EB707F" w:rsidP="00EB707F">
      <w:pPr>
        <w:ind w:firstLine="700"/>
        <w:jc w:val="both"/>
        <w:rPr>
          <w:rFonts w:eastAsia="Calibri"/>
          <w:sz w:val="24"/>
          <w:szCs w:val="24"/>
        </w:rPr>
      </w:pPr>
      <w:r w:rsidRPr="00E41826">
        <w:rPr>
          <w:rFonts w:eastAsia="Calibri"/>
          <w:sz w:val="24"/>
          <w:szCs w:val="24"/>
        </w:rPr>
        <w:t xml:space="preserve">Пассажирский транспорт общего пользования – важнейшая составная часть инфраструктуры района. </w:t>
      </w:r>
    </w:p>
    <w:p w:rsidR="00EB707F" w:rsidRPr="00E41826" w:rsidRDefault="00EB707F" w:rsidP="00EB707F">
      <w:pPr>
        <w:ind w:firstLine="700"/>
        <w:jc w:val="both"/>
        <w:rPr>
          <w:rFonts w:eastAsia="Calibri"/>
          <w:sz w:val="24"/>
          <w:szCs w:val="24"/>
        </w:rPr>
      </w:pPr>
      <w:r w:rsidRPr="00E41826">
        <w:rPr>
          <w:rFonts w:eastAsia="Calibri"/>
          <w:sz w:val="24"/>
          <w:szCs w:val="24"/>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EB707F" w:rsidRPr="00E41826" w:rsidRDefault="00EB707F" w:rsidP="00EB707F">
      <w:pPr>
        <w:ind w:firstLine="700"/>
        <w:jc w:val="both"/>
        <w:rPr>
          <w:rFonts w:eastAsia="Calibri"/>
          <w:sz w:val="24"/>
          <w:szCs w:val="24"/>
        </w:rPr>
      </w:pPr>
      <w:r w:rsidRPr="00E41826">
        <w:rPr>
          <w:rFonts w:eastAsia="Calibri"/>
          <w:sz w:val="24"/>
          <w:szCs w:val="24"/>
        </w:rPr>
        <w:t>В 2020-2022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EB707F" w:rsidRPr="00E41826" w:rsidRDefault="00EB707F" w:rsidP="00EB707F">
      <w:pPr>
        <w:ind w:firstLine="700"/>
        <w:jc w:val="both"/>
        <w:rPr>
          <w:rFonts w:eastAsia="Calibri"/>
          <w:sz w:val="24"/>
          <w:szCs w:val="24"/>
        </w:rPr>
      </w:pPr>
      <w:r w:rsidRPr="00E41826">
        <w:rPr>
          <w:rFonts w:eastAsia="Calibri"/>
          <w:sz w:val="24"/>
          <w:szCs w:val="24"/>
        </w:rPr>
        <w:lastRenderedPageBreak/>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EB707F" w:rsidRPr="00E41826" w:rsidRDefault="00EB707F" w:rsidP="00EB707F">
      <w:pPr>
        <w:ind w:firstLine="700"/>
        <w:jc w:val="both"/>
        <w:rPr>
          <w:rFonts w:eastAsia="Calibri"/>
          <w:sz w:val="24"/>
          <w:szCs w:val="24"/>
        </w:rPr>
      </w:pPr>
      <w:r w:rsidRPr="00E41826">
        <w:rPr>
          <w:rFonts w:eastAsia="Calibri"/>
          <w:sz w:val="24"/>
          <w:szCs w:val="24"/>
        </w:rPr>
        <w:t>В целях социальной защиты населения и транспортной доступности населенных пунктов Администрацией Комсомольского муниципального района утверждается тариф на 1 пассажиро/км пробега.</w:t>
      </w:r>
    </w:p>
    <w:p w:rsidR="00EB707F" w:rsidRPr="00E41826" w:rsidRDefault="00EB707F" w:rsidP="00EB707F">
      <w:pPr>
        <w:ind w:firstLine="700"/>
        <w:jc w:val="both"/>
        <w:rPr>
          <w:rFonts w:eastAsia="Calibri"/>
          <w:sz w:val="24"/>
          <w:szCs w:val="24"/>
        </w:rPr>
      </w:pPr>
      <w:r w:rsidRPr="00E41826">
        <w:rPr>
          <w:rFonts w:eastAsia="Calibri"/>
          <w:sz w:val="24"/>
          <w:szCs w:val="24"/>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EB707F" w:rsidRPr="00E41826" w:rsidRDefault="00EB707F" w:rsidP="00EB707F">
      <w:pPr>
        <w:ind w:firstLine="700"/>
        <w:jc w:val="both"/>
        <w:rPr>
          <w:rFonts w:eastAsia="Calibri"/>
          <w:sz w:val="24"/>
          <w:szCs w:val="24"/>
        </w:rPr>
      </w:pPr>
      <w:r w:rsidRPr="00E41826">
        <w:rPr>
          <w:rFonts w:eastAsia="Calibri"/>
          <w:sz w:val="24"/>
          <w:szCs w:val="24"/>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EB707F" w:rsidRPr="00E41826" w:rsidRDefault="00EB707F" w:rsidP="00EB707F">
      <w:pPr>
        <w:ind w:firstLine="700"/>
        <w:jc w:val="both"/>
        <w:rPr>
          <w:rFonts w:eastAsia="Calibri"/>
          <w:sz w:val="24"/>
          <w:szCs w:val="24"/>
        </w:rPr>
      </w:pPr>
      <w:r w:rsidRPr="00E41826">
        <w:rPr>
          <w:rFonts w:eastAsia="Calibri"/>
          <w:sz w:val="24"/>
          <w:szCs w:val="24"/>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EB707F" w:rsidRPr="00E41826" w:rsidRDefault="00EB707F" w:rsidP="00EB707F">
      <w:pPr>
        <w:ind w:firstLine="700"/>
        <w:jc w:val="both"/>
        <w:rPr>
          <w:rFonts w:eastAsia="Calibri"/>
          <w:sz w:val="24"/>
          <w:szCs w:val="24"/>
        </w:rPr>
      </w:pPr>
      <w:r w:rsidRPr="00E41826">
        <w:rPr>
          <w:rFonts w:eastAsia="Calibri"/>
          <w:sz w:val="24"/>
          <w:szCs w:val="24"/>
        </w:rPr>
        <w:t>Реализация программы позволит сохранить количество маршрутов и рейсов по перевозкам пассажиров по Комсомольскому муниципальному району, доступность предоставляемых услуг для всех слоев населения,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EB707F" w:rsidRPr="00E41826" w:rsidRDefault="00EB707F" w:rsidP="00EB707F">
      <w:pPr>
        <w:ind w:firstLine="700"/>
        <w:jc w:val="both"/>
        <w:rPr>
          <w:rFonts w:eastAsia="Calibri"/>
          <w:sz w:val="24"/>
          <w:szCs w:val="24"/>
        </w:rPr>
      </w:pPr>
      <w:r w:rsidRPr="00E41826">
        <w:rPr>
          <w:rFonts w:eastAsia="Calibri"/>
          <w:sz w:val="24"/>
          <w:szCs w:val="24"/>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2) привлекает на договорных началах к транспортному обслуживанию населения перевозчиков;</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3) организует введение новых маршрутов и (или) изменение существующих;</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4) принимает меры для организации движения автобусов на маршрутах по утвержденному расписанию;</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6) осуществляет контроль за работой транспорта и обслуживанием пассажиров на территории района.</w:t>
      </w:r>
    </w:p>
    <w:p w:rsidR="00EB707F" w:rsidRPr="00E41826" w:rsidRDefault="00EB707F" w:rsidP="00EB707F">
      <w:pPr>
        <w:autoSpaceDE w:val="0"/>
        <w:autoSpaceDN w:val="0"/>
        <w:adjustRightInd w:val="0"/>
        <w:ind w:firstLine="540"/>
        <w:jc w:val="both"/>
        <w:rPr>
          <w:rFonts w:eastAsia="Calibri"/>
          <w:sz w:val="24"/>
          <w:szCs w:val="24"/>
        </w:rPr>
      </w:pPr>
      <w:r w:rsidRPr="00E41826">
        <w:rPr>
          <w:rFonts w:eastAsia="Calibri"/>
          <w:sz w:val="24"/>
          <w:szCs w:val="24"/>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p>
    <w:p w:rsidR="00EB707F" w:rsidRPr="00E41826" w:rsidRDefault="00EB707F" w:rsidP="00EB707F">
      <w:pPr>
        <w:widowControl w:val="0"/>
        <w:autoSpaceDE w:val="0"/>
        <w:autoSpaceDN w:val="0"/>
        <w:adjustRightInd w:val="0"/>
        <w:jc w:val="center"/>
        <w:outlineLvl w:val="1"/>
        <w:rPr>
          <w:rFonts w:eastAsia="Calibri"/>
          <w:b/>
          <w:sz w:val="24"/>
          <w:szCs w:val="28"/>
          <w:lang w:eastAsia="en-US"/>
        </w:rPr>
      </w:pPr>
      <w:r w:rsidRPr="00E41826">
        <w:rPr>
          <w:rFonts w:eastAsia="Calibri"/>
          <w:b/>
          <w:sz w:val="24"/>
          <w:szCs w:val="28"/>
          <w:lang w:eastAsia="en-US"/>
        </w:rPr>
        <w:t>3. Сведения о целевых индикаторах (показателях) муниципальной программы</w:t>
      </w:r>
    </w:p>
    <w:p w:rsidR="00EB707F" w:rsidRPr="00E41826" w:rsidRDefault="00EB707F" w:rsidP="00EB707F">
      <w:pPr>
        <w:widowControl w:val="0"/>
        <w:autoSpaceDE w:val="0"/>
        <w:autoSpaceDN w:val="0"/>
        <w:adjustRightInd w:val="0"/>
        <w:jc w:val="center"/>
        <w:rPr>
          <w:rFonts w:eastAsia="Calibri"/>
          <w:b/>
          <w:sz w:val="24"/>
          <w:szCs w:val="28"/>
          <w:lang w:eastAsia="en-US"/>
        </w:rPr>
      </w:pP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r w:rsidRPr="00E41826">
        <w:rPr>
          <w:rFonts w:eastAsia="Calibri"/>
          <w:b/>
          <w:sz w:val="24"/>
          <w:szCs w:val="28"/>
          <w:lang w:eastAsia="en-US"/>
        </w:rPr>
        <w:t>3.1. Цели индикаторы и показатели муниципальной программы</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Для достижения основной цели Программы необходимо решить следующие задачи: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ab/>
        <w:t>Срок реализации Программы: 2023-2025 годы.</w:t>
      </w:r>
    </w:p>
    <w:p w:rsidR="00EB707F" w:rsidRPr="00E41826" w:rsidRDefault="00EB707F" w:rsidP="00EB707F">
      <w:pPr>
        <w:spacing w:before="25" w:after="25"/>
        <w:ind w:firstLine="708"/>
        <w:jc w:val="both"/>
        <w:rPr>
          <w:rFonts w:eastAsia="Calibri"/>
          <w:color w:val="332E2D"/>
          <w:spacing w:val="2"/>
          <w:sz w:val="24"/>
          <w:szCs w:val="24"/>
        </w:rPr>
      </w:pPr>
      <w:r w:rsidRPr="00E41826">
        <w:rPr>
          <w:rFonts w:eastAsia="Calibri"/>
          <w:color w:val="332E2D"/>
          <w:spacing w:val="2"/>
          <w:sz w:val="24"/>
          <w:szCs w:val="24"/>
        </w:rPr>
        <w:t xml:space="preserve">Поскольку мероприятия 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Программы зависит от возможностей местного бюджета, то в пределах срока действия Программы этап реализации соответствует одному году. Задачей каждого этапа являются 100-процентное содержание всей сети дорог. </w:t>
      </w:r>
    </w:p>
    <w:p w:rsidR="00EB707F" w:rsidRPr="00E41826" w:rsidRDefault="00EB707F" w:rsidP="00EB707F">
      <w:pPr>
        <w:spacing w:before="25" w:after="25"/>
        <w:ind w:firstLine="708"/>
        <w:jc w:val="both"/>
        <w:rPr>
          <w:rFonts w:eastAsia="Calibri"/>
          <w:color w:val="332E2D"/>
          <w:spacing w:val="2"/>
          <w:sz w:val="24"/>
          <w:szCs w:val="24"/>
        </w:rPr>
      </w:pPr>
    </w:p>
    <w:p w:rsidR="00EB707F" w:rsidRPr="00E41826" w:rsidRDefault="00EB707F" w:rsidP="00EB707F">
      <w:pPr>
        <w:spacing w:before="25" w:after="25"/>
        <w:jc w:val="center"/>
        <w:rPr>
          <w:rFonts w:eastAsia="Calibri"/>
          <w:color w:val="332E2D"/>
          <w:spacing w:val="2"/>
          <w:sz w:val="24"/>
          <w:szCs w:val="24"/>
        </w:rPr>
      </w:pPr>
      <w:r w:rsidRPr="00E41826">
        <w:rPr>
          <w:rFonts w:eastAsia="Calibri"/>
          <w:b/>
          <w:color w:val="332E2D"/>
          <w:spacing w:val="2"/>
          <w:sz w:val="24"/>
          <w:szCs w:val="24"/>
        </w:rPr>
        <w:t>Целевые индикаторы (показатели) Программы</w:t>
      </w:r>
    </w:p>
    <w:p w:rsidR="00EB707F" w:rsidRPr="00E41826" w:rsidRDefault="00EB707F" w:rsidP="00EB707F">
      <w:pPr>
        <w:widowControl w:val="0"/>
        <w:autoSpaceDE w:val="0"/>
        <w:autoSpaceDN w:val="0"/>
        <w:adjustRightInd w:val="0"/>
        <w:ind w:firstLine="540"/>
        <w:jc w:val="right"/>
        <w:rPr>
          <w:rFonts w:eastAsia="Calibri"/>
          <w:b/>
          <w:sz w:val="24"/>
          <w:szCs w:val="28"/>
          <w:lang w:eastAsia="en-US"/>
        </w:rPr>
      </w:pPr>
    </w:p>
    <w:p w:rsidR="00EB707F" w:rsidRPr="00E41826" w:rsidRDefault="00EB707F" w:rsidP="00EB707F">
      <w:pPr>
        <w:widowControl w:val="0"/>
        <w:autoSpaceDE w:val="0"/>
        <w:autoSpaceDN w:val="0"/>
        <w:adjustRightInd w:val="0"/>
        <w:ind w:firstLine="540"/>
        <w:jc w:val="right"/>
        <w:rPr>
          <w:rFonts w:eastAsia="Calibri"/>
          <w:b/>
          <w:sz w:val="24"/>
          <w:szCs w:val="28"/>
          <w:lang w:eastAsia="en-US"/>
        </w:rPr>
      </w:pPr>
    </w:p>
    <w:tbl>
      <w:tblPr>
        <w:tblW w:w="9630" w:type="dxa"/>
        <w:tblInd w:w="70" w:type="dxa"/>
        <w:tblLayout w:type="fixed"/>
        <w:tblCellMar>
          <w:left w:w="70" w:type="dxa"/>
          <w:right w:w="70" w:type="dxa"/>
        </w:tblCellMar>
        <w:tblLook w:val="04A0"/>
      </w:tblPr>
      <w:tblGrid>
        <w:gridCol w:w="490"/>
        <w:gridCol w:w="5119"/>
        <w:gridCol w:w="838"/>
        <w:gridCol w:w="1056"/>
        <w:gridCol w:w="1059"/>
        <w:gridCol w:w="1059"/>
        <w:gridCol w:w="9"/>
      </w:tblGrid>
      <w:tr w:rsidR="00EB707F" w:rsidRPr="00E41826" w:rsidTr="00486089">
        <w:trPr>
          <w:cantSplit/>
          <w:trHeight w:val="237"/>
          <w:tblHeader/>
        </w:trPr>
        <w:tc>
          <w:tcPr>
            <w:tcW w:w="490"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rPr>
                <w:rFonts w:eastAsia="Calibri"/>
                <w:color w:val="332E2D"/>
                <w:spacing w:val="2"/>
              </w:rPr>
            </w:pPr>
            <w:r w:rsidRPr="00E41826">
              <w:rPr>
                <w:rFonts w:eastAsia="Calibri"/>
                <w:color w:val="332E2D"/>
                <w:spacing w:val="2"/>
              </w:rPr>
              <w:t xml:space="preserve">N </w:t>
            </w:r>
            <w:r w:rsidRPr="00E41826">
              <w:rPr>
                <w:rFonts w:eastAsia="Calibri"/>
                <w:color w:val="332E2D"/>
                <w:spacing w:val="2"/>
              </w:rPr>
              <w:br/>
              <w:t>п/п</w:t>
            </w:r>
          </w:p>
        </w:tc>
        <w:tc>
          <w:tcPr>
            <w:tcW w:w="5119"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Наименование индикатора</w:t>
            </w: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p>
        </w:tc>
        <w:tc>
          <w:tcPr>
            <w:tcW w:w="3183" w:type="dxa"/>
            <w:gridSpan w:val="4"/>
            <w:tcBorders>
              <w:top w:val="single" w:sz="4" w:space="0" w:color="auto"/>
              <w:bottom w:val="single" w:sz="4" w:space="0" w:color="auto"/>
              <w:right w:val="single" w:sz="4" w:space="0" w:color="auto"/>
            </w:tcBorders>
            <w:shd w:val="clear" w:color="auto" w:fill="auto"/>
          </w:tcPr>
          <w:p w:rsidR="00EB707F" w:rsidRPr="00E41826" w:rsidRDefault="00EB707F" w:rsidP="00486089">
            <w:pPr>
              <w:jc w:val="center"/>
              <w:rPr>
                <w:rFonts w:eastAsia="Calibri"/>
                <w:lang w:eastAsia="en-US"/>
              </w:rPr>
            </w:pPr>
            <w:r w:rsidRPr="00E41826">
              <w:rPr>
                <w:rFonts w:eastAsia="Calibri"/>
                <w:lang w:eastAsia="en-US"/>
              </w:rPr>
              <w:t>Показатели года</w:t>
            </w:r>
          </w:p>
        </w:tc>
      </w:tr>
      <w:tr w:rsidR="00EB707F" w:rsidRPr="00E41826" w:rsidTr="00486089">
        <w:trPr>
          <w:gridAfter w:val="1"/>
          <w:wAfter w:w="9" w:type="dxa"/>
          <w:cantSplit/>
          <w:trHeight w:val="237"/>
          <w:tblHeader/>
        </w:trPr>
        <w:tc>
          <w:tcPr>
            <w:tcW w:w="490"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rPr>
                <w:rFonts w:eastAsia="Calibri"/>
                <w:color w:val="332E2D"/>
                <w:spacing w:val="2"/>
              </w:rPr>
            </w:pPr>
          </w:p>
        </w:tc>
        <w:tc>
          <w:tcPr>
            <w:tcW w:w="5119"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jc w:val="center"/>
              <w:rPr>
                <w:rFonts w:eastAsia="Calibri"/>
                <w:color w:val="332E2D"/>
                <w:spacing w:val="2"/>
              </w:rPr>
            </w:pP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ед. изм.</w:t>
            </w:r>
          </w:p>
        </w:tc>
        <w:tc>
          <w:tcPr>
            <w:tcW w:w="1056" w:type="dxa"/>
            <w:tcBorders>
              <w:top w:val="single" w:sz="6" w:space="0" w:color="auto"/>
              <w:left w:val="single" w:sz="4"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2023</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2024</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2025</w:t>
            </w:r>
          </w:p>
        </w:tc>
      </w:tr>
      <w:tr w:rsidR="00EB707F" w:rsidRPr="00E41826" w:rsidTr="00486089">
        <w:trPr>
          <w:gridAfter w:val="1"/>
          <w:wAfter w:w="9" w:type="dxa"/>
          <w:cantSplit/>
          <w:trHeight w:val="601"/>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1.</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Протяженность сети автомобильных дорог общего пользования местного значения</w:t>
            </w: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284,347</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284,347</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284,347</w:t>
            </w:r>
          </w:p>
        </w:tc>
      </w:tr>
      <w:tr w:rsidR="00EB707F" w:rsidRPr="00E41826" w:rsidTr="00486089">
        <w:trPr>
          <w:gridAfter w:val="1"/>
          <w:wAfter w:w="9" w:type="dxa"/>
          <w:cantSplit/>
          <w:trHeight w:val="859"/>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gridAfter w:val="1"/>
          <w:wAfter w:w="9" w:type="dxa"/>
          <w:cantSplit/>
          <w:trHeight w:val="1196"/>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3.</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gridAfter w:val="1"/>
          <w:wAfter w:w="9" w:type="dxa"/>
          <w:cantSplit/>
          <w:trHeight w:val="1196"/>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4.</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1,8</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1,6</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2,5</w:t>
            </w:r>
          </w:p>
        </w:tc>
      </w:tr>
      <w:tr w:rsidR="00EB707F" w:rsidRPr="00E41826" w:rsidTr="00486089">
        <w:trPr>
          <w:gridAfter w:val="1"/>
          <w:wAfter w:w="9" w:type="dxa"/>
          <w:cantSplit/>
          <w:trHeight w:val="1196"/>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5.</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3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211,9</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213,5</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216,0</w:t>
            </w:r>
          </w:p>
        </w:tc>
      </w:tr>
      <w:tr w:rsidR="00EB707F" w:rsidRPr="00E41826" w:rsidTr="00486089">
        <w:trPr>
          <w:gridAfter w:val="1"/>
          <w:wAfter w:w="9" w:type="dxa"/>
          <w:cantSplit/>
          <w:trHeight w:val="1314"/>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6.</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3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74,5</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75,4</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75,9</w:t>
            </w:r>
          </w:p>
        </w:tc>
      </w:tr>
      <w:tr w:rsidR="00EB707F" w:rsidRPr="00E41826" w:rsidTr="00486089">
        <w:trPr>
          <w:gridAfter w:val="1"/>
          <w:wAfter w:w="9" w:type="dxa"/>
          <w:cantSplit/>
          <w:trHeight w:val="1196"/>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lastRenderedPageBreak/>
              <w:t>7</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83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r>
      <w:tr w:rsidR="00EB707F" w:rsidRPr="00E41826" w:rsidTr="00486089">
        <w:trPr>
          <w:gridAfter w:val="1"/>
          <w:wAfter w:w="9" w:type="dxa"/>
          <w:cantSplit/>
          <w:trHeight w:val="277"/>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8</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 xml:space="preserve">Регулярные маршруты </w:t>
            </w:r>
          </w:p>
        </w:tc>
        <w:tc>
          <w:tcPr>
            <w:tcW w:w="83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к-во шт.</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rPr>
                <w:rFonts w:eastAsia="Calibri"/>
                <w:lang w:eastAsia="en-US"/>
              </w:rPr>
            </w:pPr>
            <w:r w:rsidRPr="00E41826">
              <w:rPr>
                <w:rFonts w:eastAsia="Calibri"/>
                <w:lang w:eastAsia="en-US"/>
              </w:rPr>
              <w:t>7</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7</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7</w:t>
            </w:r>
          </w:p>
        </w:tc>
      </w:tr>
      <w:tr w:rsidR="00EB707F" w:rsidRPr="00E41826" w:rsidTr="00486089">
        <w:trPr>
          <w:gridAfter w:val="1"/>
          <w:wAfter w:w="9" w:type="dxa"/>
          <w:cantSplit/>
          <w:trHeight w:val="71"/>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9</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Выполненные рейсы</w:t>
            </w:r>
          </w:p>
        </w:tc>
        <w:tc>
          <w:tcPr>
            <w:tcW w:w="83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к-во шт.</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2592</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2592</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2592</w:t>
            </w:r>
          </w:p>
        </w:tc>
      </w:tr>
      <w:tr w:rsidR="00EB707F" w:rsidRPr="00E41826" w:rsidTr="00486089">
        <w:trPr>
          <w:gridAfter w:val="1"/>
          <w:wAfter w:w="9" w:type="dxa"/>
          <w:cantSplit/>
          <w:trHeight w:val="276"/>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10</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Пробег с пассажирами</w:t>
            </w:r>
          </w:p>
        </w:tc>
        <w:tc>
          <w:tcPr>
            <w:tcW w:w="83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км</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208919</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208919</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208919</w:t>
            </w:r>
          </w:p>
        </w:tc>
      </w:tr>
      <w:tr w:rsidR="00EB707F" w:rsidRPr="00E41826" w:rsidTr="00486089">
        <w:trPr>
          <w:gridAfter w:val="1"/>
          <w:wAfter w:w="9" w:type="dxa"/>
          <w:cantSplit/>
          <w:trHeight w:val="437"/>
        </w:trPr>
        <w:tc>
          <w:tcPr>
            <w:tcW w:w="49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11</w:t>
            </w:r>
          </w:p>
        </w:tc>
        <w:tc>
          <w:tcPr>
            <w:tcW w:w="511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rPr>
                <w:rFonts w:eastAsia="Calibri"/>
                <w:lang w:eastAsia="en-US"/>
              </w:rPr>
            </w:pPr>
            <w:r w:rsidRPr="00E41826">
              <w:rPr>
                <w:rFonts w:eastAsia="Calibri"/>
                <w:lang w:eastAsia="en-US"/>
              </w:rPr>
              <w:t>Количество пассажиров</w:t>
            </w:r>
          </w:p>
        </w:tc>
        <w:tc>
          <w:tcPr>
            <w:tcW w:w="838"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чел.</w:t>
            </w:r>
          </w:p>
        </w:tc>
        <w:tc>
          <w:tcPr>
            <w:tcW w:w="1056"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18851</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18851</w:t>
            </w:r>
          </w:p>
        </w:tc>
        <w:tc>
          <w:tcPr>
            <w:tcW w:w="1059"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18851</w:t>
            </w:r>
          </w:p>
        </w:tc>
      </w:tr>
    </w:tbl>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r w:rsidRPr="00E41826">
        <w:rPr>
          <w:rFonts w:eastAsia="Calibri"/>
          <w:sz w:val="24"/>
          <w:szCs w:val="28"/>
          <w:lang w:eastAsia="en-US"/>
        </w:rPr>
        <w:br w:type="page"/>
      </w:r>
    </w:p>
    <w:p w:rsidR="00EB707F" w:rsidRPr="00E41826" w:rsidRDefault="00EB707F" w:rsidP="00EB707F">
      <w:pPr>
        <w:widowControl w:val="0"/>
        <w:autoSpaceDE w:val="0"/>
        <w:autoSpaceDN w:val="0"/>
        <w:adjustRightInd w:val="0"/>
        <w:ind w:left="4536"/>
        <w:jc w:val="right"/>
        <w:outlineLvl w:val="1"/>
        <w:rPr>
          <w:rFonts w:eastAsia="Calibri"/>
          <w:sz w:val="24"/>
          <w:szCs w:val="28"/>
          <w:lang w:eastAsia="en-US"/>
        </w:rPr>
      </w:pPr>
      <w:r w:rsidRPr="00E41826">
        <w:rPr>
          <w:rFonts w:eastAsia="Calibri"/>
          <w:sz w:val="24"/>
          <w:szCs w:val="28"/>
          <w:lang w:eastAsia="en-US"/>
        </w:rPr>
        <w:lastRenderedPageBreak/>
        <w:t>Приложение 1</w:t>
      </w:r>
    </w:p>
    <w:p w:rsidR="00EB707F" w:rsidRPr="00E41826" w:rsidRDefault="00EB707F" w:rsidP="00EB707F">
      <w:pPr>
        <w:widowControl w:val="0"/>
        <w:autoSpaceDE w:val="0"/>
        <w:autoSpaceDN w:val="0"/>
        <w:adjustRightInd w:val="0"/>
        <w:ind w:left="4536"/>
        <w:jc w:val="right"/>
        <w:rPr>
          <w:rFonts w:eastAsia="Calibri"/>
          <w:sz w:val="24"/>
          <w:szCs w:val="28"/>
          <w:lang w:eastAsia="en-US"/>
        </w:rPr>
      </w:pPr>
      <w:r w:rsidRPr="00E41826">
        <w:rPr>
          <w:rFonts w:eastAsia="Calibri"/>
          <w:sz w:val="24"/>
          <w:szCs w:val="28"/>
          <w:lang w:eastAsia="en-US"/>
        </w:rPr>
        <w:t>к муниципальной программе</w:t>
      </w:r>
    </w:p>
    <w:p w:rsidR="00EB707F" w:rsidRPr="00E41826" w:rsidRDefault="00EB707F" w:rsidP="00EB707F">
      <w:pPr>
        <w:widowControl w:val="0"/>
        <w:autoSpaceDE w:val="0"/>
        <w:autoSpaceDN w:val="0"/>
        <w:adjustRightInd w:val="0"/>
        <w:ind w:left="4536"/>
        <w:jc w:val="right"/>
        <w:rPr>
          <w:rFonts w:eastAsia="Calibri"/>
          <w:lang w:eastAsia="en-US"/>
        </w:rPr>
      </w:pPr>
      <w:r w:rsidRPr="00E41826">
        <w:rPr>
          <w:rFonts w:eastAsia="Calibri"/>
          <w:lang w:eastAsia="en-US"/>
        </w:rPr>
        <w:t>«Развитие транспортной системы Комсомольского муниципального района Ивановской области»</w:t>
      </w:r>
    </w:p>
    <w:p w:rsidR="00EB707F" w:rsidRPr="00E41826" w:rsidRDefault="00EB707F" w:rsidP="00EB707F">
      <w:pPr>
        <w:widowControl w:val="0"/>
        <w:autoSpaceDE w:val="0"/>
        <w:autoSpaceDN w:val="0"/>
        <w:adjustRightInd w:val="0"/>
        <w:ind w:left="4536"/>
        <w:jc w:val="right"/>
        <w:rPr>
          <w:rFonts w:eastAsia="Calibri"/>
          <w:sz w:val="24"/>
          <w:szCs w:val="28"/>
          <w:lang w:eastAsia="en-US"/>
        </w:rPr>
      </w:pPr>
    </w:p>
    <w:p w:rsidR="00EB707F" w:rsidRPr="00E41826" w:rsidRDefault="00EB707F" w:rsidP="00EB707F">
      <w:pPr>
        <w:widowControl w:val="0"/>
        <w:autoSpaceDE w:val="0"/>
        <w:autoSpaceDN w:val="0"/>
        <w:adjustRightInd w:val="0"/>
        <w:jc w:val="center"/>
        <w:rPr>
          <w:rFonts w:eastAsia="Calibri"/>
          <w:b/>
          <w:lang w:eastAsia="en-US"/>
        </w:rPr>
      </w:pPr>
      <w:r w:rsidRPr="00E41826">
        <w:rPr>
          <w:rFonts w:eastAsia="Calibri"/>
          <w:b/>
          <w:sz w:val="24"/>
          <w:lang w:eastAsia="en-US"/>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jc w:val="center"/>
        <w:outlineLvl w:val="2"/>
        <w:rPr>
          <w:rFonts w:eastAsia="Calibri"/>
          <w:b/>
          <w:sz w:val="24"/>
          <w:szCs w:val="24"/>
          <w:lang w:eastAsia="en-US"/>
        </w:rPr>
      </w:pPr>
      <w:r w:rsidRPr="00E41826">
        <w:rPr>
          <w:rFonts w:eastAsia="Calibri"/>
          <w:b/>
          <w:sz w:val="24"/>
          <w:szCs w:val="24"/>
          <w:lang w:eastAsia="en-US"/>
        </w:rPr>
        <w:t>1. Паспорт подпрограммы</w:t>
      </w:r>
    </w:p>
    <w:p w:rsidR="00EB707F" w:rsidRPr="00E41826" w:rsidRDefault="00EB707F" w:rsidP="00EB707F">
      <w:pPr>
        <w:widowControl w:val="0"/>
        <w:autoSpaceDE w:val="0"/>
        <w:autoSpaceDN w:val="0"/>
        <w:adjustRightInd w:val="0"/>
        <w:jc w:val="center"/>
        <w:outlineLvl w:val="2"/>
        <w:rPr>
          <w:rFonts w:eastAsia="Calibri"/>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6482"/>
      </w:tblGrid>
      <w:tr w:rsidR="00EB707F" w:rsidRPr="00E41826" w:rsidTr="00486089">
        <w:trPr>
          <w:trHeight w:val="400"/>
          <w:tblCellSpacing w:w="5" w:type="nil"/>
        </w:trPr>
        <w:tc>
          <w:tcPr>
            <w:tcW w:w="2410"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Наименование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482"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r>
      <w:tr w:rsidR="00EB707F" w:rsidRPr="00E41826" w:rsidTr="00486089">
        <w:trPr>
          <w:trHeight w:val="400"/>
          <w:tblCellSpacing w:w="5" w:type="nil"/>
        </w:trPr>
        <w:tc>
          <w:tcPr>
            <w:tcW w:w="2410"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Срок       реализации</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482"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2023-2025 годы                                   </w:t>
            </w:r>
          </w:p>
        </w:tc>
      </w:tr>
      <w:tr w:rsidR="00EB707F" w:rsidRPr="00E41826" w:rsidTr="00486089">
        <w:trPr>
          <w:trHeight w:val="400"/>
          <w:tblCellSpacing w:w="5" w:type="nil"/>
        </w:trPr>
        <w:tc>
          <w:tcPr>
            <w:tcW w:w="2410"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Ответственный исполнитель подпрограммы</w:t>
            </w:r>
          </w:p>
        </w:tc>
        <w:tc>
          <w:tcPr>
            <w:tcW w:w="6482"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Отдел строительства и архитектуры Управления земельно-имущественных отношений Администрации Комсомольского муниципального района</w:t>
            </w:r>
          </w:p>
        </w:tc>
      </w:tr>
      <w:tr w:rsidR="00EB707F" w:rsidRPr="00E41826" w:rsidTr="00486089">
        <w:trPr>
          <w:trHeight w:val="1114"/>
          <w:tblCellSpacing w:w="5" w:type="nil"/>
        </w:trPr>
        <w:tc>
          <w:tcPr>
            <w:tcW w:w="2410" w:type="dxa"/>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основных мероприятий (мероприятий) подпрограммы</w:t>
            </w:r>
          </w:p>
        </w:tc>
        <w:tc>
          <w:tcPr>
            <w:tcW w:w="6482"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Отдел строительства и архитектуры Управления земельно-имущественных отношений Администрации Комсомольского муниципального района</w:t>
            </w:r>
          </w:p>
        </w:tc>
      </w:tr>
      <w:tr w:rsidR="00EB707F" w:rsidRPr="00E41826" w:rsidTr="00486089">
        <w:trPr>
          <w:trHeight w:val="400"/>
          <w:tblCellSpacing w:w="5" w:type="nil"/>
        </w:trPr>
        <w:tc>
          <w:tcPr>
            <w:tcW w:w="2410" w:type="dxa"/>
          </w:tcPr>
          <w:p w:rsidR="00EB707F" w:rsidRPr="00E41826" w:rsidRDefault="00EB707F" w:rsidP="00486089">
            <w:pPr>
              <w:widowControl w:val="0"/>
              <w:autoSpaceDE w:val="0"/>
              <w:autoSpaceDN w:val="0"/>
              <w:adjustRightInd w:val="0"/>
              <w:rPr>
                <w:rFonts w:eastAsia="Calibri"/>
                <w:sz w:val="24"/>
                <w:szCs w:val="24"/>
                <w:lang w:eastAsia="en-US"/>
              </w:rPr>
            </w:pP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Задачи</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подпрограммы</w:t>
            </w:r>
          </w:p>
        </w:tc>
        <w:tc>
          <w:tcPr>
            <w:tcW w:w="6482"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муниципального района, их пропускной способности и уровня безопасности для долгосрочного устойчивого экономического развития и улучшения качества жизни населения на территории района</w:t>
            </w:r>
          </w:p>
        </w:tc>
      </w:tr>
      <w:tr w:rsidR="00EB707F" w:rsidRPr="00E41826" w:rsidTr="00486089">
        <w:trPr>
          <w:trHeight w:val="400"/>
          <w:tblCellSpacing w:w="5" w:type="nil"/>
        </w:trPr>
        <w:tc>
          <w:tcPr>
            <w:tcW w:w="2410" w:type="dxa"/>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Объемы ресурсного</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обеспечения          </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482" w:type="dxa"/>
          </w:tcPr>
          <w:p w:rsidR="00EB707F" w:rsidRPr="00E41826" w:rsidRDefault="00EB707F" w:rsidP="00486089">
            <w:pPr>
              <w:widowControl w:val="0"/>
              <w:autoSpaceDE w:val="0"/>
              <w:autoSpaceDN w:val="0"/>
              <w:adjustRightInd w:val="0"/>
              <w:rPr>
                <w:b/>
                <w:sz w:val="24"/>
                <w:szCs w:val="24"/>
              </w:rPr>
            </w:pPr>
            <w:r w:rsidRPr="00E41826">
              <w:rPr>
                <w:b/>
                <w:sz w:val="24"/>
                <w:szCs w:val="24"/>
              </w:rPr>
              <w:t xml:space="preserve">Общий объем бюджетных ассигнований:           </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28 464 151,13*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9 616 949,18*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2025 год – 9 617 949,18* руб.</w:t>
            </w:r>
          </w:p>
          <w:p w:rsidR="00EB707F" w:rsidRPr="00E41826" w:rsidRDefault="00EB707F" w:rsidP="00486089">
            <w:pPr>
              <w:widowControl w:val="0"/>
              <w:autoSpaceDE w:val="0"/>
              <w:autoSpaceDN w:val="0"/>
              <w:adjustRightInd w:val="0"/>
              <w:rPr>
                <w:rFonts w:eastAsia="Calibri"/>
                <w:sz w:val="24"/>
                <w:szCs w:val="24"/>
                <w:lang w:eastAsia="en-US"/>
              </w:rPr>
            </w:pPr>
            <w:r w:rsidRPr="00E41826">
              <w:rPr>
                <w:b/>
                <w:sz w:val="24"/>
                <w:szCs w:val="24"/>
              </w:rPr>
              <w:t>- областной бюджет</w:t>
            </w:r>
            <w:r w:rsidRPr="00E41826">
              <w:rPr>
                <w:sz w:val="24"/>
                <w:szCs w:val="24"/>
              </w:rPr>
              <w:t>:</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2023 год – </w:t>
            </w:r>
            <w:r w:rsidRPr="00E41826">
              <w:t>14 596 569,95</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2024 год – </w:t>
            </w:r>
            <w:r w:rsidRPr="00E41826">
              <w:t>0,00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2025 год – </w:t>
            </w:r>
            <w:r w:rsidRPr="00E41826">
              <w:t>0,00</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rPr>
                <w:sz w:val="24"/>
                <w:szCs w:val="24"/>
              </w:rPr>
            </w:pPr>
            <w:r w:rsidRPr="00E41826">
              <w:rPr>
                <w:sz w:val="24"/>
                <w:szCs w:val="24"/>
              </w:rPr>
              <w:t xml:space="preserve">- </w:t>
            </w:r>
            <w:r w:rsidRPr="00E41826">
              <w:rPr>
                <w:b/>
                <w:sz w:val="24"/>
                <w:szCs w:val="24"/>
              </w:rPr>
              <w:t>районный бюджет</w:t>
            </w:r>
          </w:p>
          <w:p w:rsidR="00EB707F" w:rsidRPr="00E41826" w:rsidRDefault="00EB707F" w:rsidP="00486089">
            <w:pPr>
              <w:widowControl w:val="0"/>
              <w:autoSpaceDE w:val="0"/>
              <w:autoSpaceDN w:val="0"/>
              <w:adjustRightInd w:val="0"/>
              <w:jc w:val="both"/>
            </w:pPr>
            <w:r w:rsidRPr="00E41826">
              <w:rPr>
                <w:rFonts w:eastAsia="Calibri"/>
                <w:sz w:val="24"/>
                <w:szCs w:val="24"/>
                <w:lang w:eastAsia="en-US"/>
              </w:rPr>
              <w:t xml:space="preserve">2023 год – </w:t>
            </w:r>
            <w:r w:rsidRPr="00E41826">
              <w:t>13 867 581,18</w:t>
            </w:r>
            <w:r w:rsidRPr="00E41826">
              <w:rPr>
                <w:rFonts w:eastAsia="Calibri"/>
                <w:sz w:val="24"/>
                <w:szCs w:val="24"/>
                <w:lang w:eastAsia="en-US"/>
              </w:rPr>
              <w:t>*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9 616 949,18*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2025 год – 9 617 949,18* руб.</w:t>
            </w:r>
          </w:p>
          <w:p w:rsidR="00EB707F" w:rsidRPr="00E41826" w:rsidRDefault="00EB707F" w:rsidP="00486089">
            <w:pPr>
              <w:widowControl w:val="0"/>
              <w:autoSpaceDE w:val="0"/>
              <w:autoSpaceDN w:val="0"/>
              <w:adjustRightInd w:val="0"/>
              <w:ind w:firstLine="205"/>
              <w:rPr>
                <w:rFonts w:eastAsia="Calibri"/>
                <w:sz w:val="24"/>
                <w:szCs w:val="24"/>
                <w:lang w:eastAsia="en-US"/>
              </w:rPr>
            </w:pPr>
            <w:r w:rsidRPr="00E41826">
              <w:rPr>
                <w:rFonts w:eastAsia="Calibri"/>
                <w:sz w:val="24"/>
                <w:szCs w:val="24"/>
                <w:lang w:eastAsia="en-US"/>
              </w:rPr>
              <w:t>Источником финансирования является районный бюджет (долевое софинансирование).</w:t>
            </w:r>
          </w:p>
          <w:p w:rsidR="00EB707F" w:rsidRPr="00E41826" w:rsidRDefault="00EB707F" w:rsidP="00486089">
            <w:pPr>
              <w:widowControl w:val="0"/>
              <w:autoSpaceDE w:val="0"/>
              <w:autoSpaceDN w:val="0"/>
              <w:adjustRightInd w:val="0"/>
              <w:ind w:firstLine="205"/>
              <w:rPr>
                <w:rFonts w:eastAsia="Calibri"/>
                <w:sz w:val="24"/>
                <w:szCs w:val="24"/>
                <w:lang w:eastAsia="en-US"/>
              </w:rPr>
            </w:pPr>
            <w:r w:rsidRPr="00E41826">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1045"/>
          <w:tblCellSpacing w:w="5" w:type="nil"/>
        </w:trPr>
        <w:tc>
          <w:tcPr>
            <w:tcW w:w="2410" w:type="dxa"/>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Ожидаемые результаты реализации </w:t>
            </w:r>
            <w:r w:rsidRPr="00E41826">
              <w:rPr>
                <w:rFonts w:eastAsia="Calibri"/>
                <w:sz w:val="24"/>
                <w:szCs w:val="24"/>
                <w:lang w:eastAsia="en-US"/>
              </w:rPr>
              <w:lastRenderedPageBreak/>
              <w:t>подпрограммы</w:t>
            </w:r>
          </w:p>
        </w:tc>
        <w:tc>
          <w:tcPr>
            <w:tcW w:w="6482" w:type="dxa"/>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lastRenderedPageBreak/>
              <w:t xml:space="preserve">1.Развитие и улучшение качества дорожной сети Комсомольского муниципального района </w:t>
            </w:r>
          </w:p>
          <w:p w:rsidR="00EB707F" w:rsidRPr="00E41826" w:rsidRDefault="00EB707F" w:rsidP="00486089">
            <w:pPr>
              <w:widowControl w:val="0"/>
              <w:autoSpaceDE w:val="0"/>
              <w:autoSpaceDN w:val="0"/>
              <w:adjustRightInd w:val="0"/>
              <w:jc w:val="both"/>
              <w:rPr>
                <w:rFonts w:eastAsia="Calibri"/>
                <w:sz w:val="24"/>
                <w:szCs w:val="24"/>
                <w:lang w:eastAsia="en-US"/>
              </w:rPr>
            </w:pPr>
          </w:p>
        </w:tc>
      </w:tr>
    </w:tbl>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color w:val="332E2D"/>
          <w:spacing w:val="2"/>
          <w:sz w:val="24"/>
          <w:szCs w:val="24"/>
          <w:lang w:eastAsia="en-US"/>
        </w:rPr>
        <w:lastRenderedPageBreak/>
        <w:t>«*» - объёмы финансирования будут уточняться в период  действия подпрограммы.</w:t>
      </w:r>
      <w:r w:rsidRPr="00E41826">
        <w:rPr>
          <w:rFonts w:eastAsia="Calibri"/>
          <w:color w:val="332E2D"/>
          <w:spacing w:val="2"/>
          <w:sz w:val="24"/>
          <w:szCs w:val="24"/>
          <w:lang w:eastAsia="en-US"/>
        </w:rPr>
        <w:br/>
      </w: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b/>
          <w:sz w:val="24"/>
          <w:szCs w:val="28"/>
          <w:lang w:eastAsia="en-US"/>
        </w:rPr>
        <w:t>2. Характеристика основных мероприятий подпрограммы муниципальной программы</w:t>
      </w:r>
    </w:p>
    <w:p w:rsidR="00EB707F" w:rsidRPr="00E41826" w:rsidRDefault="00EB707F" w:rsidP="00EB707F">
      <w:pPr>
        <w:widowControl w:val="0"/>
        <w:autoSpaceDE w:val="0"/>
        <w:autoSpaceDN w:val="0"/>
        <w:adjustRightInd w:val="0"/>
        <w:jc w:val="center"/>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Объем ремонтируемых автомобильных дорог общего пользования за последние годы незначительно увеличился. Однако, несмотря на прирост объема выполненных работ, значительная часть автомобильных дорог общего пользования местного значения Комсомольского муниципального района Ивановской области находится в неудовлетворительном состоянии. Доля автомобильных дорог, требующих ремонта и капитального ремонта, составляет 38,6%. Согласно межремонтным срокам в 10 - 18 лет ежегодно должно ремонтироваться около 28 км автодорог.</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По результатам проверок качество проведенных ремонтных работ сохраняется на высоком уровне. Случаи обнаружения дефектов дорожного полотна, связанные с некачественным осуществлением работ по его ремонту, устраняются на этапе приемки выполненных работ и в ходе гарантийного обслуживания выполненных объектов.  Отремонтированные автомобильные дороги общего пользования местного значения сохраняют соответствие нормативным требованиям на всем периоде гарантийного срока.</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r w:rsidRPr="00E41826">
        <w:rPr>
          <w:rFonts w:eastAsia="Calibri"/>
          <w:sz w:val="24"/>
          <w:szCs w:val="28"/>
          <w:lang w:eastAsia="en-US"/>
        </w:rPr>
        <w:t>Основной проблемой сети автомобильных дорог района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b/>
          <w:sz w:val="24"/>
          <w:szCs w:val="28"/>
          <w:lang w:eastAsia="en-US"/>
        </w:rPr>
        <w:t>2.1. Мероприятия подпрограммы</w:t>
      </w: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p>
    <w:p w:rsidR="00EB707F" w:rsidRPr="00E41826" w:rsidRDefault="00EB707F" w:rsidP="00EB707F">
      <w:pPr>
        <w:spacing w:before="25" w:after="25"/>
        <w:ind w:firstLine="567"/>
        <w:jc w:val="both"/>
        <w:rPr>
          <w:rFonts w:eastAsia="Calibri"/>
          <w:color w:val="332E2D"/>
          <w:spacing w:val="2"/>
          <w:sz w:val="24"/>
          <w:szCs w:val="24"/>
        </w:rPr>
      </w:pPr>
      <w:r w:rsidRPr="00E41826">
        <w:rPr>
          <w:rFonts w:eastAsia="Calibri"/>
          <w:color w:val="332E2D"/>
          <w:spacing w:val="2"/>
          <w:sz w:val="24"/>
          <w:szCs w:val="24"/>
        </w:rPr>
        <w:t>Срок реализации подпрограммы – 2023-2025 годы. Поскольку мероприятия подпрограммы,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подпрограммы зависит от возможностей местного бюджета, то в пределах срока действия подпрограммы этап реализации соответствует одному году. Задачей каждого этапа являются 100-процентное содержание всей сети дорог. Показатель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за период выполнения подпрограммы должен достигнуть 75,9 %.</w:t>
      </w:r>
    </w:p>
    <w:p w:rsidR="00EB707F" w:rsidRPr="00E41826" w:rsidRDefault="00EB707F" w:rsidP="00EB707F">
      <w:pPr>
        <w:spacing w:before="25" w:after="25"/>
        <w:jc w:val="both"/>
        <w:rPr>
          <w:rFonts w:eastAsia="Calibri"/>
          <w:b/>
          <w:color w:val="332E2D"/>
          <w:spacing w:val="2"/>
          <w:sz w:val="24"/>
          <w:szCs w:val="24"/>
        </w:rPr>
      </w:pPr>
      <w:r w:rsidRPr="00E41826">
        <w:rPr>
          <w:rFonts w:eastAsia="Calibri"/>
          <w:color w:val="332E2D"/>
          <w:spacing w:val="2"/>
          <w:sz w:val="24"/>
          <w:szCs w:val="24"/>
        </w:rPr>
        <w:tab/>
      </w:r>
    </w:p>
    <w:p w:rsidR="00EB707F" w:rsidRPr="00E41826" w:rsidRDefault="00EB707F" w:rsidP="00EB707F">
      <w:pPr>
        <w:spacing w:before="25" w:after="25"/>
        <w:ind w:right="-2"/>
        <w:jc w:val="center"/>
        <w:rPr>
          <w:rFonts w:eastAsia="Calibri"/>
          <w:b/>
          <w:color w:val="332E2D"/>
          <w:spacing w:val="2"/>
          <w:sz w:val="24"/>
          <w:szCs w:val="24"/>
        </w:rPr>
      </w:pPr>
      <w:r w:rsidRPr="00E41826">
        <w:rPr>
          <w:rFonts w:eastAsia="Calibri"/>
          <w:b/>
          <w:color w:val="332E2D"/>
          <w:spacing w:val="2"/>
          <w:sz w:val="24"/>
          <w:szCs w:val="24"/>
        </w:rPr>
        <w:t>Этапы и сроки реализации подпрограммы</w:t>
      </w:r>
    </w:p>
    <w:p w:rsidR="00EB707F" w:rsidRPr="00E41826" w:rsidRDefault="00EB707F" w:rsidP="00EB707F">
      <w:pPr>
        <w:spacing w:before="25" w:after="25"/>
        <w:jc w:val="right"/>
        <w:rPr>
          <w:rFonts w:eastAsia="Calibri"/>
          <w:b/>
          <w:color w:val="332E2D"/>
          <w:spacing w:val="2"/>
          <w:sz w:val="24"/>
          <w:szCs w:val="24"/>
        </w:rPr>
      </w:pPr>
    </w:p>
    <w:tbl>
      <w:tblPr>
        <w:tblW w:w="4876" w:type="pct"/>
        <w:tblLayout w:type="fixed"/>
        <w:tblCellMar>
          <w:top w:w="75" w:type="dxa"/>
          <w:left w:w="75" w:type="dxa"/>
          <w:bottom w:w="75" w:type="dxa"/>
          <w:right w:w="75" w:type="dxa"/>
        </w:tblCellMar>
        <w:tblLook w:val="00A0"/>
      </w:tblPr>
      <w:tblGrid>
        <w:gridCol w:w="1870"/>
        <w:gridCol w:w="1635"/>
        <w:gridCol w:w="5903"/>
      </w:tblGrid>
      <w:tr w:rsidR="00EB707F" w:rsidRPr="00E41826" w:rsidTr="00486089">
        <w:trPr>
          <w:trHeight w:val="758"/>
        </w:trPr>
        <w:tc>
          <w:tcPr>
            <w:tcW w:w="994"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Наименование этапа</w:t>
            </w:r>
          </w:p>
        </w:tc>
        <w:tc>
          <w:tcPr>
            <w:tcW w:w="869"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Период реализации</w:t>
            </w:r>
          </w:p>
        </w:tc>
        <w:tc>
          <w:tcPr>
            <w:tcW w:w="3137"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jc w:val="center"/>
              <w:rPr>
                <w:rFonts w:eastAsia="Calibri"/>
                <w:color w:val="332E2D"/>
                <w:spacing w:val="2"/>
                <w:sz w:val="24"/>
                <w:szCs w:val="24"/>
              </w:rPr>
            </w:pPr>
            <w:r w:rsidRPr="00E41826">
              <w:rPr>
                <w:rFonts w:eastAsia="Calibri"/>
                <w:color w:val="332E2D"/>
                <w:spacing w:val="2"/>
                <w:sz w:val="24"/>
                <w:szCs w:val="24"/>
              </w:rPr>
              <w:t>Ожидаемые результаты</w:t>
            </w:r>
          </w:p>
        </w:tc>
      </w:tr>
      <w:tr w:rsidR="00EB707F" w:rsidRPr="00E41826" w:rsidTr="00486089">
        <w:trPr>
          <w:trHeight w:val="1666"/>
        </w:trPr>
        <w:tc>
          <w:tcPr>
            <w:tcW w:w="994"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1-й этап</w:t>
            </w:r>
          </w:p>
        </w:tc>
        <w:tc>
          <w:tcPr>
            <w:tcW w:w="869"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2023 год</w:t>
            </w:r>
          </w:p>
        </w:tc>
        <w:tc>
          <w:tcPr>
            <w:tcW w:w="3137"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 xml:space="preserve">Текущий ремонт автомобильных дорог общего пользования местного значения Комсомольского </w:t>
            </w:r>
            <w:r w:rsidRPr="00E41826">
              <w:rPr>
                <w:rFonts w:eastAsia="Calibri"/>
                <w:color w:val="332E2D"/>
                <w:spacing w:val="2"/>
                <w:sz w:val="24"/>
                <w:szCs w:val="24"/>
              </w:rPr>
              <w:lastRenderedPageBreak/>
              <w:t>муниципального района</w:t>
            </w:r>
          </w:p>
        </w:tc>
      </w:tr>
      <w:tr w:rsidR="00EB707F" w:rsidRPr="00E41826" w:rsidTr="00486089">
        <w:trPr>
          <w:trHeight w:val="2242"/>
        </w:trPr>
        <w:tc>
          <w:tcPr>
            <w:tcW w:w="994"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lastRenderedPageBreak/>
              <w:t>2-й этап</w:t>
            </w:r>
          </w:p>
        </w:tc>
        <w:tc>
          <w:tcPr>
            <w:tcW w:w="869"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2024 год</w:t>
            </w:r>
          </w:p>
        </w:tc>
        <w:tc>
          <w:tcPr>
            <w:tcW w:w="3137"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r w:rsidR="00EB707F" w:rsidRPr="00E41826" w:rsidTr="00486089">
        <w:trPr>
          <w:trHeight w:val="2242"/>
        </w:trPr>
        <w:tc>
          <w:tcPr>
            <w:tcW w:w="994"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3-й этап</w:t>
            </w:r>
          </w:p>
        </w:tc>
        <w:tc>
          <w:tcPr>
            <w:tcW w:w="869"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2025 год</w:t>
            </w:r>
          </w:p>
        </w:tc>
        <w:tc>
          <w:tcPr>
            <w:tcW w:w="3137" w:type="pct"/>
            <w:tcBorders>
              <w:top w:val="single" w:sz="4" w:space="0" w:color="000000"/>
              <w:left w:val="single" w:sz="4" w:space="0" w:color="000000"/>
              <w:bottom w:val="single" w:sz="4" w:space="0" w:color="000000"/>
              <w:right w:val="single" w:sz="4" w:space="0" w:color="000000"/>
            </w:tcBorders>
          </w:tcPr>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Содержание автомобильных дорог общего пользования местного значения Комсомольского муниципального района 248,891 км, без учета дорожно-уличной сети Комсомольского городского поселения (35,456 км)</w:t>
            </w:r>
          </w:p>
          <w:p w:rsidR="00EB707F" w:rsidRPr="00E41826" w:rsidRDefault="00EB707F" w:rsidP="00486089">
            <w:pPr>
              <w:spacing w:before="25" w:after="25"/>
              <w:rPr>
                <w:rFonts w:eastAsia="Calibri"/>
                <w:color w:val="332E2D"/>
                <w:spacing w:val="2"/>
                <w:sz w:val="24"/>
                <w:szCs w:val="24"/>
              </w:rPr>
            </w:pPr>
            <w:r w:rsidRPr="00E41826">
              <w:rPr>
                <w:rFonts w:eastAsia="Calibri"/>
                <w:color w:val="332E2D"/>
                <w:spacing w:val="2"/>
                <w:sz w:val="24"/>
                <w:szCs w:val="24"/>
              </w:rPr>
              <w:t>Текущий ремонт автомобильных дорог общего пользования местного значения Комсомольского муниципального района</w:t>
            </w:r>
          </w:p>
        </w:tc>
      </w:tr>
    </w:tbl>
    <w:p w:rsidR="00EB707F" w:rsidRPr="00E41826" w:rsidRDefault="00EB707F" w:rsidP="00EB707F">
      <w:pPr>
        <w:widowControl w:val="0"/>
        <w:autoSpaceDE w:val="0"/>
        <w:autoSpaceDN w:val="0"/>
        <w:adjustRightInd w:val="0"/>
        <w:jc w:val="center"/>
        <w:outlineLvl w:val="2"/>
        <w:rPr>
          <w:rFonts w:eastAsia="Calibri"/>
          <w:b/>
          <w:bCs/>
          <w:color w:val="332E2D"/>
          <w:spacing w:val="2"/>
          <w:sz w:val="24"/>
          <w:szCs w:val="24"/>
        </w:rPr>
      </w:pPr>
    </w:p>
    <w:p w:rsidR="00EB707F" w:rsidRPr="00E41826" w:rsidRDefault="00EB707F" w:rsidP="00EB707F">
      <w:pPr>
        <w:widowControl w:val="0"/>
        <w:autoSpaceDE w:val="0"/>
        <w:autoSpaceDN w:val="0"/>
        <w:adjustRightInd w:val="0"/>
        <w:jc w:val="center"/>
        <w:outlineLvl w:val="2"/>
        <w:rPr>
          <w:rFonts w:eastAsia="Calibri"/>
          <w:b/>
          <w:sz w:val="24"/>
          <w:szCs w:val="28"/>
          <w:lang w:eastAsia="en-US"/>
        </w:rPr>
      </w:pPr>
      <w:r w:rsidRPr="00E41826">
        <w:rPr>
          <w:rFonts w:eastAsia="Calibri"/>
          <w:b/>
          <w:bCs/>
          <w:color w:val="332E2D"/>
          <w:spacing w:val="2"/>
          <w:sz w:val="24"/>
          <w:szCs w:val="24"/>
        </w:rPr>
        <w:t xml:space="preserve">3. </w:t>
      </w:r>
      <w:r w:rsidRPr="00E41826">
        <w:rPr>
          <w:rFonts w:eastAsia="Calibri"/>
          <w:b/>
          <w:sz w:val="24"/>
          <w:szCs w:val="28"/>
          <w:lang w:eastAsia="en-US"/>
        </w:rPr>
        <w:t>Целевые индикаторы (показатели) подпрограммы</w:t>
      </w:r>
    </w:p>
    <w:p w:rsidR="00EB707F" w:rsidRPr="00E41826" w:rsidRDefault="00EB707F" w:rsidP="00EB707F">
      <w:pPr>
        <w:spacing w:before="25" w:after="25"/>
        <w:ind w:firstLine="709"/>
        <w:jc w:val="both"/>
        <w:rPr>
          <w:rFonts w:eastAsia="Calibri"/>
          <w:bCs/>
          <w:color w:val="332E2D"/>
          <w:spacing w:val="2"/>
          <w:sz w:val="24"/>
          <w:szCs w:val="24"/>
        </w:rPr>
      </w:pPr>
      <w:r w:rsidRPr="00E41826">
        <w:rPr>
          <w:rFonts w:eastAsia="Calibri"/>
          <w:bCs/>
          <w:spacing w:val="2"/>
          <w:sz w:val="24"/>
          <w:szCs w:val="24"/>
        </w:rPr>
        <w:t xml:space="preserve">Реализация подпрограммы позволит в периоде 2023-2025 гг. обеспечить проведение ремонтных работ в отношении 5,9 км автомобильных дорог общего пользования местного </w:t>
      </w:r>
      <w:r w:rsidRPr="00E41826">
        <w:rPr>
          <w:rFonts w:eastAsia="Calibri"/>
          <w:bCs/>
          <w:color w:val="332E2D"/>
          <w:spacing w:val="2"/>
          <w:sz w:val="24"/>
          <w:szCs w:val="24"/>
        </w:rPr>
        <w:t>значения Комсомольского муниципального района Ивановской области.</w:t>
      </w:r>
    </w:p>
    <w:p w:rsidR="00EB707F" w:rsidRPr="00E41826" w:rsidRDefault="00EB707F" w:rsidP="00EB707F">
      <w:pPr>
        <w:spacing w:before="25" w:after="25"/>
        <w:ind w:firstLine="709"/>
        <w:jc w:val="both"/>
        <w:rPr>
          <w:rFonts w:eastAsia="Calibri"/>
          <w:bCs/>
          <w:color w:val="332E2D"/>
          <w:spacing w:val="2"/>
          <w:sz w:val="24"/>
          <w:szCs w:val="24"/>
        </w:rPr>
      </w:pPr>
      <w:r w:rsidRPr="00E41826">
        <w:rPr>
          <w:rFonts w:eastAsia="Calibri"/>
          <w:bCs/>
          <w:color w:val="332E2D"/>
          <w:spacing w:val="2"/>
          <w:sz w:val="24"/>
          <w:szCs w:val="24"/>
        </w:rPr>
        <w:t>Основные параметры, характеризующие качество проводимого ремонта автомобильных дорог общего пользования местного значения Комсомольского муниципального района Ивановской области, в периоде 2023-2025 гг. останутся стабильными.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ab/>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ab/>
        <w:t>Для достижения основной цели подпрограммы необходимо решить следующие задачи: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EB707F" w:rsidRPr="00E41826" w:rsidRDefault="00EB707F" w:rsidP="00EB707F">
      <w:pPr>
        <w:spacing w:before="25" w:after="25"/>
        <w:jc w:val="right"/>
        <w:rPr>
          <w:rFonts w:eastAsia="Calibri"/>
          <w:b/>
          <w:color w:val="332E2D"/>
          <w:spacing w:val="2"/>
          <w:sz w:val="24"/>
          <w:szCs w:val="24"/>
          <w:lang w:eastAsia="en-US"/>
        </w:rPr>
      </w:pPr>
    </w:p>
    <w:p w:rsidR="00EB707F" w:rsidRPr="00E41826" w:rsidRDefault="00EB707F" w:rsidP="00EB707F">
      <w:pPr>
        <w:spacing w:before="25" w:after="25"/>
        <w:jc w:val="center"/>
        <w:rPr>
          <w:rFonts w:eastAsia="Calibri"/>
          <w:b/>
          <w:color w:val="332E2D"/>
          <w:spacing w:val="2"/>
          <w:sz w:val="24"/>
          <w:szCs w:val="24"/>
          <w:lang w:eastAsia="en-US"/>
        </w:rPr>
      </w:pPr>
      <w:r w:rsidRPr="00E41826">
        <w:rPr>
          <w:rFonts w:eastAsia="Calibri"/>
          <w:b/>
          <w:color w:val="332E2D"/>
          <w:spacing w:val="2"/>
          <w:sz w:val="24"/>
          <w:szCs w:val="24"/>
          <w:lang w:eastAsia="en-US"/>
        </w:rPr>
        <w:t>Перечень целевых индикаторов (показателей) подпрограммы</w:t>
      </w:r>
    </w:p>
    <w:p w:rsidR="00EB707F" w:rsidRPr="00E41826" w:rsidRDefault="00EB707F" w:rsidP="00EB707F">
      <w:pPr>
        <w:spacing w:before="25" w:after="25"/>
        <w:jc w:val="right"/>
        <w:rPr>
          <w:rFonts w:eastAsia="Calibri"/>
          <w:b/>
          <w:color w:val="332E2D"/>
          <w:spacing w:val="2"/>
          <w:sz w:val="24"/>
          <w:szCs w:val="24"/>
          <w:lang w:eastAsia="en-US"/>
        </w:rPr>
      </w:pPr>
      <w:r w:rsidRPr="00E41826">
        <w:rPr>
          <w:rFonts w:eastAsia="Calibri"/>
          <w:b/>
          <w:color w:val="332E2D"/>
          <w:spacing w:val="2"/>
          <w:sz w:val="24"/>
          <w:szCs w:val="24"/>
          <w:lang w:eastAsia="en-US"/>
        </w:rPr>
        <w:t>Таблица № 2</w:t>
      </w:r>
    </w:p>
    <w:tbl>
      <w:tblPr>
        <w:tblW w:w="9416" w:type="dxa"/>
        <w:tblInd w:w="70" w:type="dxa"/>
        <w:tblLayout w:type="fixed"/>
        <w:tblCellMar>
          <w:left w:w="70" w:type="dxa"/>
          <w:right w:w="70" w:type="dxa"/>
        </w:tblCellMar>
        <w:tblLook w:val="04A0"/>
      </w:tblPr>
      <w:tblGrid>
        <w:gridCol w:w="478"/>
        <w:gridCol w:w="5009"/>
        <w:gridCol w:w="820"/>
        <w:gridCol w:w="1035"/>
        <w:gridCol w:w="1037"/>
        <w:gridCol w:w="1037"/>
      </w:tblGrid>
      <w:tr w:rsidR="00EB707F" w:rsidRPr="00E41826" w:rsidTr="00486089">
        <w:trPr>
          <w:cantSplit/>
          <w:trHeight w:val="216"/>
        </w:trPr>
        <w:tc>
          <w:tcPr>
            <w:tcW w:w="478"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rPr>
                <w:rFonts w:eastAsia="Calibri"/>
                <w:color w:val="332E2D"/>
                <w:spacing w:val="2"/>
              </w:rPr>
            </w:pPr>
          </w:p>
          <w:p w:rsidR="00EB707F" w:rsidRPr="00E41826" w:rsidRDefault="00EB707F" w:rsidP="00486089">
            <w:pPr>
              <w:spacing w:before="25" w:after="25"/>
              <w:rPr>
                <w:rFonts w:eastAsia="Calibri"/>
                <w:color w:val="332E2D"/>
                <w:spacing w:val="2"/>
              </w:rPr>
            </w:pPr>
            <w:r w:rsidRPr="00E41826">
              <w:rPr>
                <w:rFonts w:eastAsia="Calibri"/>
                <w:color w:val="332E2D"/>
                <w:spacing w:val="2"/>
              </w:rPr>
              <w:t xml:space="preserve">N </w:t>
            </w:r>
            <w:r w:rsidRPr="00E41826">
              <w:rPr>
                <w:rFonts w:eastAsia="Calibri"/>
                <w:color w:val="332E2D"/>
                <w:spacing w:val="2"/>
              </w:rPr>
              <w:br/>
              <w:t>п/п</w:t>
            </w:r>
          </w:p>
        </w:tc>
        <w:tc>
          <w:tcPr>
            <w:tcW w:w="5009" w:type="dxa"/>
            <w:vMerge w:val="restart"/>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Наименование индикатора</w:t>
            </w: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p>
        </w:tc>
        <w:tc>
          <w:tcPr>
            <w:tcW w:w="3109" w:type="dxa"/>
            <w:gridSpan w:val="3"/>
            <w:tcBorders>
              <w:top w:val="single" w:sz="4" w:space="0" w:color="auto"/>
              <w:bottom w:val="single" w:sz="4" w:space="0" w:color="auto"/>
              <w:right w:val="single" w:sz="4" w:space="0" w:color="auto"/>
            </w:tcBorders>
            <w:shd w:val="clear" w:color="auto" w:fill="auto"/>
          </w:tcPr>
          <w:p w:rsidR="00EB707F" w:rsidRPr="00E41826" w:rsidRDefault="00EB707F" w:rsidP="00486089">
            <w:pPr>
              <w:jc w:val="center"/>
              <w:rPr>
                <w:rFonts w:eastAsia="Calibri"/>
                <w:lang w:eastAsia="en-US"/>
              </w:rPr>
            </w:pPr>
            <w:r w:rsidRPr="00E41826">
              <w:rPr>
                <w:rFonts w:eastAsia="Calibri"/>
                <w:lang w:eastAsia="en-US"/>
              </w:rPr>
              <w:t>Показатели по годам</w:t>
            </w:r>
          </w:p>
        </w:tc>
      </w:tr>
      <w:tr w:rsidR="00EB707F" w:rsidRPr="00E41826" w:rsidTr="00486089">
        <w:trPr>
          <w:cantSplit/>
          <w:trHeight w:val="216"/>
        </w:trPr>
        <w:tc>
          <w:tcPr>
            <w:tcW w:w="478"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rPr>
                <w:rFonts w:eastAsia="Calibri"/>
                <w:color w:val="332E2D"/>
                <w:spacing w:val="2"/>
              </w:rPr>
            </w:pPr>
          </w:p>
        </w:tc>
        <w:tc>
          <w:tcPr>
            <w:tcW w:w="5009" w:type="dxa"/>
            <w:vMerge/>
            <w:tcBorders>
              <w:top w:val="single" w:sz="6" w:space="0" w:color="auto"/>
              <w:left w:val="single" w:sz="6" w:space="0" w:color="auto"/>
              <w:bottom w:val="single" w:sz="6" w:space="0" w:color="auto"/>
              <w:right w:val="single" w:sz="6" w:space="0" w:color="auto"/>
            </w:tcBorders>
            <w:vAlign w:val="center"/>
          </w:tcPr>
          <w:p w:rsidR="00EB707F" w:rsidRPr="00E41826" w:rsidRDefault="00EB707F" w:rsidP="00486089">
            <w:pPr>
              <w:spacing w:before="25" w:after="25"/>
              <w:jc w:val="center"/>
              <w:rPr>
                <w:rFonts w:eastAsia="Calibri"/>
                <w:color w:val="332E2D"/>
                <w:spacing w:val="2"/>
              </w:rPr>
            </w:pP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ед. изм.</w:t>
            </w:r>
          </w:p>
        </w:tc>
        <w:tc>
          <w:tcPr>
            <w:tcW w:w="1035" w:type="dxa"/>
            <w:tcBorders>
              <w:top w:val="single" w:sz="6" w:space="0" w:color="auto"/>
              <w:left w:val="single" w:sz="4" w:space="0" w:color="auto"/>
              <w:bottom w:val="single" w:sz="6" w:space="0" w:color="auto"/>
              <w:right w:val="single" w:sz="6"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2023</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2024</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b/>
                <w:color w:val="332E2D"/>
                <w:spacing w:val="2"/>
              </w:rPr>
            </w:pPr>
            <w:r w:rsidRPr="00E41826">
              <w:rPr>
                <w:rFonts w:eastAsia="Calibri"/>
                <w:b/>
                <w:color w:val="332E2D"/>
                <w:spacing w:val="2"/>
              </w:rPr>
              <w:t>2025</w:t>
            </w:r>
          </w:p>
        </w:tc>
      </w:tr>
      <w:tr w:rsidR="00EB707F" w:rsidRPr="00E41826" w:rsidTr="00486089">
        <w:trPr>
          <w:cantSplit/>
          <w:trHeight w:val="549"/>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lastRenderedPageBreak/>
              <w:t>1.</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Протяженность сети автомобильных дорог общего пользования местного значения</w:t>
            </w: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35" w:type="dxa"/>
            <w:tcBorders>
              <w:top w:val="single" w:sz="6" w:space="0" w:color="auto"/>
              <w:left w:val="single" w:sz="4" w:space="0" w:color="auto"/>
              <w:bottom w:val="single" w:sz="6" w:space="0" w:color="auto"/>
              <w:right w:val="single" w:sz="6" w:space="0" w:color="auto"/>
            </w:tcBorders>
          </w:tcPr>
          <w:p w:rsidR="00EB707F" w:rsidRPr="00E41826" w:rsidRDefault="00EB707F" w:rsidP="00486089">
            <w:pPr>
              <w:jc w:val="center"/>
            </w:pPr>
            <w:r w:rsidRPr="00E41826">
              <w:t>284,347</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284,347</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284,347</w:t>
            </w:r>
          </w:p>
        </w:tc>
      </w:tr>
      <w:tr w:rsidR="00EB707F" w:rsidRPr="00E41826" w:rsidTr="00486089">
        <w:trPr>
          <w:cantSplit/>
          <w:trHeight w:val="784"/>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2.</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Объемы ввода в эксплуатацию после строительства и реконструкции автомобильных дорог общего пользования местного значения</w:t>
            </w: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3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092"/>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3.</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3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0</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0</w:t>
            </w:r>
          </w:p>
        </w:tc>
      </w:tr>
      <w:tr w:rsidR="00EB707F" w:rsidRPr="00E41826" w:rsidTr="00486089">
        <w:trPr>
          <w:cantSplit/>
          <w:trHeight w:val="1092"/>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4.</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3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1,8</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1,6</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2,5</w:t>
            </w:r>
          </w:p>
        </w:tc>
      </w:tr>
      <w:tr w:rsidR="00EB707F" w:rsidRPr="00E41826" w:rsidTr="00486089">
        <w:trPr>
          <w:cantSplit/>
          <w:trHeight w:val="1092"/>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5.</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20"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км</w:t>
            </w:r>
          </w:p>
        </w:tc>
        <w:tc>
          <w:tcPr>
            <w:tcW w:w="103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211,9</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213,5</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216,0</w:t>
            </w:r>
          </w:p>
        </w:tc>
      </w:tr>
      <w:tr w:rsidR="00EB707F" w:rsidRPr="00E41826" w:rsidTr="00486089">
        <w:trPr>
          <w:cantSplit/>
          <w:trHeight w:val="1200"/>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center"/>
            </w:pPr>
            <w:r w:rsidRPr="00E41826">
              <w:t>6.</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widowControl w:val="0"/>
              <w:autoSpaceDE w:val="0"/>
              <w:autoSpaceDN w:val="0"/>
              <w:adjustRightInd w:val="0"/>
              <w:jc w:val="both"/>
              <w:rPr>
                <w:kern w:val="18"/>
              </w:rPr>
            </w:pPr>
            <w:r w:rsidRPr="00E41826">
              <w:rPr>
                <w:kern w:val="1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8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widowControl w:val="0"/>
              <w:autoSpaceDE w:val="0"/>
              <w:autoSpaceDN w:val="0"/>
              <w:adjustRightInd w:val="0"/>
              <w:jc w:val="center"/>
            </w:pPr>
            <w:r w:rsidRPr="00E41826">
              <w:t>%</w:t>
            </w:r>
          </w:p>
        </w:tc>
        <w:tc>
          <w:tcPr>
            <w:tcW w:w="103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center"/>
            </w:pPr>
            <w:r w:rsidRPr="00E41826">
              <w:t>74,9</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75,4</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pPr>
            <w:r w:rsidRPr="00E41826">
              <w:t>75,9</w:t>
            </w:r>
          </w:p>
        </w:tc>
      </w:tr>
      <w:tr w:rsidR="00EB707F" w:rsidRPr="00E41826" w:rsidTr="00486089">
        <w:trPr>
          <w:cantSplit/>
          <w:trHeight w:val="1092"/>
        </w:trPr>
        <w:tc>
          <w:tcPr>
            <w:tcW w:w="478"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7</w:t>
            </w:r>
          </w:p>
        </w:tc>
        <w:tc>
          <w:tcPr>
            <w:tcW w:w="5009"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jc w:val="both"/>
              <w:rPr>
                <w:rFonts w:eastAsia="Calibri"/>
                <w:lang w:eastAsia="en-US"/>
              </w:rPr>
            </w:pPr>
            <w:r w:rsidRPr="00E41826">
              <w:rPr>
                <w:rFonts w:eastAsia="Calibri"/>
                <w:lang w:eastAsia="en-US"/>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820"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w:t>
            </w:r>
          </w:p>
        </w:tc>
        <w:tc>
          <w:tcPr>
            <w:tcW w:w="1035" w:type="dxa"/>
            <w:tcBorders>
              <w:top w:val="single" w:sz="6" w:space="0" w:color="auto"/>
              <w:left w:val="single" w:sz="6" w:space="0" w:color="auto"/>
              <w:bottom w:val="single" w:sz="6" w:space="0" w:color="auto"/>
              <w:right w:val="single" w:sz="6"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c>
          <w:tcPr>
            <w:tcW w:w="1037" w:type="dxa"/>
            <w:tcBorders>
              <w:top w:val="single" w:sz="6" w:space="0" w:color="auto"/>
              <w:left w:val="single" w:sz="6" w:space="0" w:color="auto"/>
              <w:bottom w:val="single" w:sz="6" w:space="0" w:color="auto"/>
              <w:right w:val="single" w:sz="4" w:space="0" w:color="auto"/>
            </w:tcBorders>
          </w:tcPr>
          <w:p w:rsidR="00EB707F" w:rsidRPr="00E41826" w:rsidRDefault="00EB707F" w:rsidP="00486089">
            <w:pPr>
              <w:spacing w:before="25" w:after="25"/>
              <w:jc w:val="center"/>
              <w:rPr>
                <w:rFonts w:eastAsia="Calibri"/>
                <w:color w:val="332E2D"/>
                <w:spacing w:val="2"/>
              </w:rPr>
            </w:pPr>
            <w:r w:rsidRPr="00E41826">
              <w:rPr>
                <w:rFonts w:eastAsia="Calibri"/>
                <w:color w:val="332E2D"/>
                <w:spacing w:val="2"/>
              </w:rPr>
              <w:t>45,3</w:t>
            </w:r>
          </w:p>
        </w:tc>
      </w:tr>
    </w:tbl>
    <w:p w:rsidR="00EB707F" w:rsidRPr="00E41826" w:rsidRDefault="00EB707F" w:rsidP="00EB707F">
      <w:pPr>
        <w:spacing w:before="25" w:after="25"/>
        <w:jc w:val="center"/>
        <w:rPr>
          <w:rFonts w:eastAsia="Calibri"/>
          <w:bCs/>
          <w:color w:val="332E2D"/>
          <w:spacing w:val="2"/>
          <w:sz w:val="24"/>
          <w:szCs w:val="24"/>
          <w:lang w:eastAsia="en-US"/>
        </w:rPr>
      </w:pPr>
    </w:p>
    <w:p w:rsidR="00EB707F" w:rsidRPr="00E41826" w:rsidRDefault="00EB707F" w:rsidP="00EB707F">
      <w:pPr>
        <w:spacing w:before="25" w:after="25"/>
        <w:jc w:val="both"/>
        <w:rPr>
          <w:rFonts w:eastAsia="Calibri"/>
          <w:bCs/>
          <w:color w:val="332E2D"/>
          <w:spacing w:val="2"/>
          <w:sz w:val="24"/>
          <w:szCs w:val="24"/>
        </w:rPr>
      </w:pPr>
      <w:r w:rsidRPr="00E41826">
        <w:rPr>
          <w:rFonts w:eastAsia="Calibri"/>
          <w:b/>
          <w:bCs/>
          <w:color w:val="332E2D"/>
          <w:spacing w:val="2"/>
          <w:sz w:val="24"/>
          <w:szCs w:val="24"/>
        </w:rPr>
        <w:tab/>
      </w:r>
      <w:r w:rsidRPr="00E41826">
        <w:rPr>
          <w:rFonts w:eastAsia="Calibri"/>
          <w:bCs/>
          <w:color w:val="332E2D"/>
          <w:spacing w:val="2"/>
          <w:sz w:val="24"/>
          <w:szCs w:val="24"/>
        </w:rPr>
        <w:t xml:space="preserve">Оценка социально-экономической эффективности подпрограммы осуществляется на основе системы целевых показателей и индикаторов (далее система индикаторов). Система индикаторов обеспечит мониторинг динамики изменений в отношении дорог общего пользования местного значения Комсомольского муниципального района за 2023-2025 годы. </w:t>
      </w:r>
    </w:p>
    <w:p w:rsidR="00EB707F" w:rsidRPr="00E41826" w:rsidRDefault="00EB707F" w:rsidP="00EB707F">
      <w:pPr>
        <w:spacing w:before="25" w:after="25"/>
        <w:ind w:firstLine="708"/>
        <w:rPr>
          <w:rFonts w:eastAsia="Calibri"/>
          <w:color w:val="332E2D"/>
          <w:spacing w:val="2"/>
          <w:sz w:val="24"/>
          <w:szCs w:val="24"/>
        </w:rPr>
      </w:pPr>
      <w:r w:rsidRPr="00E41826">
        <w:rPr>
          <w:rFonts w:eastAsia="Calibri"/>
          <w:color w:val="332E2D"/>
          <w:spacing w:val="2"/>
          <w:sz w:val="24"/>
          <w:szCs w:val="24"/>
        </w:rPr>
        <w:t>Реализация мероприятий подпрограммы позволит обеспечить:  </w:t>
      </w:r>
      <w:r w:rsidRPr="00E41826">
        <w:rPr>
          <w:rFonts w:eastAsia="Calibri"/>
          <w:color w:val="332E2D"/>
          <w:spacing w:val="2"/>
          <w:sz w:val="24"/>
          <w:szCs w:val="24"/>
        </w:rPr>
        <w:br/>
        <w:t xml:space="preserve">     - содержание автомобильных дорог общей протяжённостью </w:t>
      </w:r>
      <w:r w:rsidRPr="00E41826">
        <w:t xml:space="preserve">284,347 </w:t>
      </w:r>
      <w:r w:rsidRPr="00E41826">
        <w:rPr>
          <w:rFonts w:eastAsia="Calibri"/>
          <w:color w:val="332E2D"/>
          <w:spacing w:val="2"/>
          <w:sz w:val="24"/>
          <w:szCs w:val="24"/>
        </w:rPr>
        <w:t xml:space="preserve">км с учетом дорог муниципальных образований, в том числе: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 в 2023 году – </w:t>
      </w:r>
      <w:r w:rsidRPr="00E41826">
        <w:t xml:space="preserve">284,347 </w:t>
      </w:r>
      <w:r w:rsidRPr="00E41826">
        <w:rPr>
          <w:rFonts w:eastAsia="Calibri"/>
          <w:color w:val="332E2D"/>
          <w:spacing w:val="2"/>
          <w:sz w:val="24"/>
          <w:szCs w:val="24"/>
        </w:rPr>
        <w:t>км;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 в 2024 году – </w:t>
      </w:r>
      <w:r w:rsidRPr="00E41826">
        <w:t xml:space="preserve">284,347 </w:t>
      </w:r>
      <w:r w:rsidRPr="00E41826">
        <w:rPr>
          <w:rFonts w:eastAsia="Calibri"/>
          <w:color w:val="332E2D"/>
          <w:spacing w:val="2"/>
          <w:sz w:val="24"/>
          <w:szCs w:val="24"/>
        </w:rPr>
        <w:t>км;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xml:space="preserve">    - в 2025 году – </w:t>
      </w:r>
      <w:r w:rsidRPr="00E41826">
        <w:t xml:space="preserve">284,347 </w:t>
      </w:r>
      <w:r w:rsidRPr="00E41826">
        <w:rPr>
          <w:rFonts w:eastAsia="Calibri"/>
          <w:color w:val="332E2D"/>
          <w:spacing w:val="2"/>
          <w:sz w:val="24"/>
          <w:szCs w:val="24"/>
        </w:rPr>
        <w:t xml:space="preserve">км; </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xml:space="preserve">- реконструкция дорог общего пользования местного значения муниципального района общей </w:t>
      </w:r>
      <w:r w:rsidRPr="00E41826">
        <w:rPr>
          <w:rFonts w:eastAsia="Calibri"/>
          <w:spacing w:val="2"/>
          <w:sz w:val="24"/>
          <w:szCs w:val="24"/>
        </w:rPr>
        <w:t xml:space="preserve">протяжённостью 0 км, </w:t>
      </w:r>
      <w:r w:rsidRPr="00E41826">
        <w:rPr>
          <w:rFonts w:eastAsia="Calibri"/>
          <w:color w:val="332E2D"/>
          <w:spacing w:val="2"/>
          <w:sz w:val="24"/>
          <w:szCs w:val="24"/>
        </w:rPr>
        <w:t xml:space="preserve">в том числе: </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в 2022 году – 0 км</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в 2022 году – 0 км</w:t>
      </w:r>
    </w:p>
    <w:p w:rsidR="00EB707F" w:rsidRPr="00E41826" w:rsidRDefault="00EB707F" w:rsidP="00EB707F">
      <w:pPr>
        <w:spacing w:before="25" w:after="25"/>
        <w:rPr>
          <w:rFonts w:eastAsia="Calibri"/>
          <w:color w:val="332E2D"/>
          <w:spacing w:val="2"/>
          <w:sz w:val="24"/>
          <w:szCs w:val="24"/>
        </w:rPr>
      </w:pPr>
      <w:r w:rsidRPr="00E41826">
        <w:rPr>
          <w:rFonts w:eastAsia="Calibri"/>
          <w:color w:val="332E2D"/>
          <w:spacing w:val="2"/>
          <w:sz w:val="24"/>
          <w:szCs w:val="24"/>
        </w:rPr>
        <w:t>- в 2025 году – 0 км</w:t>
      </w:r>
    </w:p>
    <w:p w:rsidR="00EB707F" w:rsidRPr="00E41826" w:rsidRDefault="00EB707F" w:rsidP="00EB707F">
      <w:pPr>
        <w:spacing w:before="25" w:after="25"/>
        <w:rPr>
          <w:rFonts w:eastAsia="Calibri"/>
          <w:color w:val="332E2D"/>
          <w:spacing w:val="2"/>
          <w:sz w:val="24"/>
          <w:szCs w:val="24"/>
        </w:rPr>
      </w:pPr>
      <w:r w:rsidRPr="00E41826">
        <w:rPr>
          <w:rFonts w:eastAsia="Calibri"/>
          <w:spacing w:val="2"/>
          <w:sz w:val="24"/>
          <w:szCs w:val="24"/>
        </w:rPr>
        <w:t xml:space="preserve">- ремонт и содержание дорог общего пользования местного значения общей протяжённостью 5,9 </w:t>
      </w:r>
      <w:r w:rsidRPr="00E41826">
        <w:rPr>
          <w:rFonts w:eastAsia="Calibri"/>
          <w:color w:val="332E2D"/>
          <w:spacing w:val="2"/>
          <w:sz w:val="24"/>
          <w:szCs w:val="24"/>
        </w:rPr>
        <w:t xml:space="preserve">км, в том числе: </w:t>
      </w:r>
    </w:p>
    <w:p w:rsidR="00EB707F" w:rsidRPr="00E41826" w:rsidRDefault="00EB707F" w:rsidP="00EB707F">
      <w:pPr>
        <w:spacing w:before="25" w:after="25"/>
        <w:rPr>
          <w:rFonts w:eastAsia="Calibri"/>
          <w:spacing w:val="2"/>
          <w:sz w:val="24"/>
          <w:szCs w:val="24"/>
        </w:rPr>
      </w:pPr>
      <w:r w:rsidRPr="00E41826">
        <w:rPr>
          <w:rFonts w:eastAsia="Calibri"/>
          <w:spacing w:val="2"/>
          <w:sz w:val="24"/>
          <w:szCs w:val="24"/>
        </w:rPr>
        <w:t>- в 2023 году – 1,8 км</w:t>
      </w:r>
    </w:p>
    <w:p w:rsidR="00EB707F" w:rsidRPr="00E41826" w:rsidRDefault="00EB707F" w:rsidP="00EB707F">
      <w:pPr>
        <w:spacing w:before="25" w:after="25"/>
        <w:rPr>
          <w:rFonts w:eastAsia="Calibri"/>
          <w:spacing w:val="2"/>
          <w:sz w:val="24"/>
          <w:szCs w:val="24"/>
        </w:rPr>
      </w:pPr>
      <w:r w:rsidRPr="00E41826">
        <w:rPr>
          <w:rFonts w:eastAsia="Calibri"/>
          <w:spacing w:val="2"/>
          <w:sz w:val="24"/>
          <w:szCs w:val="24"/>
        </w:rPr>
        <w:t>- в 2024 году – 1,6 км</w:t>
      </w:r>
    </w:p>
    <w:p w:rsidR="00EB707F" w:rsidRPr="00E41826" w:rsidRDefault="00EB707F" w:rsidP="00EB707F">
      <w:pPr>
        <w:spacing w:before="25" w:after="25"/>
        <w:rPr>
          <w:rFonts w:eastAsia="Calibri"/>
          <w:spacing w:val="2"/>
          <w:sz w:val="24"/>
          <w:szCs w:val="24"/>
        </w:rPr>
      </w:pPr>
      <w:r w:rsidRPr="00E41826">
        <w:rPr>
          <w:rFonts w:eastAsia="Calibri"/>
          <w:spacing w:val="2"/>
          <w:sz w:val="24"/>
          <w:szCs w:val="24"/>
        </w:rPr>
        <w:t>- в 2025 году – 2,5 км</w:t>
      </w:r>
    </w:p>
    <w:p w:rsidR="00EB707F" w:rsidRPr="00E41826" w:rsidRDefault="00EB707F" w:rsidP="00EB707F">
      <w:pPr>
        <w:spacing w:before="25" w:after="25"/>
        <w:ind w:firstLine="708"/>
        <w:jc w:val="both"/>
        <w:rPr>
          <w:rFonts w:eastAsia="Calibri"/>
          <w:color w:val="332E2D"/>
          <w:spacing w:val="2"/>
          <w:sz w:val="24"/>
          <w:szCs w:val="24"/>
        </w:rPr>
      </w:pPr>
      <w:r w:rsidRPr="00E41826">
        <w:rPr>
          <w:rFonts w:eastAsia="Calibri"/>
          <w:color w:val="332E2D"/>
          <w:spacing w:val="2"/>
          <w:sz w:val="24"/>
          <w:szCs w:val="24"/>
        </w:rPr>
        <w:t xml:space="preserve">Реализация подпрограммы позволит качественно содержать всю сеть автомобильных дорог общего пользования местного значения Комсомольского муниципального района. </w:t>
      </w:r>
    </w:p>
    <w:p w:rsidR="00EB707F" w:rsidRPr="00E41826" w:rsidRDefault="00EB707F" w:rsidP="00EB707F">
      <w:pPr>
        <w:spacing w:before="25" w:after="25"/>
        <w:ind w:firstLine="708"/>
        <w:jc w:val="both"/>
        <w:rPr>
          <w:rFonts w:eastAsia="Calibri"/>
          <w:color w:val="332E2D"/>
          <w:spacing w:val="2"/>
          <w:sz w:val="24"/>
          <w:szCs w:val="24"/>
        </w:rPr>
      </w:pPr>
      <w:r w:rsidRPr="00E41826">
        <w:rPr>
          <w:rFonts w:eastAsia="Calibri"/>
          <w:color w:val="332E2D"/>
          <w:spacing w:val="2"/>
          <w:sz w:val="24"/>
          <w:szCs w:val="24"/>
        </w:rPr>
        <w:lastRenderedPageBreak/>
        <w:t>Улучшение целевых показателей подпрограммы окажет значительное влияние на социально-экономические показатели муниципального района: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 повышение обеспеченной скорости движения автомобилей и улучшение доступности территории;</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 повышение удобства и безопасности поездки, сокращение времени пребывания пассажиров в пути, снижение ущерба от воздействия автотранспорта на окружающую среду;</w:t>
      </w:r>
      <w:r w:rsidRPr="00E41826">
        <w:rPr>
          <w:rFonts w:eastAsia="Calibri"/>
          <w:color w:val="332E2D"/>
          <w:spacing w:val="2"/>
          <w:sz w:val="24"/>
          <w:szCs w:val="24"/>
        </w:rPr>
        <w:br/>
        <w:t>     - стимулирование экономической активности хозяйствующих субъектов и населения Комсомольского муниципального района;</w:t>
      </w:r>
    </w:p>
    <w:p w:rsidR="00EB707F" w:rsidRPr="00E41826" w:rsidRDefault="00EB707F" w:rsidP="00EB707F">
      <w:pPr>
        <w:spacing w:before="25" w:after="25"/>
        <w:jc w:val="both"/>
        <w:rPr>
          <w:rFonts w:eastAsia="Calibri"/>
          <w:color w:val="332E2D"/>
          <w:spacing w:val="2"/>
          <w:sz w:val="24"/>
          <w:szCs w:val="24"/>
        </w:rPr>
      </w:pPr>
      <w:r w:rsidRPr="00E41826">
        <w:rPr>
          <w:rFonts w:eastAsia="Calibri"/>
          <w:color w:val="332E2D"/>
          <w:spacing w:val="2"/>
          <w:sz w:val="24"/>
          <w:szCs w:val="24"/>
        </w:rPr>
        <w:t>     - повышение уровня инвестиционной привлекательности территории Комсомольского муниципального района.</w:t>
      </w:r>
    </w:p>
    <w:p w:rsidR="00EB707F" w:rsidRPr="00E41826" w:rsidRDefault="00EB707F" w:rsidP="00EB707F">
      <w:pPr>
        <w:spacing w:before="25" w:after="25"/>
        <w:rPr>
          <w:rFonts w:eastAsia="Calibri"/>
          <w:b/>
          <w:color w:val="332E2D"/>
          <w:spacing w:val="2"/>
          <w:sz w:val="24"/>
          <w:szCs w:val="24"/>
        </w:rPr>
      </w:pPr>
    </w:p>
    <w:p w:rsidR="00EB707F" w:rsidRPr="00E41826" w:rsidRDefault="00EB707F" w:rsidP="00EB707F">
      <w:pPr>
        <w:jc w:val="center"/>
        <w:rPr>
          <w:rFonts w:eastAsia="Calibri"/>
          <w:b/>
          <w:bCs/>
          <w:color w:val="332E2D"/>
          <w:spacing w:val="2"/>
          <w:sz w:val="24"/>
          <w:szCs w:val="24"/>
          <w:lang w:eastAsia="en-US"/>
        </w:rPr>
      </w:pPr>
      <w:r w:rsidRPr="00E41826">
        <w:rPr>
          <w:rFonts w:eastAsia="Calibri"/>
          <w:b/>
          <w:bCs/>
          <w:color w:val="332E2D"/>
          <w:spacing w:val="2"/>
          <w:sz w:val="24"/>
          <w:szCs w:val="24"/>
          <w:lang w:eastAsia="en-US"/>
        </w:rPr>
        <w:t>4. Ресурсное обеспечение подпрограммы</w:t>
      </w: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widowControl w:val="0"/>
        <w:autoSpaceDE w:val="0"/>
        <w:autoSpaceDN w:val="0"/>
        <w:adjustRightInd w:val="0"/>
        <w:jc w:val="center"/>
        <w:rPr>
          <w:rFonts w:eastAsia="Calibri"/>
          <w:b/>
          <w:lang w:eastAsia="en-US"/>
        </w:rPr>
      </w:pPr>
      <w:r w:rsidRPr="00E41826">
        <w:rPr>
          <w:rFonts w:eastAsia="Calibri"/>
          <w:b/>
          <w:bCs/>
          <w:color w:val="332E2D"/>
          <w:spacing w:val="2"/>
          <w:sz w:val="24"/>
          <w:szCs w:val="24"/>
          <w:lang w:eastAsia="en-US"/>
        </w:rPr>
        <w:t xml:space="preserve">Ресурсное обеспечение подпрограммы </w:t>
      </w:r>
      <w:r w:rsidRPr="00E41826">
        <w:rPr>
          <w:rFonts w:eastAsia="Calibri"/>
          <w:b/>
          <w:sz w:val="24"/>
          <w:lang w:eastAsia="en-US"/>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w:t>
      </w:r>
    </w:p>
    <w:tbl>
      <w:tblPr>
        <w:tblpPr w:leftFromText="180" w:rightFromText="180" w:vertAnchor="text" w:horzAnchor="margin" w:tblpX="-459" w:tblpY="15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6"/>
        <w:gridCol w:w="3213"/>
        <w:gridCol w:w="2066"/>
        <w:gridCol w:w="2064"/>
        <w:gridCol w:w="2064"/>
      </w:tblGrid>
      <w:tr w:rsidR="00EB707F" w:rsidRPr="00E41826" w:rsidTr="00486089">
        <w:trPr>
          <w:trHeight w:val="20"/>
        </w:trPr>
        <w:tc>
          <w:tcPr>
            <w:tcW w:w="766" w:type="dxa"/>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 п/п</w:t>
            </w:r>
          </w:p>
        </w:tc>
        <w:tc>
          <w:tcPr>
            <w:tcW w:w="3213" w:type="dxa"/>
            <w:shd w:val="clear" w:color="auto" w:fill="auto"/>
            <w:hideMark/>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Наименование мероприятия</w:t>
            </w:r>
          </w:p>
        </w:tc>
        <w:tc>
          <w:tcPr>
            <w:tcW w:w="6194" w:type="dxa"/>
            <w:gridSpan w:val="3"/>
            <w:shd w:val="clear" w:color="auto" w:fill="auto"/>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Объем бюджетных ассигнований, руб.</w:t>
            </w:r>
          </w:p>
          <w:p w:rsidR="00EB707F" w:rsidRPr="00E41826" w:rsidRDefault="00EB707F" w:rsidP="00486089">
            <w:pPr>
              <w:jc w:val="center"/>
              <w:rPr>
                <w:rFonts w:eastAsia="Calibri"/>
                <w:color w:val="332E2D"/>
                <w:spacing w:val="2"/>
                <w:lang w:eastAsia="en-US"/>
              </w:rPr>
            </w:pPr>
          </w:p>
        </w:tc>
      </w:tr>
      <w:tr w:rsidR="00EB707F" w:rsidRPr="00E41826" w:rsidTr="00486089">
        <w:trPr>
          <w:trHeight w:val="20"/>
        </w:trPr>
        <w:tc>
          <w:tcPr>
            <w:tcW w:w="766" w:type="dxa"/>
            <w:shd w:val="clear" w:color="auto" w:fill="auto"/>
            <w:hideMark/>
          </w:tcPr>
          <w:p w:rsidR="00EB707F" w:rsidRPr="00E41826" w:rsidRDefault="00EB707F" w:rsidP="00486089">
            <w:pPr>
              <w:jc w:val="center"/>
              <w:rPr>
                <w:rFonts w:eastAsia="Calibri"/>
                <w:color w:val="332E2D"/>
                <w:spacing w:val="2"/>
                <w:lang w:eastAsia="en-US"/>
              </w:rPr>
            </w:pPr>
          </w:p>
        </w:tc>
        <w:tc>
          <w:tcPr>
            <w:tcW w:w="3213" w:type="dxa"/>
            <w:shd w:val="clear" w:color="auto" w:fill="auto"/>
            <w:hideMark/>
          </w:tcPr>
          <w:p w:rsidR="00EB707F" w:rsidRPr="00E41826" w:rsidRDefault="00EB707F" w:rsidP="00486089">
            <w:pPr>
              <w:rPr>
                <w:rFonts w:eastAsia="Calibri"/>
                <w:color w:val="332E2D"/>
                <w:spacing w:val="2"/>
                <w:lang w:eastAsia="en-US"/>
              </w:rPr>
            </w:pPr>
          </w:p>
        </w:tc>
        <w:tc>
          <w:tcPr>
            <w:tcW w:w="2066" w:type="dxa"/>
            <w:shd w:val="clear" w:color="auto" w:fill="auto"/>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2023</w:t>
            </w:r>
          </w:p>
        </w:tc>
        <w:tc>
          <w:tcPr>
            <w:tcW w:w="2064" w:type="dxa"/>
            <w:shd w:val="clear" w:color="auto" w:fill="auto"/>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2024</w:t>
            </w:r>
          </w:p>
        </w:tc>
        <w:tc>
          <w:tcPr>
            <w:tcW w:w="2064" w:type="dxa"/>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2025</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b/>
                <w:bCs/>
              </w:rPr>
            </w:pPr>
            <w:r w:rsidRPr="00E41826">
              <w:rPr>
                <w:rFonts w:eastAsia="Calibri"/>
                <w:b/>
                <w:bCs/>
                <w:lang w:eastAsia="en-US"/>
              </w:rPr>
              <w:t>1</w:t>
            </w:r>
          </w:p>
        </w:tc>
        <w:tc>
          <w:tcPr>
            <w:tcW w:w="3213" w:type="dxa"/>
            <w:shd w:val="clear" w:color="auto" w:fill="auto"/>
          </w:tcPr>
          <w:p w:rsidR="00EB707F" w:rsidRPr="00E41826" w:rsidRDefault="00EB707F" w:rsidP="00486089">
            <w:pPr>
              <w:rPr>
                <w:rFonts w:eastAsia="Calibri"/>
                <w:b/>
                <w:bCs/>
                <w:i/>
                <w:iCs/>
                <w:lang w:eastAsia="en-US"/>
              </w:rPr>
            </w:pPr>
            <w:r w:rsidRPr="00E41826">
              <w:rPr>
                <w:rFonts w:eastAsia="Calibri"/>
                <w:b/>
                <w:bCs/>
                <w:i/>
                <w:iCs/>
                <w:lang w:eastAsia="en-US"/>
              </w:rPr>
              <w:t>Основное мероприятие «Дорожный фонд»</w:t>
            </w:r>
          </w:p>
        </w:tc>
        <w:tc>
          <w:tcPr>
            <w:tcW w:w="2066" w:type="dxa"/>
            <w:shd w:val="clear" w:color="auto" w:fill="auto"/>
          </w:tcPr>
          <w:p w:rsidR="00EB707F" w:rsidRPr="00E41826" w:rsidRDefault="00EB707F" w:rsidP="00486089">
            <w:pPr>
              <w:jc w:val="center"/>
              <w:rPr>
                <w:b/>
              </w:rPr>
            </w:pPr>
            <w:r w:rsidRPr="00E41826">
              <w:rPr>
                <w:b/>
              </w:rPr>
              <w:t>13 099 331,18</w:t>
            </w:r>
          </w:p>
        </w:tc>
        <w:tc>
          <w:tcPr>
            <w:tcW w:w="2064" w:type="dxa"/>
            <w:shd w:val="clear" w:color="auto" w:fill="auto"/>
          </w:tcPr>
          <w:p w:rsidR="00EB707F" w:rsidRPr="00E41826" w:rsidRDefault="00EB707F" w:rsidP="00486089">
            <w:pPr>
              <w:jc w:val="center"/>
              <w:rPr>
                <w:b/>
              </w:rPr>
            </w:pPr>
            <w:r w:rsidRPr="00E41826">
              <w:rPr>
                <w:b/>
              </w:rPr>
              <w:t>9 616 949,18</w:t>
            </w:r>
          </w:p>
        </w:tc>
        <w:tc>
          <w:tcPr>
            <w:tcW w:w="2064" w:type="dxa"/>
          </w:tcPr>
          <w:p w:rsidR="00EB707F" w:rsidRPr="00E41826" w:rsidRDefault="00EB707F" w:rsidP="00486089">
            <w:pPr>
              <w:jc w:val="center"/>
              <w:rPr>
                <w:b/>
              </w:rPr>
            </w:pPr>
            <w:r w:rsidRPr="00E41826">
              <w:rPr>
                <w:b/>
              </w:rPr>
              <w:t>9 617 949,18</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b/>
                <w:bCs/>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b/>
                <w:bCs/>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pPr>
            <w:r w:rsidRPr="00E41826">
              <w:t>0,00</w:t>
            </w:r>
          </w:p>
        </w:tc>
        <w:tc>
          <w:tcPr>
            <w:tcW w:w="2064" w:type="dxa"/>
            <w:shd w:val="clear" w:color="auto" w:fill="auto"/>
          </w:tcPr>
          <w:p w:rsidR="00EB707F" w:rsidRPr="00E41826" w:rsidRDefault="00EB707F" w:rsidP="00486089">
            <w:pPr>
              <w:jc w:val="center"/>
            </w:pPr>
            <w:r w:rsidRPr="00E41826">
              <w:t>0,00</w:t>
            </w:r>
          </w:p>
        </w:tc>
        <w:tc>
          <w:tcPr>
            <w:tcW w:w="2064" w:type="dxa"/>
          </w:tcPr>
          <w:p w:rsidR="00EB707F" w:rsidRPr="00E41826" w:rsidRDefault="00EB707F" w:rsidP="00486089">
            <w:pPr>
              <w:jc w:val="center"/>
            </w:pPr>
            <w:r w:rsidRPr="00E41826">
              <w:t>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b/>
                <w:bCs/>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pPr>
            <w:r w:rsidRPr="00E41826">
              <w:t>13 099 331,18</w:t>
            </w:r>
          </w:p>
        </w:tc>
        <w:tc>
          <w:tcPr>
            <w:tcW w:w="2064" w:type="dxa"/>
            <w:shd w:val="clear" w:color="auto" w:fill="auto"/>
          </w:tcPr>
          <w:p w:rsidR="00EB707F" w:rsidRPr="00E41826" w:rsidRDefault="00EB707F" w:rsidP="00486089">
            <w:pPr>
              <w:jc w:val="center"/>
            </w:pPr>
            <w:r w:rsidRPr="00E41826">
              <w:t>9 616 949,18</w:t>
            </w:r>
          </w:p>
        </w:tc>
        <w:tc>
          <w:tcPr>
            <w:tcW w:w="2064" w:type="dxa"/>
          </w:tcPr>
          <w:p w:rsidR="00EB707F" w:rsidRPr="00E41826" w:rsidRDefault="00EB707F" w:rsidP="00486089">
            <w:pPr>
              <w:jc w:val="center"/>
            </w:pPr>
            <w:r w:rsidRPr="00E41826">
              <w:t>9 617 949,18</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b/>
                <w:bCs/>
                <w:lang w:eastAsia="en-US"/>
              </w:rPr>
            </w:pPr>
            <w:r w:rsidRPr="00E41826">
              <w:rPr>
                <w:rFonts w:eastAsia="Calibri"/>
                <w:b/>
                <w:bCs/>
                <w:lang w:eastAsia="en-US"/>
              </w:rPr>
              <w:t>1.1.</w:t>
            </w:r>
          </w:p>
        </w:tc>
        <w:tc>
          <w:tcPr>
            <w:tcW w:w="3213" w:type="dxa"/>
            <w:shd w:val="clear" w:color="auto" w:fill="auto"/>
          </w:tcPr>
          <w:p w:rsidR="00EB707F" w:rsidRPr="00E41826" w:rsidRDefault="00EB707F" w:rsidP="00486089">
            <w:pPr>
              <w:ind w:right="-40"/>
              <w:rPr>
                <w:rFonts w:eastAsia="Calibri"/>
                <w:sz w:val="16"/>
                <w:szCs w:val="16"/>
                <w:lang w:eastAsia="en-US"/>
              </w:rPr>
            </w:pPr>
            <w:r w:rsidRPr="00E41826">
              <w:rPr>
                <w:rFonts w:eastAsia="Calibri"/>
                <w:sz w:val="16"/>
                <w:szCs w:val="16"/>
                <w:lang w:eastAsia="en-U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066" w:type="dxa"/>
            <w:shd w:val="clear" w:color="auto" w:fill="auto"/>
          </w:tcPr>
          <w:p w:rsidR="00EB707F" w:rsidRPr="00E41826" w:rsidRDefault="00EB707F" w:rsidP="00486089">
            <w:pPr>
              <w:jc w:val="center"/>
            </w:pPr>
            <w:r w:rsidRPr="00E41826">
              <w:rPr>
                <w:rFonts w:eastAsia="Calibri"/>
                <w:lang w:eastAsia="en-US"/>
              </w:rPr>
              <w:t>6 624 457,71</w:t>
            </w:r>
          </w:p>
        </w:tc>
        <w:tc>
          <w:tcPr>
            <w:tcW w:w="2064" w:type="dxa"/>
            <w:shd w:val="clear" w:color="auto" w:fill="auto"/>
          </w:tcPr>
          <w:p w:rsidR="00EB707F" w:rsidRPr="00E41826" w:rsidRDefault="00EB707F" w:rsidP="00486089">
            <w:pPr>
              <w:jc w:val="center"/>
            </w:pPr>
            <w:r w:rsidRPr="00E41826">
              <w:rPr>
                <w:rFonts w:eastAsia="Calibri"/>
                <w:lang w:eastAsia="en-US"/>
              </w:rPr>
              <w:t>8 752 930,00</w:t>
            </w:r>
          </w:p>
        </w:tc>
        <w:tc>
          <w:tcPr>
            <w:tcW w:w="2064" w:type="dxa"/>
          </w:tcPr>
          <w:p w:rsidR="00EB707F" w:rsidRPr="00E41826" w:rsidRDefault="00EB707F" w:rsidP="00486089">
            <w:pPr>
              <w:jc w:val="center"/>
            </w:pPr>
            <w:r w:rsidRPr="00E41826">
              <w:rPr>
                <w:rFonts w:eastAsia="Calibri"/>
                <w:lang w:eastAsia="en-US"/>
              </w:rPr>
              <w:t>8 752 930,00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pPr>
            <w:r w:rsidRPr="00E41826">
              <w:t>-</w:t>
            </w:r>
          </w:p>
        </w:tc>
        <w:tc>
          <w:tcPr>
            <w:tcW w:w="2064" w:type="dxa"/>
            <w:shd w:val="clear" w:color="auto" w:fill="auto"/>
          </w:tcPr>
          <w:p w:rsidR="00EB707F" w:rsidRPr="00E41826" w:rsidRDefault="00EB707F" w:rsidP="00486089">
            <w:pPr>
              <w:jc w:val="center"/>
            </w:pPr>
            <w:r w:rsidRPr="00E41826">
              <w:t>-</w:t>
            </w:r>
          </w:p>
        </w:tc>
        <w:tc>
          <w:tcPr>
            <w:tcW w:w="2064" w:type="dxa"/>
          </w:tcPr>
          <w:p w:rsidR="00EB707F" w:rsidRPr="00E41826" w:rsidRDefault="00EB707F" w:rsidP="00486089">
            <w:pPr>
              <w:jc w:val="cente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pPr>
            <w:r w:rsidRPr="00E41826">
              <w:rPr>
                <w:rFonts w:eastAsia="Calibri"/>
                <w:lang w:eastAsia="en-US"/>
              </w:rPr>
              <w:t>6 624 457,71</w:t>
            </w:r>
          </w:p>
        </w:tc>
        <w:tc>
          <w:tcPr>
            <w:tcW w:w="2064" w:type="dxa"/>
            <w:shd w:val="clear" w:color="auto" w:fill="auto"/>
          </w:tcPr>
          <w:p w:rsidR="00EB707F" w:rsidRPr="00E41826" w:rsidRDefault="00EB707F" w:rsidP="00486089">
            <w:pPr>
              <w:jc w:val="center"/>
            </w:pPr>
            <w:r w:rsidRPr="00E41826">
              <w:rPr>
                <w:rFonts w:eastAsia="Calibri"/>
                <w:lang w:eastAsia="en-US"/>
              </w:rPr>
              <w:t>8 752 930,00</w:t>
            </w:r>
          </w:p>
        </w:tc>
        <w:tc>
          <w:tcPr>
            <w:tcW w:w="2064" w:type="dxa"/>
          </w:tcPr>
          <w:p w:rsidR="00EB707F" w:rsidRPr="00E41826" w:rsidRDefault="00EB707F" w:rsidP="00486089">
            <w:pPr>
              <w:jc w:val="center"/>
            </w:pPr>
            <w:r w:rsidRPr="00E41826">
              <w:rPr>
                <w:rFonts w:eastAsia="Calibri"/>
                <w:lang w:eastAsia="en-US"/>
              </w:rPr>
              <w:t>8 752 930,00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переданные полномочия</w:t>
            </w:r>
          </w:p>
        </w:tc>
        <w:tc>
          <w:tcPr>
            <w:tcW w:w="2066" w:type="dxa"/>
            <w:shd w:val="clear" w:color="auto" w:fill="auto"/>
          </w:tcPr>
          <w:p w:rsidR="00EB707F" w:rsidRPr="00E41826" w:rsidRDefault="00EB707F" w:rsidP="00486089">
            <w:pPr>
              <w:jc w:val="center"/>
            </w:pPr>
            <w:r w:rsidRPr="00E41826">
              <w:rPr>
                <w:rFonts w:eastAsia="Calibri"/>
                <w:lang w:eastAsia="en-US"/>
              </w:rPr>
              <w:t>6 624 457,71</w:t>
            </w:r>
          </w:p>
        </w:tc>
        <w:tc>
          <w:tcPr>
            <w:tcW w:w="2064" w:type="dxa"/>
            <w:shd w:val="clear" w:color="auto" w:fill="auto"/>
          </w:tcPr>
          <w:p w:rsidR="00EB707F" w:rsidRPr="00E41826" w:rsidRDefault="00EB707F" w:rsidP="00486089">
            <w:pPr>
              <w:jc w:val="center"/>
            </w:pPr>
            <w:r w:rsidRPr="00E41826">
              <w:rPr>
                <w:rFonts w:eastAsia="Calibri"/>
                <w:lang w:eastAsia="en-US"/>
              </w:rPr>
              <w:t>8 752 930,00</w:t>
            </w:r>
          </w:p>
        </w:tc>
        <w:tc>
          <w:tcPr>
            <w:tcW w:w="2064" w:type="dxa"/>
          </w:tcPr>
          <w:p w:rsidR="00EB707F" w:rsidRPr="00E41826" w:rsidRDefault="00EB707F" w:rsidP="00486089">
            <w:pPr>
              <w:jc w:val="center"/>
            </w:pPr>
            <w:r w:rsidRPr="00E41826">
              <w:rPr>
                <w:rFonts w:eastAsia="Calibri"/>
                <w:lang w:eastAsia="en-US"/>
              </w:rPr>
              <w:t>8 752 930,00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1.1.1</w:t>
            </w: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Новоусадебское сельское поселение</w:t>
            </w:r>
          </w:p>
        </w:tc>
        <w:tc>
          <w:tcPr>
            <w:tcW w:w="20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1 310 000,00</w:t>
            </w: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1 750 000,00</w:t>
            </w:r>
          </w:p>
        </w:tc>
        <w:tc>
          <w:tcPr>
            <w:tcW w:w="2064" w:type="dxa"/>
          </w:tcPr>
          <w:p w:rsidR="00EB707F" w:rsidRPr="00E41826" w:rsidRDefault="00EB707F" w:rsidP="00486089">
            <w:pPr>
              <w:jc w:val="center"/>
              <w:rPr>
                <w:rFonts w:eastAsia="Calibri"/>
                <w:lang w:eastAsia="en-US"/>
              </w:rPr>
            </w:pPr>
            <w:r w:rsidRPr="00E41826">
              <w:rPr>
                <w:rFonts w:eastAsia="Calibri"/>
                <w:lang w:eastAsia="en-US"/>
              </w:rPr>
              <w:t>1 750 000,00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1.1.2</w:t>
            </w: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Марковское сельское поселение</w:t>
            </w:r>
          </w:p>
        </w:tc>
        <w:tc>
          <w:tcPr>
            <w:tcW w:w="2066" w:type="dxa"/>
            <w:shd w:val="clear" w:color="auto" w:fill="auto"/>
          </w:tcPr>
          <w:p w:rsidR="00EB707F" w:rsidRPr="00E41826" w:rsidRDefault="00EB707F" w:rsidP="00486089">
            <w:pPr>
              <w:jc w:val="center"/>
            </w:pPr>
            <w:r w:rsidRPr="00E41826">
              <w:rPr>
                <w:rFonts w:eastAsia="Calibri"/>
                <w:lang w:eastAsia="en-US"/>
              </w:rPr>
              <w:t>1 100 000,00</w:t>
            </w:r>
          </w:p>
        </w:tc>
        <w:tc>
          <w:tcPr>
            <w:tcW w:w="2064" w:type="dxa"/>
            <w:shd w:val="clear" w:color="auto" w:fill="auto"/>
          </w:tcPr>
          <w:p w:rsidR="00EB707F" w:rsidRPr="00E41826" w:rsidRDefault="00EB707F" w:rsidP="00486089">
            <w:pPr>
              <w:jc w:val="center"/>
            </w:pPr>
            <w:r w:rsidRPr="00E41826">
              <w:t>1 750 000,00</w:t>
            </w:r>
          </w:p>
        </w:tc>
        <w:tc>
          <w:tcPr>
            <w:tcW w:w="2064" w:type="dxa"/>
          </w:tcPr>
          <w:p w:rsidR="00EB707F" w:rsidRPr="00E41826" w:rsidRDefault="00EB707F" w:rsidP="00486089">
            <w:pPr>
              <w:jc w:val="center"/>
            </w:pPr>
            <w:r w:rsidRPr="00E41826">
              <w:t>1 750 000,00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1.1.3</w:t>
            </w: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Писцовское сельское поселение</w:t>
            </w:r>
          </w:p>
        </w:tc>
        <w:tc>
          <w:tcPr>
            <w:tcW w:w="2066" w:type="dxa"/>
            <w:shd w:val="clear" w:color="auto" w:fill="auto"/>
          </w:tcPr>
          <w:p w:rsidR="00EB707F" w:rsidRPr="00E41826" w:rsidRDefault="00EB707F" w:rsidP="00486089">
            <w:pPr>
              <w:jc w:val="center"/>
            </w:pPr>
            <w:r w:rsidRPr="00E41826">
              <w:rPr>
                <w:rFonts w:eastAsia="Calibri"/>
                <w:lang w:eastAsia="en-US"/>
              </w:rPr>
              <w:t>2 614 457,71</w:t>
            </w:r>
          </w:p>
        </w:tc>
        <w:tc>
          <w:tcPr>
            <w:tcW w:w="2064" w:type="dxa"/>
            <w:shd w:val="clear" w:color="auto" w:fill="auto"/>
          </w:tcPr>
          <w:p w:rsidR="00EB707F" w:rsidRPr="00E41826" w:rsidRDefault="00EB707F" w:rsidP="00486089">
            <w:pPr>
              <w:jc w:val="center"/>
            </w:pPr>
            <w:r w:rsidRPr="00E41826">
              <w:t>3 252 930,00</w:t>
            </w:r>
          </w:p>
        </w:tc>
        <w:tc>
          <w:tcPr>
            <w:tcW w:w="2064" w:type="dxa"/>
          </w:tcPr>
          <w:p w:rsidR="00EB707F" w:rsidRPr="00E41826" w:rsidRDefault="00EB707F" w:rsidP="00486089">
            <w:pPr>
              <w:jc w:val="center"/>
            </w:pPr>
            <w:r w:rsidRPr="00E41826">
              <w:t>3 252 930,00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1.1.4</w:t>
            </w: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Октябрьское сельское поселение</w:t>
            </w:r>
          </w:p>
        </w:tc>
        <w:tc>
          <w:tcPr>
            <w:tcW w:w="2066" w:type="dxa"/>
            <w:shd w:val="clear" w:color="auto" w:fill="auto"/>
          </w:tcPr>
          <w:p w:rsidR="00EB707F" w:rsidRPr="00E41826" w:rsidRDefault="00EB707F" w:rsidP="00486089">
            <w:pPr>
              <w:jc w:val="center"/>
            </w:pPr>
            <w:r w:rsidRPr="00E41826">
              <w:rPr>
                <w:rFonts w:eastAsia="Calibri"/>
                <w:lang w:eastAsia="en-US"/>
              </w:rPr>
              <w:t>400 000,00</w:t>
            </w:r>
          </w:p>
        </w:tc>
        <w:tc>
          <w:tcPr>
            <w:tcW w:w="2064" w:type="dxa"/>
            <w:shd w:val="clear" w:color="auto" w:fill="auto"/>
          </w:tcPr>
          <w:p w:rsidR="00EB707F" w:rsidRPr="00E41826" w:rsidRDefault="00EB707F" w:rsidP="00486089">
            <w:pPr>
              <w:jc w:val="center"/>
            </w:pPr>
            <w:r w:rsidRPr="00E41826">
              <w:t>1 000 000,00</w:t>
            </w:r>
          </w:p>
        </w:tc>
        <w:tc>
          <w:tcPr>
            <w:tcW w:w="2064" w:type="dxa"/>
          </w:tcPr>
          <w:p w:rsidR="00EB707F" w:rsidRPr="00E41826" w:rsidRDefault="00EB707F" w:rsidP="00486089">
            <w:pPr>
              <w:jc w:val="center"/>
            </w:pPr>
            <w:r w:rsidRPr="00E41826">
              <w:t>1 000 000,00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1.1.5</w:t>
            </w: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Подозерское сельское поселение</w:t>
            </w:r>
          </w:p>
        </w:tc>
        <w:tc>
          <w:tcPr>
            <w:tcW w:w="2066" w:type="dxa"/>
            <w:shd w:val="clear" w:color="auto" w:fill="auto"/>
          </w:tcPr>
          <w:p w:rsidR="00EB707F" w:rsidRPr="00E41826" w:rsidRDefault="00EB707F" w:rsidP="00486089">
            <w:pPr>
              <w:jc w:val="center"/>
            </w:pPr>
            <w:r w:rsidRPr="00E41826">
              <w:rPr>
                <w:rFonts w:eastAsia="Calibri"/>
                <w:lang w:eastAsia="en-US"/>
              </w:rPr>
              <w:t>1 200 000,00</w:t>
            </w:r>
          </w:p>
        </w:tc>
        <w:tc>
          <w:tcPr>
            <w:tcW w:w="2064" w:type="dxa"/>
            <w:shd w:val="clear" w:color="auto" w:fill="auto"/>
          </w:tcPr>
          <w:p w:rsidR="00EB707F" w:rsidRPr="00E41826" w:rsidRDefault="00EB707F" w:rsidP="00486089">
            <w:pPr>
              <w:jc w:val="center"/>
            </w:pPr>
            <w:r w:rsidRPr="00E41826">
              <w:t>1 000 000,00</w:t>
            </w:r>
          </w:p>
        </w:tc>
        <w:tc>
          <w:tcPr>
            <w:tcW w:w="2064" w:type="dxa"/>
          </w:tcPr>
          <w:p w:rsidR="00EB707F" w:rsidRPr="00E41826" w:rsidRDefault="00EB707F" w:rsidP="00486089">
            <w:pPr>
              <w:jc w:val="center"/>
            </w:pPr>
            <w:r w:rsidRPr="00E41826">
              <w:t>1 000 000,00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1.2.</w:t>
            </w: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20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6 474 873,47</w:t>
            </w: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864 019,18</w:t>
            </w:r>
          </w:p>
        </w:tc>
        <w:tc>
          <w:tcPr>
            <w:tcW w:w="2064" w:type="dxa"/>
          </w:tcPr>
          <w:p w:rsidR="00EB707F" w:rsidRPr="00E41826" w:rsidRDefault="00EB707F" w:rsidP="00486089">
            <w:pPr>
              <w:jc w:val="center"/>
              <w:rPr>
                <w:rFonts w:eastAsia="Calibri"/>
                <w:lang w:eastAsia="en-US"/>
              </w:rPr>
            </w:pPr>
            <w:r w:rsidRPr="00E41826">
              <w:rPr>
                <w:rFonts w:eastAsia="Calibri"/>
                <w:lang w:eastAsia="en-US"/>
              </w:rPr>
              <w:t>865 019,18</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395"/>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6 474 873,47</w:t>
            </w: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864 019,18</w:t>
            </w:r>
          </w:p>
        </w:tc>
        <w:tc>
          <w:tcPr>
            <w:tcW w:w="2064" w:type="dxa"/>
          </w:tcPr>
          <w:p w:rsidR="00EB707F" w:rsidRPr="00E41826" w:rsidRDefault="00EB707F" w:rsidP="00486089">
            <w:pPr>
              <w:jc w:val="center"/>
              <w:rPr>
                <w:rFonts w:eastAsia="Calibri"/>
                <w:lang w:eastAsia="en-US"/>
              </w:rPr>
            </w:pPr>
            <w:r w:rsidRPr="00E41826">
              <w:rPr>
                <w:rFonts w:eastAsia="Calibri"/>
                <w:lang w:eastAsia="en-US"/>
              </w:rPr>
              <w:t>865 019,18</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w:t>
            </w:r>
          </w:p>
        </w:tc>
        <w:tc>
          <w:tcPr>
            <w:tcW w:w="3213" w:type="dxa"/>
            <w:shd w:val="clear" w:color="auto" w:fill="auto"/>
          </w:tcPr>
          <w:p w:rsidR="00EB707F" w:rsidRPr="00E41826" w:rsidRDefault="00EB707F" w:rsidP="00486089">
            <w:pPr>
              <w:rPr>
                <w:rFonts w:eastAsia="Calibri"/>
                <w:b/>
                <w:bCs/>
                <w:i/>
                <w:iCs/>
                <w:lang w:eastAsia="en-US"/>
              </w:rPr>
            </w:pPr>
            <w:r w:rsidRPr="00E41826">
              <w:rPr>
                <w:rFonts w:eastAsia="Calibri"/>
                <w:b/>
                <w:bCs/>
                <w:i/>
                <w:iCs/>
                <w:lang w:eastAsia="en-US"/>
              </w:rPr>
              <w:t xml:space="preserve">Основное мероприятие «Проектирование строительства (реконструкции) ,капитального ремонта, строительства </w:t>
            </w:r>
            <w:r w:rsidRPr="00E41826">
              <w:rPr>
                <w:rFonts w:eastAsia="Calibri"/>
                <w:b/>
                <w:bCs/>
                <w:i/>
                <w:iCs/>
                <w:lang w:eastAsia="en-US"/>
              </w:rPr>
              <w:lastRenderedPageBreak/>
              <w:t>(реконструкции),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E41826">
              <w:rPr>
                <w:rFonts w:eastAsia="Calibri"/>
                <w:b/>
                <w:bCs/>
                <w:lang w:eastAsia="en-US"/>
              </w:rPr>
              <w:t xml:space="preserve"> фондов"</w:t>
            </w:r>
          </w:p>
        </w:tc>
        <w:tc>
          <w:tcPr>
            <w:tcW w:w="2066" w:type="dxa"/>
            <w:shd w:val="clear" w:color="auto" w:fill="auto"/>
          </w:tcPr>
          <w:p w:rsidR="00EB707F" w:rsidRPr="00E41826" w:rsidRDefault="00EB707F" w:rsidP="00486089">
            <w:pPr>
              <w:jc w:val="center"/>
              <w:rPr>
                <w:b/>
              </w:rPr>
            </w:pPr>
            <w:r w:rsidRPr="00E41826">
              <w:rPr>
                <w:b/>
              </w:rPr>
              <w:lastRenderedPageBreak/>
              <w:t>15 364 819,95</w:t>
            </w:r>
          </w:p>
        </w:tc>
        <w:tc>
          <w:tcPr>
            <w:tcW w:w="2064" w:type="dxa"/>
            <w:shd w:val="clear" w:color="auto" w:fill="auto"/>
          </w:tcPr>
          <w:p w:rsidR="00EB707F" w:rsidRPr="00E41826" w:rsidRDefault="00EB707F" w:rsidP="00486089">
            <w:pPr>
              <w:jc w:val="center"/>
              <w:rPr>
                <w:rFonts w:eastAsia="Calibri"/>
                <w:b/>
                <w:bCs/>
                <w:lang w:eastAsia="en-US"/>
              </w:rPr>
            </w:pPr>
            <w:r w:rsidRPr="00E41826">
              <w:rPr>
                <w:rFonts w:eastAsia="Calibri"/>
                <w:b/>
                <w:bCs/>
                <w:lang w:eastAsia="en-US"/>
              </w:rPr>
              <w:t>0,00</w:t>
            </w:r>
          </w:p>
        </w:tc>
        <w:tc>
          <w:tcPr>
            <w:tcW w:w="2064" w:type="dxa"/>
          </w:tcPr>
          <w:p w:rsidR="00EB707F" w:rsidRPr="00E41826" w:rsidRDefault="00EB707F" w:rsidP="00486089">
            <w:r w:rsidRPr="00E41826">
              <w:t xml:space="preserve"> -     </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pPr>
          </w:p>
        </w:tc>
        <w:tc>
          <w:tcPr>
            <w:tcW w:w="2064" w:type="dxa"/>
            <w:shd w:val="clear" w:color="auto" w:fill="auto"/>
          </w:tcPr>
          <w:p w:rsidR="00EB707F" w:rsidRPr="00E41826" w:rsidRDefault="00EB707F" w:rsidP="00486089"/>
        </w:tc>
        <w:tc>
          <w:tcPr>
            <w:tcW w:w="2064" w:type="dxa"/>
          </w:tcPr>
          <w:p w:rsidR="00EB707F" w:rsidRPr="00E41826" w:rsidRDefault="00EB707F" w:rsidP="00486089"/>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pPr>
            <w:r w:rsidRPr="00E41826">
              <w:t>14 596 569,95</w:t>
            </w:r>
          </w:p>
        </w:tc>
        <w:tc>
          <w:tcPr>
            <w:tcW w:w="2064" w:type="dxa"/>
            <w:shd w:val="clear" w:color="auto" w:fill="auto"/>
          </w:tcPr>
          <w:p w:rsidR="00EB707F" w:rsidRPr="00E41826" w:rsidRDefault="00EB707F" w:rsidP="00486089">
            <w:pPr>
              <w:jc w:val="center"/>
            </w:pPr>
            <w:r w:rsidRPr="00E41826">
              <w:t>-</w:t>
            </w:r>
          </w:p>
        </w:tc>
        <w:tc>
          <w:tcPr>
            <w:tcW w:w="2064" w:type="dxa"/>
          </w:tcPr>
          <w:p w:rsidR="00EB707F" w:rsidRPr="00E41826" w:rsidRDefault="00EB707F" w:rsidP="00486089">
            <w:pPr>
              <w:jc w:val="center"/>
            </w:pPr>
            <w:r w:rsidRPr="00E41826">
              <w:t>-</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pPr>
            <w:r w:rsidRPr="00E41826">
              <w:t>768 250,00</w:t>
            </w:r>
          </w:p>
        </w:tc>
        <w:tc>
          <w:tcPr>
            <w:tcW w:w="2064" w:type="dxa"/>
            <w:shd w:val="clear" w:color="auto" w:fill="auto"/>
          </w:tcPr>
          <w:p w:rsidR="00EB707F" w:rsidRPr="00E41826" w:rsidRDefault="00EB707F" w:rsidP="00486089">
            <w:pPr>
              <w:jc w:val="center"/>
            </w:pPr>
            <w:r w:rsidRPr="00E41826">
              <w:t>-</w:t>
            </w:r>
          </w:p>
        </w:tc>
        <w:tc>
          <w:tcPr>
            <w:tcW w:w="2064" w:type="dxa"/>
          </w:tcPr>
          <w:p w:rsidR="00EB707F" w:rsidRPr="00E41826" w:rsidRDefault="00EB707F" w:rsidP="00486089">
            <w:pPr>
              <w:jc w:val="center"/>
            </w:pPr>
            <w:r w:rsidRPr="00E41826">
              <w:t>-</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w:t>
            </w:r>
          </w:p>
        </w:tc>
        <w:tc>
          <w:tcPr>
            <w:tcW w:w="3213" w:type="dxa"/>
            <w:shd w:val="clear" w:color="auto" w:fill="auto"/>
          </w:tcPr>
          <w:p w:rsidR="00EB707F" w:rsidRPr="00E41826" w:rsidRDefault="00EB707F" w:rsidP="00486089">
            <w:r w:rsidRPr="00E41826">
              <w:rPr>
                <w:rFonts w:eastAsia="Calibri"/>
                <w:bCs/>
                <w:i/>
                <w:iCs/>
                <w:lang w:eastAsia="en-US"/>
              </w:rPr>
              <w:t>Проектирование строительства (реконструкции) ,капитального ремонта, строительства (реконструкции),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E41826">
              <w:rPr>
                <w:rFonts w:eastAsia="Calibri"/>
                <w:bCs/>
                <w:lang w:eastAsia="en-US"/>
              </w:rPr>
              <w:t xml:space="preserve"> фондов</w:t>
            </w:r>
          </w:p>
        </w:tc>
        <w:tc>
          <w:tcPr>
            <w:tcW w:w="2066" w:type="dxa"/>
            <w:shd w:val="clear" w:color="auto" w:fill="auto"/>
          </w:tcPr>
          <w:p w:rsidR="00EB707F" w:rsidRPr="00E41826" w:rsidRDefault="00EB707F" w:rsidP="00486089">
            <w:pPr>
              <w:jc w:val="center"/>
            </w:pPr>
            <w:r w:rsidRPr="00E41826">
              <w:t>15 364 819,95</w:t>
            </w: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pPr>
          </w:p>
        </w:tc>
        <w:tc>
          <w:tcPr>
            <w:tcW w:w="2064" w:type="dxa"/>
            <w:shd w:val="clear" w:color="auto" w:fill="auto"/>
          </w:tcPr>
          <w:p w:rsidR="00EB707F" w:rsidRPr="00E41826" w:rsidRDefault="00EB707F" w:rsidP="00486089">
            <w:pPr>
              <w:jc w:val="center"/>
            </w:pPr>
          </w:p>
        </w:tc>
        <w:tc>
          <w:tcPr>
            <w:tcW w:w="2064" w:type="dxa"/>
          </w:tcPr>
          <w:p w:rsidR="00EB707F" w:rsidRPr="00E41826" w:rsidRDefault="00EB707F" w:rsidP="00486089">
            <w:pPr>
              <w:jc w:val="cente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pPr>
            <w:r w:rsidRPr="00E41826">
              <w:t>14 596 569,95</w:t>
            </w:r>
          </w:p>
        </w:tc>
        <w:tc>
          <w:tcPr>
            <w:tcW w:w="2064" w:type="dxa"/>
            <w:shd w:val="clear" w:color="auto" w:fill="auto"/>
          </w:tcPr>
          <w:p w:rsidR="00EB707F" w:rsidRPr="00E41826" w:rsidRDefault="00EB707F" w:rsidP="00486089">
            <w:pPr>
              <w:jc w:val="center"/>
            </w:pPr>
          </w:p>
        </w:tc>
        <w:tc>
          <w:tcPr>
            <w:tcW w:w="2064" w:type="dxa"/>
          </w:tcPr>
          <w:p w:rsidR="00EB707F" w:rsidRPr="00E41826" w:rsidRDefault="00EB707F" w:rsidP="00486089">
            <w:pPr>
              <w:jc w:val="cente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pPr>
            <w:r w:rsidRPr="00E41826">
              <w:t>768 250,00</w:t>
            </w:r>
          </w:p>
        </w:tc>
        <w:tc>
          <w:tcPr>
            <w:tcW w:w="2064" w:type="dxa"/>
            <w:shd w:val="clear" w:color="auto" w:fill="auto"/>
          </w:tcPr>
          <w:p w:rsidR="00EB707F" w:rsidRPr="00E41826" w:rsidRDefault="00EB707F" w:rsidP="00486089">
            <w:pPr>
              <w:jc w:val="center"/>
            </w:pPr>
          </w:p>
        </w:tc>
        <w:tc>
          <w:tcPr>
            <w:tcW w:w="2064" w:type="dxa"/>
          </w:tcPr>
          <w:p w:rsidR="00EB707F" w:rsidRPr="00E41826" w:rsidRDefault="00EB707F" w:rsidP="00486089">
            <w:pPr>
              <w:jc w:val="cente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2.1.1.</w:t>
            </w:r>
          </w:p>
        </w:tc>
        <w:tc>
          <w:tcPr>
            <w:tcW w:w="3213" w:type="dxa"/>
            <w:shd w:val="clear" w:color="auto" w:fill="auto"/>
          </w:tcPr>
          <w:p w:rsidR="00EB707F" w:rsidRPr="00E41826" w:rsidRDefault="00EB707F" w:rsidP="00486089">
            <w:pPr>
              <w:rPr>
                <w:rFonts w:eastAsia="Calibri"/>
                <w:lang w:eastAsia="en-US"/>
              </w:rPr>
            </w:pPr>
            <w:r w:rsidRPr="00E41826">
              <w:t>Ремонт автомобильной дороги ул. Ивановская с. Писцово Комсомольского района Ивановской области</w:t>
            </w:r>
          </w:p>
        </w:tc>
        <w:tc>
          <w:tcPr>
            <w:tcW w:w="2066" w:type="dxa"/>
            <w:shd w:val="clear" w:color="auto" w:fill="auto"/>
          </w:tcPr>
          <w:p w:rsidR="00EB707F" w:rsidRPr="00E41826" w:rsidRDefault="00EB707F" w:rsidP="00486089">
            <w:pPr>
              <w:jc w:val="center"/>
            </w:pPr>
            <w:r w:rsidRPr="00E41826">
              <w:t>15 364 819,95</w:t>
            </w: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pPr>
            <w:r w:rsidRPr="00E41826">
              <w:t>14 596 569,95</w:t>
            </w: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pPr>
            <w:r w:rsidRPr="00E41826">
              <w:t>768 250,00</w:t>
            </w: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2.1.2.</w:t>
            </w:r>
          </w:p>
        </w:tc>
        <w:tc>
          <w:tcPr>
            <w:tcW w:w="3213" w:type="dxa"/>
            <w:shd w:val="clear" w:color="auto" w:fill="auto"/>
          </w:tcPr>
          <w:p w:rsidR="00EB707F" w:rsidRPr="00E41826" w:rsidRDefault="00EB707F" w:rsidP="00486089">
            <w:pPr>
              <w:rPr>
                <w:rFonts w:eastAsia="Calibri"/>
                <w:lang w:eastAsia="en-US"/>
              </w:rPr>
            </w:pPr>
            <w:r w:rsidRPr="00E41826">
              <w:t>Текущий ремонт участка автомобильной дороги с. Никольское, Комсомольский район Ивановская область</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2.1.3.</w:t>
            </w:r>
          </w:p>
        </w:tc>
        <w:tc>
          <w:tcPr>
            <w:tcW w:w="3213" w:type="dxa"/>
            <w:shd w:val="clear" w:color="auto" w:fill="auto"/>
          </w:tcPr>
          <w:p w:rsidR="00EB707F" w:rsidRPr="00E41826" w:rsidRDefault="00EB707F" w:rsidP="00486089">
            <w:pPr>
              <w:rPr>
                <w:rFonts w:eastAsia="Calibri"/>
                <w:lang w:eastAsia="en-US"/>
              </w:rPr>
            </w:pPr>
            <w:r w:rsidRPr="00E41826">
              <w:t>Ремонт автомобильной дороги «ул. Ленина» в с. Подозерский Комсомольского района Ивановской области</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2.1.4.</w:t>
            </w:r>
          </w:p>
        </w:tc>
        <w:tc>
          <w:tcPr>
            <w:tcW w:w="3213" w:type="dxa"/>
            <w:shd w:val="clear" w:color="auto" w:fill="auto"/>
          </w:tcPr>
          <w:p w:rsidR="00EB707F" w:rsidRPr="00E41826" w:rsidRDefault="00EB707F" w:rsidP="00486089">
            <w:pPr>
              <w:rPr>
                <w:rFonts w:eastAsia="Calibri"/>
                <w:lang w:eastAsia="en-US"/>
              </w:rPr>
            </w:pPr>
            <w:r w:rsidRPr="00E41826">
              <w:t>Текущий ремонт автомобильной дороги д. Бутово Комсомольский район Ивановской области</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2.1.5.</w:t>
            </w:r>
          </w:p>
        </w:tc>
        <w:tc>
          <w:tcPr>
            <w:tcW w:w="3213" w:type="dxa"/>
            <w:shd w:val="clear" w:color="auto" w:fill="auto"/>
          </w:tcPr>
          <w:p w:rsidR="00EB707F" w:rsidRPr="00E41826" w:rsidRDefault="00EB707F" w:rsidP="00486089">
            <w:pPr>
              <w:rPr>
                <w:rFonts w:eastAsia="Calibri"/>
                <w:lang w:eastAsia="en-US"/>
              </w:rPr>
            </w:pPr>
            <w:r w:rsidRPr="00E41826">
              <w:t>Содержание автомобильной дороги ул. Социалистическая, с. Марково Комсомольский район Ивановская область</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2.1.6.</w:t>
            </w:r>
          </w:p>
        </w:tc>
        <w:tc>
          <w:tcPr>
            <w:tcW w:w="3213" w:type="dxa"/>
            <w:shd w:val="clear" w:color="auto" w:fill="auto"/>
          </w:tcPr>
          <w:p w:rsidR="00EB707F" w:rsidRPr="00E41826" w:rsidRDefault="00EB707F" w:rsidP="00486089">
            <w:pPr>
              <w:rPr>
                <w:rFonts w:eastAsia="Calibri"/>
                <w:lang w:eastAsia="en-US"/>
              </w:rPr>
            </w:pPr>
            <w:r w:rsidRPr="00E41826">
              <w:t>Текущий ремонт автомобильной дороги с. Седельницы Комсомольский район Ивановской области</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2.1.7.</w:t>
            </w:r>
          </w:p>
        </w:tc>
        <w:tc>
          <w:tcPr>
            <w:tcW w:w="3213" w:type="dxa"/>
            <w:shd w:val="clear" w:color="auto" w:fill="auto"/>
          </w:tcPr>
          <w:p w:rsidR="00EB707F" w:rsidRPr="00E41826" w:rsidRDefault="00EB707F" w:rsidP="00486089">
            <w:pPr>
              <w:rPr>
                <w:rFonts w:eastAsia="Calibri"/>
                <w:lang w:eastAsia="en-US"/>
              </w:rPr>
            </w:pPr>
            <w:r w:rsidRPr="00E41826">
              <w:t>Текущий ремонт автомобильной дороги ул. Зеленая с. Новая Усадьба Комсомольский район Ивановской области</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2.1.8.</w:t>
            </w:r>
          </w:p>
        </w:tc>
        <w:tc>
          <w:tcPr>
            <w:tcW w:w="3213" w:type="dxa"/>
            <w:shd w:val="clear" w:color="auto" w:fill="auto"/>
          </w:tcPr>
          <w:p w:rsidR="00EB707F" w:rsidRPr="00E41826" w:rsidRDefault="00EB707F" w:rsidP="00486089">
            <w:pPr>
              <w:rPr>
                <w:rFonts w:eastAsia="Calibri"/>
                <w:lang w:eastAsia="en-US"/>
              </w:rPr>
            </w:pPr>
            <w:r w:rsidRPr="00E41826">
              <w:t>Содержание автомобильной дороги ул. Техническая с. Октябрьский Комсомольский район Ивановская область</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0,00</w:t>
            </w: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2.1.9.</w:t>
            </w:r>
          </w:p>
        </w:tc>
        <w:tc>
          <w:tcPr>
            <w:tcW w:w="3213" w:type="dxa"/>
            <w:shd w:val="clear" w:color="auto" w:fill="auto"/>
            <w:vAlign w:val="center"/>
          </w:tcPr>
          <w:p w:rsidR="00EB707F" w:rsidRPr="00E41826" w:rsidRDefault="00EB707F" w:rsidP="00486089">
            <w:pPr>
              <w:rPr>
                <w:rFonts w:eastAsia="Calibri"/>
                <w:lang w:eastAsia="en-US"/>
              </w:rPr>
            </w:pPr>
            <w:r w:rsidRPr="00E41826">
              <w:t>Строительный контроль</w:t>
            </w:r>
          </w:p>
        </w:tc>
        <w:tc>
          <w:tcPr>
            <w:tcW w:w="20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w:t>
            </w: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vAlign w:val="center"/>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vAlign w:val="center"/>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vAlign w:val="center"/>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r w:rsidRPr="00E41826">
              <w:rPr>
                <w:rFonts w:eastAsia="Calibri"/>
                <w:lang w:eastAsia="en-US"/>
              </w:rPr>
              <w:t>0</w:t>
            </w: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r w:rsidRPr="00E41826">
              <w:rPr>
                <w:rFonts w:eastAsia="Calibri"/>
                <w:b/>
                <w:bCs/>
                <w:lang w:eastAsia="en-US"/>
              </w:rPr>
              <w:t>3.</w:t>
            </w:r>
          </w:p>
        </w:tc>
        <w:tc>
          <w:tcPr>
            <w:tcW w:w="3213" w:type="dxa"/>
            <w:shd w:val="clear" w:color="auto" w:fill="auto"/>
          </w:tcPr>
          <w:p w:rsidR="00EB707F" w:rsidRPr="00E41826" w:rsidRDefault="00EB707F" w:rsidP="00486089">
            <w:pPr>
              <w:rPr>
                <w:rFonts w:eastAsia="Calibri"/>
                <w:lang w:eastAsia="en-US"/>
              </w:rPr>
            </w:pPr>
            <w:r w:rsidRPr="00E41826">
              <w:rPr>
                <w:rFonts w:eastAsia="Calibri"/>
                <w:b/>
                <w:bCs/>
                <w:lang w:eastAsia="en-US"/>
              </w:rPr>
              <w:t>Реконструкция  дорог общего пользования местного значения Комсомольского муниципального района</w:t>
            </w:r>
          </w:p>
        </w:tc>
        <w:tc>
          <w:tcPr>
            <w:tcW w:w="2066" w:type="dxa"/>
            <w:shd w:val="clear" w:color="auto" w:fill="auto"/>
          </w:tcPr>
          <w:p w:rsidR="00EB707F" w:rsidRPr="00E41826" w:rsidRDefault="00EB707F" w:rsidP="00486089">
            <w:pPr>
              <w:jc w:val="center"/>
              <w:rPr>
                <w:rFonts w:eastAsia="Calibri"/>
                <w:b/>
                <w:lang w:eastAsia="en-US"/>
              </w:rPr>
            </w:pPr>
          </w:p>
        </w:tc>
        <w:tc>
          <w:tcPr>
            <w:tcW w:w="2064" w:type="dxa"/>
            <w:shd w:val="clear" w:color="auto" w:fill="auto"/>
          </w:tcPr>
          <w:p w:rsidR="00EB707F" w:rsidRPr="00E41826" w:rsidRDefault="00EB707F" w:rsidP="00486089">
            <w:pPr>
              <w:jc w:val="center"/>
              <w:rPr>
                <w:rFonts w:eastAsia="Calibri"/>
                <w:b/>
                <w:lang w:eastAsia="en-US"/>
              </w:rPr>
            </w:pPr>
          </w:p>
        </w:tc>
        <w:tc>
          <w:tcPr>
            <w:tcW w:w="2064" w:type="dxa"/>
          </w:tcPr>
          <w:p w:rsidR="00EB707F" w:rsidRPr="00E41826" w:rsidRDefault="00EB707F" w:rsidP="00486089">
            <w:pPr>
              <w:jc w:val="center"/>
              <w:rPr>
                <w:rFonts w:eastAsia="Calibri"/>
                <w:b/>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rPr>
                <w:rFonts w:eastAsia="Calibri"/>
                <w:lang w:eastAsia="en-US"/>
              </w:rP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rFonts w:eastAsia="Calibri"/>
                <w:lang w:eastAsia="en-US"/>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b/>
                <w:lang w:eastAsia="en-US"/>
              </w:rPr>
            </w:pPr>
            <w:r w:rsidRPr="00E41826">
              <w:rPr>
                <w:rFonts w:eastAsia="Calibri"/>
                <w:b/>
                <w:bCs/>
                <w:lang w:eastAsia="en-US"/>
              </w:rPr>
              <w:t>ИТОГО по подпрограмме:</w:t>
            </w:r>
          </w:p>
        </w:tc>
        <w:tc>
          <w:tcPr>
            <w:tcW w:w="2066" w:type="dxa"/>
            <w:shd w:val="clear" w:color="auto" w:fill="auto"/>
          </w:tcPr>
          <w:p w:rsidR="00EB707F" w:rsidRPr="00E41826" w:rsidRDefault="00EB707F" w:rsidP="00486089">
            <w:pPr>
              <w:jc w:val="center"/>
              <w:rPr>
                <w:b/>
              </w:rPr>
            </w:pPr>
            <w:r w:rsidRPr="00E41826">
              <w:rPr>
                <w:b/>
              </w:rPr>
              <w:t>28 464 151,13</w:t>
            </w:r>
          </w:p>
        </w:tc>
        <w:tc>
          <w:tcPr>
            <w:tcW w:w="2064" w:type="dxa"/>
            <w:shd w:val="clear" w:color="auto" w:fill="auto"/>
          </w:tcPr>
          <w:p w:rsidR="00EB707F" w:rsidRPr="00E41826" w:rsidRDefault="00EB707F" w:rsidP="00486089">
            <w:pPr>
              <w:jc w:val="center"/>
              <w:rPr>
                <w:b/>
                <w:bCs/>
              </w:rPr>
            </w:pPr>
            <w:r w:rsidRPr="00E41826">
              <w:rPr>
                <w:b/>
                <w:bCs/>
              </w:rPr>
              <w:t>9 616 949,18</w:t>
            </w:r>
          </w:p>
        </w:tc>
        <w:tc>
          <w:tcPr>
            <w:tcW w:w="2064" w:type="dxa"/>
          </w:tcPr>
          <w:p w:rsidR="00EB707F" w:rsidRPr="00E41826" w:rsidRDefault="00EB707F" w:rsidP="00486089">
            <w:pPr>
              <w:jc w:val="center"/>
              <w:rPr>
                <w:b/>
              </w:rPr>
            </w:pPr>
            <w:r w:rsidRPr="00E41826">
              <w:rPr>
                <w:b/>
              </w:rPr>
              <w:t>9 617 949,18</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в том числе:</w:t>
            </w:r>
          </w:p>
        </w:tc>
        <w:tc>
          <w:tcPr>
            <w:tcW w:w="2066" w:type="dxa"/>
            <w:shd w:val="clear" w:color="auto" w:fill="auto"/>
          </w:tcPr>
          <w:p w:rsidR="00EB707F" w:rsidRPr="00E41826" w:rsidRDefault="00EB707F" w:rsidP="00486089">
            <w:pPr>
              <w:jc w:val="center"/>
            </w:pPr>
          </w:p>
        </w:tc>
        <w:tc>
          <w:tcPr>
            <w:tcW w:w="2064" w:type="dxa"/>
            <w:shd w:val="clear" w:color="auto" w:fill="auto"/>
          </w:tcPr>
          <w:p w:rsidR="00EB707F" w:rsidRPr="00E41826" w:rsidRDefault="00EB707F" w:rsidP="00486089">
            <w:pPr>
              <w:jc w:val="center"/>
              <w:rPr>
                <w:rFonts w:eastAsia="Calibri"/>
                <w:lang w:eastAsia="en-US"/>
              </w:rPr>
            </w:pPr>
          </w:p>
        </w:tc>
        <w:tc>
          <w:tcPr>
            <w:tcW w:w="2064" w:type="dxa"/>
          </w:tcPr>
          <w:p w:rsidR="00EB707F" w:rsidRPr="00E41826" w:rsidRDefault="00EB707F" w:rsidP="00486089">
            <w:pPr>
              <w:jc w:val="center"/>
              <w:rPr>
                <w:b/>
              </w:rPr>
            </w:pP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66" w:type="dxa"/>
            <w:shd w:val="clear" w:color="auto" w:fill="auto"/>
          </w:tcPr>
          <w:p w:rsidR="00EB707F" w:rsidRPr="00E41826" w:rsidRDefault="00EB707F" w:rsidP="00486089">
            <w:pPr>
              <w:jc w:val="center"/>
            </w:pPr>
            <w:r w:rsidRPr="00E41826">
              <w:t>14 596 569,95</w:t>
            </w:r>
          </w:p>
        </w:tc>
        <w:tc>
          <w:tcPr>
            <w:tcW w:w="2064" w:type="dxa"/>
            <w:shd w:val="clear" w:color="auto" w:fill="auto"/>
          </w:tcPr>
          <w:p w:rsidR="00EB707F" w:rsidRPr="00E41826" w:rsidRDefault="00EB707F" w:rsidP="00486089">
            <w:pPr>
              <w:spacing w:line="360" w:lineRule="auto"/>
              <w:jc w:val="center"/>
            </w:pPr>
            <w:r w:rsidRPr="00E41826">
              <w:t>0,00</w:t>
            </w:r>
          </w:p>
        </w:tc>
        <w:tc>
          <w:tcPr>
            <w:tcW w:w="2064" w:type="dxa"/>
          </w:tcPr>
          <w:p w:rsidR="00EB707F" w:rsidRPr="00E41826" w:rsidRDefault="00EB707F" w:rsidP="00486089">
            <w:pPr>
              <w:jc w:val="center"/>
              <w:rPr>
                <w:b/>
              </w:rPr>
            </w:pPr>
            <w:r w:rsidRPr="00E41826">
              <w:rPr>
                <w:b/>
              </w:rPr>
              <w:t>-</w:t>
            </w:r>
          </w:p>
        </w:tc>
      </w:tr>
      <w:tr w:rsidR="00EB707F" w:rsidRPr="00E41826" w:rsidTr="00486089">
        <w:trPr>
          <w:trHeight w:val="20"/>
        </w:trPr>
        <w:tc>
          <w:tcPr>
            <w:tcW w:w="766" w:type="dxa"/>
            <w:shd w:val="clear" w:color="auto" w:fill="auto"/>
          </w:tcPr>
          <w:p w:rsidR="00EB707F" w:rsidRPr="00E41826" w:rsidRDefault="00EB707F" w:rsidP="00486089">
            <w:pPr>
              <w:jc w:val="center"/>
              <w:rPr>
                <w:rFonts w:eastAsia="Calibri"/>
                <w:lang w:eastAsia="en-US"/>
              </w:rPr>
            </w:pPr>
          </w:p>
        </w:tc>
        <w:tc>
          <w:tcPr>
            <w:tcW w:w="3213" w:type="dxa"/>
            <w:shd w:val="clear" w:color="auto" w:fill="auto"/>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66" w:type="dxa"/>
            <w:shd w:val="clear" w:color="auto" w:fill="auto"/>
          </w:tcPr>
          <w:p w:rsidR="00EB707F" w:rsidRPr="00E41826" w:rsidRDefault="00EB707F" w:rsidP="00486089">
            <w:pPr>
              <w:jc w:val="center"/>
            </w:pPr>
            <w:r w:rsidRPr="00E41826">
              <w:t>13 867 581,18</w:t>
            </w:r>
          </w:p>
        </w:tc>
        <w:tc>
          <w:tcPr>
            <w:tcW w:w="2064" w:type="dxa"/>
            <w:shd w:val="clear" w:color="auto" w:fill="auto"/>
          </w:tcPr>
          <w:p w:rsidR="00EB707F" w:rsidRPr="00E41826" w:rsidRDefault="00EB707F" w:rsidP="00486089">
            <w:pPr>
              <w:jc w:val="center"/>
              <w:rPr>
                <w:bCs/>
              </w:rPr>
            </w:pPr>
            <w:r w:rsidRPr="00E41826">
              <w:rPr>
                <w:bCs/>
              </w:rPr>
              <w:t>9 616 949,18</w:t>
            </w:r>
          </w:p>
        </w:tc>
        <w:tc>
          <w:tcPr>
            <w:tcW w:w="2064" w:type="dxa"/>
          </w:tcPr>
          <w:p w:rsidR="00EB707F" w:rsidRPr="00E41826" w:rsidRDefault="00EB707F" w:rsidP="00486089">
            <w:pPr>
              <w:jc w:val="center"/>
            </w:pPr>
            <w:r w:rsidRPr="00E41826">
              <w:t>9 617 949,18</w:t>
            </w:r>
          </w:p>
        </w:tc>
      </w:tr>
    </w:tbl>
    <w:p w:rsidR="00EB707F" w:rsidRPr="00E41826" w:rsidRDefault="00EB707F" w:rsidP="00EB707F">
      <w:pPr>
        <w:ind w:right="424"/>
        <w:jc w:val="right"/>
        <w:rPr>
          <w:rFonts w:eastAsia="Calibri"/>
          <w:color w:val="332E2D"/>
          <w:spacing w:val="2"/>
          <w:sz w:val="24"/>
          <w:szCs w:val="24"/>
          <w:lang w:eastAsia="en-US"/>
        </w:rPr>
      </w:pPr>
      <w:r w:rsidRPr="00E41826">
        <w:rPr>
          <w:rFonts w:eastAsia="Calibri"/>
          <w:color w:val="332E2D"/>
          <w:spacing w:val="2"/>
          <w:sz w:val="24"/>
          <w:szCs w:val="24"/>
          <w:lang w:eastAsia="en-US"/>
        </w:rPr>
        <w:t>* - объёмы финансирования будут уточняться в период действия подпрограммы.</w:t>
      </w:r>
    </w:p>
    <w:p w:rsidR="00EB707F" w:rsidRPr="00E41826" w:rsidRDefault="00EB707F" w:rsidP="00EB707F">
      <w:pPr>
        <w:ind w:right="424"/>
        <w:jc w:val="right"/>
        <w:rPr>
          <w:rFonts w:eastAsia="Calibri"/>
          <w:color w:val="332E2D"/>
          <w:spacing w:val="2"/>
          <w:sz w:val="24"/>
          <w:szCs w:val="24"/>
          <w:lang w:eastAsia="en-US"/>
        </w:rPr>
      </w:pPr>
    </w:p>
    <w:p w:rsidR="00EB707F" w:rsidRPr="00E41826" w:rsidRDefault="00EB707F" w:rsidP="00EB707F">
      <w:pPr>
        <w:widowControl w:val="0"/>
        <w:autoSpaceDE w:val="0"/>
        <w:autoSpaceDN w:val="0"/>
        <w:adjustRightInd w:val="0"/>
        <w:jc w:val="right"/>
        <w:outlineLvl w:val="1"/>
        <w:rPr>
          <w:rFonts w:eastAsia="Calibri"/>
          <w:sz w:val="24"/>
          <w:szCs w:val="28"/>
          <w:lang w:eastAsia="en-US"/>
        </w:rPr>
      </w:pPr>
      <w:r w:rsidRPr="00E41826">
        <w:rPr>
          <w:rFonts w:eastAsia="Calibri"/>
          <w:color w:val="332E2D"/>
          <w:spacing w:val="2"/>
          <w:sz w:val="24"/>
          <w:szCs w:val="24"/>
          <w:lang w:eastAsia="en-US"/>
        </w:rPr>
        <w:br w:type="page"/>
      </w:r>
      <w:r w:rsidRPr="00E41826">
        <w:rPr>
          <w:rFonts w:eastAsia="Calibri"/>
          <w:sz w:val="24"/>
          <w:szCs w:val="28"/>
          <w:lang w:eastAsia="en-US"/>
        </w:rPr>
        <w:lastRenderedPageBreak/>
        <w:t>Приложение 2</w:t>
      </w:r>
    </w:p>
    <w:p w:rsidR="00EB707F" w:rsidRPr="00E41826" w:rsidRDefault="00EB707F" w:rsidP="00EB707F">
      <w:pPr>
        <w:widowControl w:val="0"/>
        <w:autoSpaceDE w:val="0"/>
        <w:autoSpaceDN w:val="0"/>
        <w:adjustRightInd w:val="0"/>
        <w:jc w:val="right"/>
        <w:rPr>
          <w:rFonts w:eastAsia="Calibri"/>
          <w:sz w:val="24"/>
          <w:szCs w:val="28"/>
          <w:lang w:eastAsia="en-US"/>
        </w:rPr>
      </w:pPr>
      <w:r w:rsidRPr="00E41826">
        <w:rPr>
          <w:rFonts w:eastAsia="Calibri"/>
          <w:sz w:val="24"/>
          <w:szCs w:val="28"/>
          <w:lang w:eastAsia="en-US"/>
        </w:rPr>
        <w:t>к муниципальной программе</w:t>
      </w:r>
    </w:p>
    <w:p w:rsidR="00EB707F" w:rsidRPr="00E41826" w:rsidRDefault="00EB707F" w:rsidP="00EB707F">
      <w:pPr>
        <w:widowControl w:val="0"/>
        <w:autoSpaceDE w:val="0"/>
        <w:autoSpaceDN w:val="0"/>
        <w:adjustRightInd w:val="0"/>
        <w:ind w:left="6237"/>
        <w:jc w:val="right"/>
        <w:rPr>
          <w:rFonts w:eastAsia="Calibri"/>
          <w:sz w:val="24"/>
          <w:szCs w:val="28"/>
          <w:lang w:eastAsia="en-US"/>
        </w:rPr>
      </w:pPr>
      <w:r w:rsidRPr="00E41826">
        <w:rPr>
          <w:rFonts w:eastAsia="Calibri"/>
          <w:sz w:val="24"/>
          <w:szCs w:val="28"/>
          <w:lang w:eastAsia="en-US"/>
        </w:rPr>
        <w:t>"</w:t>
      </w:r>
      <w:r w:rsidRPr="00E41826">
        <w:rPr>
          <w:rFonts w:eastAsia="Calibri"/>
          <w:lang w:eastAsia="en-US"/>
        </w:rPr>
        <w:t xml:space="preserve">Развитие транспортной системы Комсомольского муниципального района Ивановской области </w:t>
      </w:r>
      <w:r w:rsidRPr="00E41826">
        <w:rPr>
          <w:rFonts w:eastAsia="Calibri"/>
          <w:sz w:val="24"/>
          <w:szCs w:val="28"/>
          <w:lang w:eastAsia="en-US"/>
        </w:rPr>
        <w:t>"</w:t>
      </w:r>
    </w:p>
    <w:p w:rsidR="00EB707F" w:rsidRPr="00E41826" w:rsidRDefault="00EB707F" w:rsidP="00EB707F">
      <w:pPr>
        <w:widowControl w:val="0"/>
        <w:autoSpaceDE w:val="0"/>
        <w:autoSpaceDN w:val="0"/>
        <w:adjustRightInd w:val="0"/>
        <w:jc w:val="right"/>
        <w:rPr>
          <w:rFonts w:eastAsia="Calibri"/>
          <w:sz w:val="24"/>
          <w:szCs w:val="28"/>
          <w:lang w:eastAsia="en-US"/>
        </w:rPr>
      </w:pPr>
    </w:p>
    <w:p w:rsidR="00EB707F" w:rsidRPr="00E41826" w:rsidRDefault="00EB707F" w:rsidP="00EB707F">
      <w:pPr>
        <w:widowControl w:val="0"/>
        <w:autoSpaceDE w:val="0"/>
        <w:autoSpaceDN w:val="0"/>
        <w:adjustRightInd w:val="0"/>
        <w:jc w:val="center"/>
        <w:rPr>
          <w:rFonts w:eastAsia="Calibri"/>
          <w:b/>
          <w:sz w:val="28"/>
          <w:szCs w:val="28"/>
          <w:lang w:eastAsia="en-US"/>
        </w:rPr>
      </w:pPr>
      <w:r w:rsidRPr="00E41826">
        <w:rPr>
          <w:rFonts w:eastAsia="Calibri"/>
          <w:b/>
          <w:sz w:val="28"/>
          <w:szCs w:val="28"/>
          <w:lang w:eastAsia="en-US"/>
        </w:rPr>
        <w:t>Подпрограмма "Поддержка общественного транспорта Комсомольского муниципального района"</w:t>
      </w:r>
    </w:p>
    <w:p w:rsidR="00EB707F" w:rsidRPr="00E41826" w:rsidRDefault="00EB707F" w:rsidP="00EB707F">
      <w:pPr>
        <w:widowControl w:val="0"/>
        <w:autoSpaceDE w:val="0"/>
        <w:autoSpaceDN w:val="0"/>
        <w:adjustRightInd w:val="0"/>
        <w:jc w:val="center"/>
        <w:outlineLvl w:val="2"/>
        <w:rPr>
          <w:rFonts w:eastAsia="Calibri"/>
          <w:sz w:val="28"/>
          <w:szCs w:val="28"/>
          <w:lang w:eastAsia="en-US"/>
        </w:rPr>
      </w:pPr>
      <w:r w:rsidRPr="00E41826">
        <w:rPr>
          <w:rFonts w:eastAsia="Calibri"/>
          <w:b/>
          <w:sz w:val="28"/>
          <w:szCs w:val="28"/>
          <w:lang w:eastAsia="en-US"/>
        </w:rPr>
        <w:t>1. Паспорт подпрограммы муниципальной программы</w:t>
      </w:r>
    </w:p>
    <w:p w:rsidR="00EB707F" w:rsidRPr="00E41826" w:rsidRDefault="00EB707F" w:rsidP="00EB707F">
      <w:pPr>
        <w:widowControl w:val="0"/>
        <w:autoSpaceDE w:val="0"/>
        <w:autoSpaceDN w:val="0"/>
        <w:adjustRightInd w:val="0"/>
        <w:jc w:val="center"/>
        <w:outlineLvl w:val="2"/>
        <w:rPr>
          <w:rFonts w:eastAsia="Calibri"/>
          <w:sz w:val="24"/>
          <w:szCs w:val="24"/>
          <w:lang w:eastAsia="en-US"/>
        </w:rPr>
      </w:pPr>
    </w:p>
    <w:tbl>
      <w:tblPr>
        <w:tblW w:w="0" w:type="auto"/>
        <w:tblInd w:w="75" w:type="dxa"/>
        <w:tblLayout w:type="fixed"/>
        <w:tblCellMar>
          <w:left w:w="75" w:type="dxa"/>
          <w:right w:w="75" w:type="dxa"/>
        </w:tblCellMar>
        <w:tblLook w:val="04A0"/>
      </w:tblPr>
      <w:tblGrid>
        <w:gridCol w:w="2691"/>
        <w:gridCol w:w="6201"/>
      </w:tblGrid>
      <w:tr w:rsidR="00EB707F" w:rsidRPr="00E41826" w:rsidTr="00486089">
        <w:tc>
          <w:tcPr>
            <w:tcW w:w="2691"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p>
        </w:tc>
        <w:tc>
          <w:tcPr>
            <w:tcW w:w="6201" w:type="dxa"/>
            <w:tcBorders>
              <w:top w:val="single" w:sz="8" w:space="0" w:color="auto"/>
              <w:left w:val="single" w:sz="8" w:space="0" w:color="auto"/>
              <w:bottom w:val="single" w:sz="8" w:space="0" w:color="auto"/>
              <w:right w:val="single" w:sz="8" w:space="0" w:color="auto"/>
            </w:tcBorders>
          </w:tcPr>
          <w:p w:rsidR="00EB707F" w:rsidRPr="00E41826" w:rsidRDefault="00EB707F" w:rsidP="00486089">
            <w:pPr>
              <w:widowControl w:val="0"/>
              <w:autoSpaceDE w:val="0"/>
              <w:autoSpaceDN w:val="0"/>
              <w:adjustRightInd w:val="0"/>
              <w:jc w:val="center"/>
              <w:rPr>
                <w:rFonts w:eastAsia="Calibri"/>
                <w:sz w:val="24"/>
                <w:szCs w:val="24"/>
                <w:lang w:eastAsia="en-US"/>
              </w:rPr>
            </w:pPr>
          </w:p>
        </w:tc>
      </w:tr>
      <w:tr w:rsidR="00EB707F" w:rsidRPr="00E41826" w:rsidTr="00486089">
        <w:trPr>
          <w:trHeight w:val="400"/>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Наименование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sz w:val="24"/>
                <w:szCs w:val="24"/>
                <w:shd w:val="clear" w:color="auto" w:fill="FFFFFF"/>
                <w:lang w:eastAsia="en-US"/>
              </w:rPr>
              <w:t xml:space="preserve">Поддержка общественного транспорта Комсомольского муниципального района </w:t>
            </w:r>
          </w:p>
        </w:tc>
      </w:tr>
      <w:tr w:rsidR="00EB707F" w:rsidRPr="00E41826" w:rsidTr="00486089">
        <w:trPr>
          <w:trHeight w:val="400"/>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Срок       реализации</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2023 - 2025 годы</w:t>
            </w:r>
          </w:p>
        </w:tc>
      </w:tr>
      <w:tr w:rsidR="00EB707F" w:rsidRPr="00E41826" w:rsidTr="00486089">
        <w:trPr>
          <w:trHeight w:val="400"/>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 xml:space="preserve">Ответственный исполнитель </w:t>
            </w:r>
          </w:p>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подпрограммы</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Управление по вопросу развития инфраструктуры Администрации Комсомольского муниципального района</w:t>
            </w:r>
          </w:p>
        </w:tc>
      </w:tr>
      <w:tr w:rsidR="00EB707F" w:rsidRPr="00E41826" w:rsidTr="00486089">
        <w:trPr>
          <w:trHeight w:val="400"/>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rPr>
                <w:sz w:val="24"/>
                <w:szCs w:val="24"/>
              </w:rPr>
            </w:pPr>
            <w:r w:rsidRPr="00E41826">
              <w:rPr>
                <w:sz w:val="24"/>
                <w:szCs w:val="24"/>
              </w:rPr>
              <w:t>Исполнители основных мероприятий (мероприятий) подпрограммы</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Управление по вопросу развития инфраструктуры Администрации Комсомольского муниципального района</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xml:space="preserve">2. </w:t>
            </w:r>
            <w:r w:rsidRPr="00E41826">
              <w:rPr>
                <w:sz w:val="24"/>
                <w:szCs w:val="24"/>
              </w:rPr>
              <w:t xml:space="preserve">Предприятие по перевозке населения (по согласованию)  </w:t>
            </w:r>
          </w:p>
        </w:tc>
      </w:tr>
      <w:tr w:rsidR="00EB707F" w:rsidRPr="00E41826" w:rsidTr="00486089">
        <w:trPr>
          <w:trHeight w:val="400"/>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Задачи</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Удовлетворение потребностей населения в обеспечении пассажирскими перевозками в границах Комсомольского муниципального района</w:t>
            </w:r>
          </w:p>
        </w:tc>
      </w:tr>
      <w:tr w:rsidR="00EB707F" w:rsidRPr="00E41826" w:rsidTr="00486089">
        <w:trPr>
          <w:trHeight w:val="400"/>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Объемы ресурсного</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обеспечения       </w:t>
            </w:r>
          </w:p>
          <w:p w:rsidR="00EB707F" w:rsidRPr="00E41826" w:rsidRDefault="00EB707F" w:rsidP="00486089">
            <w:pPr>
              <w:widowControl w:val="0"/>
              <w:autoSpaceDE w:val="0"/>
              <w:autoSpaceDN w:val="0"/>
              <w:adjustRightInd w:val="0"/>
              <w:rPr>
                <w:rFonts w:eastAsia="Calibri"/>
                <w:sz w:val="24"/>
                <w:szCs w:val="24"/>
                <w:lang w:eastAsia="en-US"/>
              </w:rPr>
            </w:pPr>
            <w:r w:rsidRPr="00E41826">
              <w:rPr>
                <w:rFonts w:eastAsia="Calibri"/>
                <w:sz w:val="24"/>
                <w:szCs w:val="24"/>
                <w:lang w:eastAsia="en-US"/>
              </w:rPr>
              <w:t xml:space="preserve">подпрограммы         </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xml:space="preserve">Общий объем бюджетных ассигнований:                </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1 689 840,22*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2 017 000,00*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2025 год – 2 017 000,00*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в том числе:</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 районный бюджет</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2023 год – 1 689 840,22*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2024 год – 2 017 000,00*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2025 год – 2 017 000,00* руб.</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Источником финансирования является районный бюджет</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B707F" w:rsidRPr="00E41826" w:rsidTr="00486089">
        <w:trPr>
          <w:trHeight w:val="1045"/>
        </w:trPr>
        <w:tc>
          <w:tcPr>
            <w:tcW w:w="269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center"/>
              <w:rPr>
                <w:rFonts w:eastAsia="Calibri"/>
                <w:sz w:val="24"/>
                <w:szCs w:val="24"/>
                <w:lang w:eastAsia="en-US"/>
              </w:rPr>
            </w:pPr>
            <w:r w:rsidRPr="00E41826">
              <w:rPr>
                <w:rFonts w:eastAsia="Calibri"/>
                <w:sz w:val="24"/>
                <w:szCs w:val="24"/>
                <w:lang w:eastAsia="en-US"/>
              </w:rPr>
              <w:t>Ожидаемые результаты реализации подпрограммы</w:t>
            </w:r>
          </w:p>
        </w:tc>
        <w:tc>
          <w:tcPr>
            <w:tcW w:w="6201" w:type="dxa"/>
            <w:tcBorders>
              <w:top w:val="nil"/>
              <w:left w:val="single" w:sz="8" w:space="0" w:color="auto"/>
              <w:bottom w:val="single" w:sz="8" w:space="0" w:color="auto"/>
              <w:right w:val="single" w:sz="8" w:space="0" w:color="auto"/>
            </w:tcBorders>
            <w:hideMark/>
          </w:tcPr>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1. Сохранение количества маршрутов и рейсов по перевозкам пассажиров по Комсомольскому муниципальному району.</w:t>
            </w:r>
          </w:p>
          <w:p w:rsidR="00EB707F" w:rsidRPr="00E41826" w:rsidRDefault="00EB707F" w:rsidP="00486089">
            <w:pPr>
              <w:widowControl w:val="0"/>
              <w:autoSpaceDE w:val="0"/>
              <w:autoSpaceDN w:val="0"/>
              <w:adjustRightInd w:val="0"/>
              <w:jc w:val="both"/>
              <w:rPr>
                <w:rFonts w:eastAsia="Calibri"/>
                <w:sz w:val="24"/>
                <w:szCs w:val="24"/>
                <w:lang w:eastAsia="en-US"/>
              </w:rPr>
            </w:pPr>
            <w:r w:rsidRPr="00E41826">
              <w:rPr>
                <w:rFonts w:eastAsia="Calibri"/>
                <w:sz w:val="24"/>
                <w:szCs w:val="24"/>
                <w:lang w:eastAsia="en-US"/>
              </w:rPr>
              <w:t>2. Повышение качества обслуживания пассажиров и безопасности их перевозки.</w:t>
            </w:r>
          </w:p>
        </w:tc>
      </w:tr>
    </w:tbl>
    <w:p w:rsidR="00EB707F" w:rsidRPr="00E41826" w:rsidRDefault="00EB707F" w:rsidP="00EB707F">
      <w:pPr>
        <w:widowControl w:val="0"/>
        <w:autoSpaceDE w:val="0"/>
        <w:autoSpaceDN w:val="0"/>
        <w:adjustRightInd w:val="0"/>
        <w:jc w:val="center"/>
        <w:outlineLvl w:val="2"/>
        <w:rPr>
          <w:rFonts w:eastAsia="Calibri"/>
          <w:b/>
          <w:sz w:val="28"/>
          <w:szCs w:val="28"/>
          <w:lang w:eastAsia="en-US"/>
        </w:rPr>
      </w:pP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r w:rsidRPr="00E41826">
        <w:rPr>
          <w:rFonts w:eastAsia="Calibri"/>
          <w:b/>
          <w:sz w:val="28"/>
          <w:szCs w:val="28"/>
          <w:lang w:eastAsia="en-US"/>
        </w:rPr>
        <w:t>2. Характеристика основных мероприятий подпрограммы муниципальной программы</w:t>
      </w:r>
    </w:p>
    <w:p w:rsidR="00EB707F" w:rsidRPr="00E41826" w:rsidRDefault="00EB707F" w:rsidP="00EB707F">
      <w:pPr>
        <w:widowControl w:val="0"/>
        <w:autoSpaceDE w:val="0"/>
        <w:autoSpaceDN w:val="0"/>
        <w:adjustRightInd w:val="0"/>
        <w:jc w:val="center"/>
        <w:outlineLvl w:val="2"/>
        <w:rPr>
          <w:rFonts w:eastAsia="Calibri"/>
          <w:sz w:val="24"/>
          <w:szCs w:val="28"/>
          <w:lang w:eastAsia="en-US"/>
        </w:rPr>
      </w:pP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xml:space="preserve">Пассажирский транспорт общего пользования – важнейшая составная часть инфраструктуры района. </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lastRenderedPageBreak/>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В 2020-2021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Субсидия в целях возмещения части затрат на выполнение работ, связанных с осуществлением регулярных перевозок по регулируемым тарифам на муниципальных маршрутах определяется в соответствии с ч.12 ст. 22 Федерального закона №44-ФЗ. Для обоснования размера субсидии на возмещение части затрат используется расчет в сочетании с применением тарифного метода, так как цена 1 пассажиро-километра подлежит государственному регулированию (Департамент энергетики и тарифов Ивановской области «Об установлении предельного максимального тарифа на регулярные перевозки пассажиров и багажа автомобильным транспортом общего пользования в межмуниципальном сообщении на территории Ивановской области»).</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xml:space="preserve">Реализация предусмотренных программой задач и мероприятий осуществляется на основе </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lastRenderedPageBreak/>
        <w:t>Субсидия в целях возмещения части затрат (</w:t>
      </w:r>
      <w:r w:rsidRPr="00E41826">
        <w:rPr>
          <w:rFonts w:eastAsia="Calibri"/>
          <w:sz w:val="26"/>
          <w:szCs w:val="26"/>
          <w:lang w:val="en-US" w:eastAsia="en-US"/>
        </w:rPr>
        <w:t>S</w:t>
      </w:r>
      <w:r w:rsidRPr="00E41826">
        <w:rPr>
          <w:rFonts w:eastAsia="Calibri"/>
          <w:sz w:val="26"/>
          <w:szCs w:val="26"/>
          <w:vertAlign w:val="subscript"/>
          <w:lang w:eastAsia="en-US"/>
        </w:rPr>
        <w:t>субс</w:t>
      </w:r>
      <w:r w:rsidRPr="00E41826">
        <w:rPr>
          <w:rFonts w:eastAsia="Calibri"/>
          <w:sz w:val="26"/>
          <w:szCs w:val="26"/>
          <w:lang w:eastAsia="en-US"/>
        </w:rPr>
        <w:t>), предоставляемая за счет средств бюджета муниципального района, является разницей между расчетным доходом перевозчика (</w:t>
      </w:r>
      <w:r w:rsidRPr="00E41826">
        <w:rPr>
          <w:rFonts w:eastAsia="Calibri"/>
          <w:sz w:val="26"/>
          <w:szCs w:val="26"/>
          <w:lang w:val="en-US" w:eastAsia="en-US"/>
        </w:rPr>
        <w:t>D</w:t>
      </w:r>
      <w:r w:rsidRPr="00E41826">
        <w:rPr>
          <w:rFonts w:eastAsia="Calibri"/>
          <w:sz w:val="26"/>
          <w:szCs w:val="26"/>
          <w:vertAlign w:val="subscript"/>
          <w:lang w:eastAsia="en-US"/>
        </w:rPr>
        <w:t>расч</w:t>
      </w:r>
      <w:r w:rsidRPr="00E41826">
        <w:rPr>
          <w:rFonts w:eastAsia="Calibri"/>
          <w:sz w:val="26"/>
          <w:szCs w:val="26"/>
          <w:lang w:eastAsia="en-US"/>
        </w:rPr>
        <w:t xml:space="preserve"> , исходя из тарифа за одну поездку) и ожидаемого дохода перевозчика (</w:t>
      </w:r>
      <w:r w:rsidRPr="00E41826">
        <w:rPr>
          <w:rFonts w:eastAsia="Calibri"/>
          <w:sz w:val="26"/>
          <w:szCs w:val="26"/>
          <w:lang w:val="en-US" w:eastAsia="en-US"/>
        </w:rPr>
        <w:t>D</w:t>
      </w:r>
      <w:r w:rsidRPr="00E41826">
        <w:rPr>
          <w:rFonts w:eastAsia="Calibri"/>
          <w:sz w:val="26"/>
          <w:szCs w:val="26"/>
          <w:vertAlign w:val="subscript"/>
          <w:lang w:eastAsia="en-US"/>
        </w:rPr>
        <w:t>ожид</w:t>
      </w:r>
      <w:r w:rsidRPr="00E41826">
        <w:rPr>
          <w:rFonts w:eastAsia="Calibri"/>
          <w:sz w:val="26"/>
          <w:szCs w:val="26"/>
          <w:lang w:eastAsia="en-US"/>
        </w:rPr>
        <w:t>, исходя из фактического объема перевезенных пассажиров):</w:t>
      </w:r>
    </w:p>
    <w:p w:rsidR="00EB707F" w:rsidRPr="00E41826" w:rsidRDefault="00EB707F" w:rsidP="002D7E50">
      <w:pPr>
        <w:numPr>
          <w:ilvl w:val="0"/>
          <w:numId w:val="61"/>
        </w:numPr>
        <w:contextualSpacing/>
        <w:jc w:val="both"/>
        <w:rPr>
          <w:rFonts w:eastAsia="Calibri"/>
          <w:b/>
          <w:i/>
          <w:sz w:val="26"/>
          <w:szCs w:val="26"/>
          <w:lang w:eastAsia="en-US"/>
        </w:rPr>
      </w:pPr>
      <w:r w:rsidRPr="00E41826">
        <w:rPr>
          <w:rFonts w:eastAsia="Calibri"/>
          <w:b/>
          <w:i/>
          <w:sz w:val="26"/>
          <w:szCs w:val="26"/>
          <w:lang w:val="en-US" w:eastAsia="en-US"/>
        </w:rPr>
        <w:t>S</w:t>
      </w:r>
      <w:r w:rsidRPr="00E41826">
        <w:rPr>
          <w:rFonts w:eastAsia="Calibri"/>
          <w:b/>
          <w:i/>
          <w:sz w:val="26"/>
          <w:szCs w:val="26"/>
          <w:vertAlign w:val="subscript"/>
          <w:lang w:eastAsia="en-US"/>
        </w:rPr>
        <w:t>субс</w:t>
      </w:r>
      <w:r w:rsidRPr="00E41826">
        <w:rPr>
          <w:rFonts w:eastAsia="Calibri"/>
          <w:b/>
          <w:i/>
          <w:sz w:val="26"/>
          <w:szCs w:val="26"/>
          <w:lang w:eastAsia="en-US"/>
        </w:rPr>
        <w:t xml:space="preserve">= </w:t>
      </w:r>
      <w:r w:rsidRPr="00E41826">
        <w:rPr>
          <w:rFonts w:eastAsia="Calibri"/>
          <w:b/>
          <w:i/>
          <w:sz w:val="26"/>
          <w:szCs w:val="26"/>
          <w:lang w:val="en-US" w:eastAsia="en-US"/>
        </w:rPr>
        <w:t>D</w:t>
      </w:r>
      <w:r w:rsidRPr="00E41826">
        <w:rPr>
          <w:rFonts w:eastAsia="Calibri"/>
          <w:b/>
          <w:i/>
          <w:sz w:val="26"/>
          <w:szCs w:val="26"/>
          <w:vertAlign w:val="subscript"/>
          <w:lang w:eastAsia="en-US"/>
        </w:rPr>
        <w:t>расч</w:t>
      </w:r>
      <w:r w:rsidRPr="00E41826">
        <w:rPr>
          <w:rFonts w:eastAsia="Calibri"/>
          <w:b/>
          <w:i/>
          <w:sz w:val="26"/>
          <w:szCs w:val="26"/>
          <w:lang w:eastAsia="en-US"/>
        </w:rPr>
        <w:t xml:space="preserve"> - </w:t>
      </w:r>
      <w:r w:rsidRPr="00E41826">
        <w:rPr>
          <w:rFonts w:eastAsia="Calibri"/>
          <w:b/>
          <w:i/>
          <w:sz w:val="26"/>
          <w:szCs w:val="26"/>
          <w:lang w:val="en-US" w:eastAsia="en-US"/>
        </w:rPr>
        <w:t>D</w:t>
      </w:r>
      <w:r w:rsidRPr="00E41826">
        <w:rPr>
          <w:rFonts w:eastAsia="Calibri"/>
          <w:b/>
          <w:i/>
          <w:sz w:val="26"/>
          <w:szCs w:val="26"/>
          <w:vertAlign w:val="subscript"/>
          <w:lang w:eastAsia="en-US"/>
        </w:rPr>
        <w:t>ожид</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Ожидаемый доход перевозчика зависит от протяженности маршрута (</w:t>
      </w:r>
      <w:r w:rsidRPr="00E41826">
        <w:rPr>
          <w:rFonts w:eastAsia="Calibri"/>
          <w:sz w:val="26"/>
          <w:szCs w:val="26"/>
          <w:lang w:val="en-US" w:eastAsia="en-US"/>
        </w:rPr>
        <w:t>L</w:t>
      </w:r>
      <w:r w:rsidRPr="00E41826">
        <w:rPr>
          <w:rFonts w:eastAsia="Calibri"/>
          <w:sz w:val="26"/>
          <w:szCs w:val="26"/>
          <w:vertAlign w:val="subscript"/>
          <w:lang w:eastAsia="en-US"/>
        </w:rPr>
        <w:t>пр</w:t>
      </w:r>
      <w:r w:rsidRPr="00E41826">
        <w:rPr>
          <w:rFonts w:eastAsia="Calibri"/>
          <w:sz w:val="26"/>
          <w:szCs w:val="26"/>
          <w:lang w:eastAsia="en-US"/>
        </w:rPr>
        <w:t>), утвержденного предельного максимального тарифа (</w:t>
      </w:r>
      <w:r w:rsidRPr="00E41826">
        <w:rPr>
          <w:rFonts w:eastAsia="Calibri"/>
          <w:sz w:val="26"/>
          <w:szCs w:val="26"/>
          <w:lang w:val="en-US" w:eastAsia="en-US"/>
        </w:rPr>
        <w:t>T</w:t>
      </w:r>
      <w:r w:rsidRPr="00E41826">
        <w:rPr>
          <w:rFonts w:eastAsia="Calibri"/>
          <w:sz w:val="26"/>
          <w:szCs w:val="26"/>
          <w:vertAlign w:val="subscript"/>
          <w:lang w:eastAsia="en-US"/>
        </w:rPr>
        <w:t>тар</w:t>
      </w:r>
      <w:r w:rsidRPr="00E41826">
        <w:rPr>
          <w:rFonts w:eastAsia="Calibri"/>
          <w:sz w:val="26"/>
          <w:szCs w:val="26"/>
          <w:lang w:eastAsia="en-US"/>
        </w:rPr>
        <w:t xml:space="preserve">) и </w:t>
      </w:r>
      <w:r w:rsidRPr="00E41826">
        <w:rPr>
          <w:rFonts w:eastAsia="Calibri"/>
          <w:b/>
          <w:sz w:val="26"/>
          <w:szCs w:val="26"/>
          <w:lang w:eastAsia="en-US"/>
        </w:rPr>
        <w:t>фактического</w:t>
      </w:r>
      <w:r w:rsidRPr="00E41826">
        <w:rPr>
          <w:rFonts w:eastAsia="Calibri"/>
          <w:sz w:val="26"/>
          <w:szCs w:val="26"/>
          <w:lang w:eastAsia="en-US"/>
        </w:rPr>
        <w:t xml:space="preserve"> объема перевезенных пассажиров (</w:t>
      </w:r>
      <w:r w:rsidRPr="00E41826">
        <w:rPr>
          <w:rFonts w:eastAsia="Calibri"/>
          <w:sz w:val="26"/>
          <w:szCs w:val="26"/>
          <w:lang w:val="en-US" w:eastAsia="en-US"/>
        </w:rPr>
        <w:t>V</w:t>
      </w:r>
      <w:r w:rsidRPr="00E41826">
        <w:rPr>
          <w:rFonts w:eastAsia="Calibri"/>
          <w:sz w:val="26"/>
          <w:szCs w:val="26"/>
          <w:vertAlign w:val="subscript"/>
          <w:lang w:eastAsia="en-US"/>
        </w:rPr>
        <w:t>факт</w:t>
      </w:r>
      <w:r w:rsidRPr="00E41826">
        <w:rPr>
          <w:rFonts w:eastAsia="Calibri"/>
          <w:sz w:val="26"/>
          <w:szCs w:val="26"/>
          <w:lang w:eastAsia="en-US"/>
        </w:rPr>
        <w:t xml:space="preserve">): </w:t>
      </w:r>
    </w:p>
    <w:p w:rsidR="00EB707F" w:rsidRPr="00E41826" w:rsidRDefault="00EB707F" w:rsidP="00EB707F">
      <w:pPr>
        <w:ind w:firstLine="700"/>
        <w:jc w:val="both"/>
        <w:rPr>
          <w:rFonts w:eastAsia="Calibri"/>
          <w:sz w:val="26"/>
          <w:szCs w:val="26"/>
          <w:lang w:eastAsia="en-US"/>
        </w:rPr>
      </w:pPr>
      <w:r w:rsidRPr="00E41826">
        <w:rPr>
          <w:rFonts w:eastAsia="Calibri"/>
          <w:b/>
          <w:i/>
          <w:sz w:val="26"/>
          <w:szCs w:val="26"/>
          <w:lang w:val="en-US" w:eastAsia="en-US"/>
        </w:rPr>
        <w:t>D</w:t>
      </w:r>
      <w:r w:rsidRPr="00E41826">
        <w:rPr>
          <w:rFonts w:eastAsia="Calibri"/>
          <w:b/>
          <w:i/>
          <w:sz w:val="26"/>
          <w:szCs w:val="26"/>
          <w:vertAlign w:val="subscript"/>
          <w:lang w:eastAsia="en-US"/>
        </w:rPr>
        <w:t>ожид</w:t>
      </w:r>
      <w:r w:rsidRPr="00E41826">
        <w:rPr>
          <w:rFonts w:eastAsia="Calibri"/>
          <w:b/>
          <w:i/>
          <w:sz w:val="26"/>
          <w:szCs w:val="26"/>
          <w:lang w:eastAsia="en-US"/>
        </w:rPr>
        <w:t>= (</w:t>
      </w:r>
      <w:r w:rsidRPr="00E41826">
        <w:rPr>
          <w:rFonts w:eastAsia="Calibri"/>
          <w:b/>
          <w:i/>
          <w:sz w:val="26"/>
          <w:szCs w:val="26"/>
          <w:lang w:val="en-US" w:eastAsia="en-US"/>
        </w:rPr>
        <w:t>L</w:t>
      </w:r>
      <w:r w:rsidRPr="00E41826">
        <w:rPr>
          <w:rFonts w:eastAsia="Calibri"/>
          <w:b/>
          <w:i/>
          <w:sz w:val="26"/>
          <w:szCs w:val="26"/>
          <w:vertAlign w:val="subscript"/>
          <w:lang w:eastAsia="en-US"/>
        </w:rPr>
        <w:t>пр</w:t>
      </w:r>
      <w:r w:rsidRPr="00E41826">
        <w:rPr>
          <w:rFonts w:eastAsia="Calibri"/>
          <w:b/>
          <w:i/>
          <w:sz w:val="26"/>
          <w:szCs w:val="26"/>
          <w:lang w:eastAsia="en-US"/>
        </w:rPr>
        <w:t>)х(</w:t>
      </w:r>
      <w:r w:rsidRPr="00E41826">
        <w:rPr>
          <w:rFonts w:eastAsia="Calibri"/>
          <w:b/>
          <w:i/>
          <w:sz w:val="26"/>
          <w:szCs w:val="26"/>
          <w:lang w:val="en-US" w:eastAsia="en-US"/>
        </w:rPr>
        <w:t>T</w:t>
      </w:r>
      <w:r w:rsidRPr="00E41826">
        <w:rPr>
          <w:rFonts w:eastAsia="Calibri"/>
          <w:b/>
          <w:i/>
          <w:sz w:val="26"/>
          <w:szCs w:val="26"/>
          <w:vertAlign w:val="subscript"/>
          <w:lang w:eastAsia="en-US"/>
        </w:rPr>
        <w:t>тар</w:t>
      </w:r>
      <w:r w:rsidRPr="00E41826">
        <w:rPr>
          <w:rFonts w:eastAsia="Calibri"/>
          <w:b/>
          <w:i/>
          <w:sz w:val="26"/>
          <w:szCs w:val="26"/>
          <w:lang w:eastAsia="en-US"/>
        </w:rPr>
        <w:t>)х(</w:t>
      </w:r>
      <w:r w:rsidRPr="00E41826">
        <w:rPr>
          <w:rFonts w:eastAsia="Calibri"/>
          <w:b/>
          <w:i/>
          <w:sz w:val="26"/>
          <w:szCs w:val="26"/>
          <w:lang w:val="en-US" w:eastAsia="en-US"/>
        </w:rPr>
        <w:t>V</w:t>
      </w:r>
      <w:r w:rsidRPr="00E41826">
        <w:rPr>
          <w:rFonts w:eastAsia="Calibri"/>
          <w:b/>
          <w:i/>
          <w:sz w:val="26"/>
          <w:szCs w:val="26"/>
          <w:vertAlign w:val="subscript"/>
          <w:lang w:eastAsia="en-US"/>
        </w:rPr>
        <w:t>факт</w:t>
      </w:r>
      <w:r w:rsidRPr="00E41826">
        <w:rPr>
          <w:rFonts w:eastAsia="Calibri"/>
          <w:b/>
          <w:i/>
          <w:sz w:val="26"/>
          <w:szCs w:val="26"/>
          <w:lang w:eastAsia="en-US"/>
        </w:rPr>
        <w:t>)</w:t>
      </w:r>
    </w:p>
    <w:p w:rsidR="00EB707F" w:rsidRPr="00E41826" w:rsidRDefault="00EB707F" w:rsidP="00EB707F">
      <w:pPr>
        <w:ind w:firstLine="700"/>
        <w:jc w:val="both"/>
        <w:rPr>
          <w:rFonts w:eastAsia="Calibri"/>
          <w:sz w:val="26"/>
          <w:szCs w:val="26"/>
          <w:lang w:eastAsia="en-US"/>
        </w:rPr>
      </w:pPr>
      <w:r w:rsidRPr="00E41826">
        <w:rPr>
          <w:rFonts w:eastAsia="Calibri"/>
          <w:sz w:val="26"/>
          <w:szCs w:val="26"/>
          <w:lang w:eastAsia="en-US"/>
        </w:rPr>
        <w:t>В свою очередь, расчетный доход перевозчика определяется исходя из протяженности маршрута (</w:t>
      </w:r>
      <w:r w:rsidRPr="00E41826">
        <w:rPr>
          <w:rFonts w:eastAsia="Calibri"/>
          <w:sz w:val="26"/>
          <w:szCs w:val="26"/>
          <w:lang w:val="en-US" w:eastAsia="en-US"/>
        </w:rPr>
        <w:t>L</w:t>
      </w:r>
      <w:r w:rsidRPr="00E41826">
        <w:rPr>
          <w:rFonts w:eastAsia="Calibri"/>
          <w:sz w:val="26"/>
          <w:szCs w:val="26"/>
          <w:vertAlign w:val="subscript"/>
          <w:lang w:eastAsia="en-US"/>
        </w:rPr>
        <w:t>пр</w:t>
      </w:r>
      <w:r w:rsidRPr="00E41826">
        <w:rPr>
          <w:rFonts w:eastAsia="Calibri"/>
          <w:sz w:val="26"/>
          <w:szCs w:val="26"/>
          <w:lang w:eastAsia="en-US"/>
        </w:rPr>
        <w:t>), утвержденного предельного максимального тарифа (</w:t>
      </w:r>
      <w:r w:rsidRPr="00E41826">
        <w:rPr>
          <w:rFonts w:eastAsia="Calibri"/>
          <w:sz w:val="26"/>
          <w:szCs w:val="26"/>
          <w:lang w:val="en-US" w:eastAsia="en-US"/>
        </w:rPr>
        <w:t>T</w:t>
      </w:r>
      <w:r w:rsidRPr="00E41826">
        <w:rPr>
          <w:rFonts w:eastAsia="Calibri"/>
          <w:sz w:val="26"/>
          <w:szCs w:val="26"/>
          <w:vertAlign w:val="subscript"/>
          <w:lang w:eastAsia="en-US"/>
        </w:rPr>
        <w:t>тар</w:t>
      </w:r>
      <w:r w:rsidRPr="00E41826">
        <w:rPr>
          <w:rFonts w:eastAsia="Calibri"/>
          <w:sz w:val="26"/>
          <w:szCs w:val="26"/>
          <w:lang w:eastAsia="en-US"/>
        </w:rPr>
        <w:t xml:space="preserve">) и </w:t>
      </w:r>
      <w:r w:rsidRPr="00E41826">
        <w:rPr>
          <w:rFonts w:eastAsia="Calibri"/>
          <w:b/>
          <w:sz w:val="26"/>
          <w:szCs w:val="26"/>
          <w:lang w:eastAsia="en-US"/>
        </w:rPr>
        <w:t>максимально возможного количества</w:t>
      </w:r>
      <w:r w:rsidRPr="00E41826">
        <w:rPr>
          <w:rFonts w:eastAsia="Calibri"/>
          <w:sz w:val="26"/>
          <w:szCs w:val="26"/>
          <w:lang w:eastAsia="en-US"/>
        </w:rPr>
        <w:t xml:space="preserve"> перевезенных пассажиров(</w:t>
      </w:r>
      <w:r w:rsidRPr="00E41826">
        <w:rPr>
          <w:rFonts w:eastAsia="Calibri"/>
          <w:sz w:val="26"/>
          <w:szCs w:val="26"/>
          <w:lang w:val="en-US" w:eastAsia="en-US"/>
        </w:rPr>
        <w:t>V</w:t>
      </w:r>
      <w:r w:rsidRPr="00E41826">
        <w:rPr>
          <w:rFonts w:eastAsia="Calibri"/>
          <w:sz w:val="26"/>
          <w:szCs w:val="26"/>
          <w:vertAlign w:val="subscript"/>
          <w:lang w:eastAsia="en-US"/>
        </w:rPr>
        <w:t>макс</w:t>
      </w:r>
      <w:r w:rsidRPr="00E41826">
        <w:rPr>
          <w:rFonts w:eastAsia="Calibri"/>
          <w:sz w:val="26"/>
          <w:szCs w:val="26"/>
          <w:lang w:eastAsia="en-US"/>
        </w:rPr>
        <w:t>):</w:t>
      </w:r>
    </w:p>
    <w:p w:rsidR="00EB707F" w:rsidRPr="00E41826" w:rsidRDefault="00EB707F" w:rsidP="00EB707F">
      <w:pPr>
        <w:ind w:firstLine="700"/>
        <w:jc w:val="both"/>
        <w:rPr>
          <w:rFonts w:eastAsia="Calibri"/>
          <w:sz w:val="26"/>
          <w:szCs w:val="26"/>
          <w:vertAlign w:val="subscript"/>
          <w:lang w:eastAsia="en-US"/>
        </w:rPr>
      </w:pPr>
      <w:r w:rsidRPr="00E41826">
        <w:rPr>
          <w:rFonts w:eastAsia="Calibri"/>
          <w:b/>
          <w:i/>
          <w:sz w:val="26"/>
          <w:szCs w:val="26"/>
          <w:lang w:val="en-US" w:eastAsia="en-US"/>
        </w:rPr>
        <w:t>D</w:t>
      </w:r>
      <w:r w:rsidRPr="00E41826">
        <w:rPr>
          <w:rFonts w:eastAsia="Calibri"/>
          <w:b/>
          <w:i/>
          <w:sz w:val="26"/>
          <w:szCs w:val="26"/>
          <w:vertAlign w:val="subscript"/>
          <w:lang w:eastAsia="en-US"/>
        </w:rPr>
        <w:t>расч</w:t>
      </w:r>
      <w:r w:rsidRPr="00E41826">
        <w:rPr>
          <w:rFonts w:eastAsia="Calibri"/>
          <w:b/>
          <w:i/>
          <w:sz w:val="26"/>
          <w:szCs w:val="26"/>
          <w:lang w:eastAsia="en-US"/>
        </w:rPr>
        <w:t>=(</w:t>
      </w:r>
      <w:r w:rsidRPr="00E41826">
        <w:rPr>
          <w:rFonts w:eastAsia="Calibri"/>
          <w:b/>
          <w:i/>
          <w:sz w:val="26"/>
          <w:szCs w:val="26"/>
          <w:lang w:val="en-US" w:eastAsia="en-US"/>
        </w:rPr>
        <w:t>L</w:t>
      </w:r>
      <w:r w:rsidRPr="00E41826">
        <w:rPr>
          <w:rFonts w:eastAsia="Calibri"/>
          <w:b/>
          <w:i/>
          <w:sz w:val="26"/>
          <w:szCs w:val="26"/>
          <w:vertAlign w:val="subscript"/>
          <w:lang w:eastAsia="en-US"/>
        </w:rPr>
        <w:t>пр</w:t>
      </w:r>
      <w:r w:rsidRPr="00E41826">
        <w:rPr>
          <w:rFonts w:eastAsia="Calibri"/>
          <w:b/>
          <w:i/>
          <w:sz w:val="26"/>
          <w:szCs w:val="26"/>
          <w:lang w:eastAsia="en-US"/>
        </w:rPr>
        <w:t>)х(</w:t>
      </w:r>
      <w:r w:rsidRPr="00E41826">
        <w:rPr>
          <w:rFonts w:eastAsia="Calibri"/>
          <w:b/>
          <w:i/>
          <w:sz w:val="26"/>
          <w:szCs w:val="26"/>
          <w:lang w:val="en-US" w:eastAsia="en-US"/>
        </w:rPr>
        <w:t>T</w:t>
      </w:r>
      <w:r w:rsidRPr="00E41826">
        <w:rPr>
          <w:rFonts w:eastAsia="Calibri"/>
          <w:b/>
          <w:i/>
          <w:sz w:val="26"/>
          <w:szCs w:val="26"/>
          <w:vertAlign w:val="subscript"/>
          <w:lang w:eastAsia="en-US"/>
        </w:rPr>
        <w:t>тар</w:t>
      </w:r>
      <w:r w:rsidRPr="00E41826">
        <w:rPr>
          <w:rFonts w:eastAsia="Calibri"/>
          <w:b/>
          <w:i/>
          <w:sz w:val="26"/>
          <w:szCs w:val="26"/>
          <w:lang w:eastAsia="en-US"/>
        </w:rPr>
        <w:t>)х(</w:t>
      </w:r>
      <w:r w:rsidRPr="00E41826">
        <w:rPr>
          <w:rFonts w:eastAsia="Calibri"/>
          <w:b/>
          <w:i/>
          <w:sz w:val="26"/>
          <w:szCs w:val="26"/>
          <w:lang w:val="en-US" w:eastAsia="en-US"/>
        </w:rPr>
        <w:t>V</w:t>
      </w:r>
      <w:r w:rsidRPr="00E41826">
        <w:rPr>
          <w:rFonts w:eastAsia="Calibri"/>
          <w:b/>
          <w:i/>
          <w:sz w:val="26"/>
          <w:szCs w:val="26"/>
          <w:vertAlign w:val="subscript"/>
          <w:lang w:eastAsia="en-US"/>
        </w:rPr>
        <w:t>макс</w:t>
      </w:r>
      <w:r w:rsidRPr="00E41826">
        <w:rPr>
          <w:rFonts w:eastAsia="Calibri"/>
          <w:b/>
          <w:i/>
          <w:sz w:val="26"/>
          <w:szCs w:val="26"/>
          <w:lang w:eastAsia="en-US"/>
        </w:rPr>
        <w:t>)</w:t>
      </w:r>
      <w:r w:rsidRPr="00E41826">
        <w:rPr>
          <w:rFonts w:eastAsia="Calibri"/>
          <w:i/>
          <w:sz w:val="26"/>
          <w:szCs w:val="26"/>
          <w:lang w:eastAsia="en-US"/>
        </w:rPr>
        <w:t>,</w:t>
      </w:r>
      <w:r w:rsidRPr="00E41826">
        <w:rPr>
          <w:rFonts w:eastAsia="Calibri"/>
          <w:sz w:val="26"/>
          <w:szCs w:val="26"/>
          <w:lang w:eastAsia="en-US"/>
        </w:rPr>
        <w:t>где (</w:t>
      </w:r>
      <w:r w:rsidRPr="00E41826">
        <w:rPr>
          <w:rFonts w:eastAsia="Calibri"/>
          <w:sz w:val="26"/>
          <w:szCs w:val="26"/>
          <w:lang w:val="en-US" w:eastAsia="en-US"/>
        </w:rPr>
        <w:t>V</w:t>
      </w:r>
      <w:r w:rsidRPr="00E41826">
        <w:rPr>
          <w:rFonts w:eastAsia="Calibri"/>
          <w:b/>
          <w:sz w:val="26"/>
          <w:szCs w:val="26"/>
          <w:vertAlign w:val="subscript"/>
          <w:lang w:eastAsia="en-US"/>
        </w:rPr>
        <w:t>макс</w:t>
      </w:r>
      <w:r w:rsidRPr="00E41826">
        <w:rPr>
          <w:rFonts w:eastAsia="Calibri"/>
          <w:sz w:val="26"/>
          <w:szCs w:val="26"/>
          <w:lang w:eastAsia="en-US"/>
        </w:rPr>
        <w:t>)=</w:t>
      </w:r>
      <w:r w:rsidRPr="00E41826">
        <w:rPr>
          <w:rFonts w:eastAsia="Calibri"/>
          <w:sz w:val="26"/>
          <w:szCs w:val="26"/>
          <w:lang w:val="en-US" w:eastAsia="en-US"/>
        </w:rPr>
        <w:t>N</w:t>
      </w:r>
      <w:r w:rsidRPr="00E41826">
        <w:rPr>
          <w:rFonts w:eastAsia="Calibri"/>
          <w:sz w:val="26"/>
          <w:szCs w:val="26"/>
          <w:vertAlign w:val="subscript"/>
          <w:lang w:eastAsia="en-US"/>
        </w:rPr>
        <w:t>(количество рейсов)</w:t>
      </w:r>
      <w:r w:rsidRPr="00E41826">
        <w:rPr>
          <w:rFonts w:eastAsia="Calibri"/>
          <w:sz w:val="26"/>
          <w:szCs w:val="26"/>
          <w:lang w:eastAsia="en-US"/>
        </w:rPr>
        <w:t>хМ</w:t>
      </w:r>
      <w:r w:rsidRPr="00E41826">
        <w:rPr>
          <w:rFonts w:eastAsia="Calibri"/>
          <w:sz w:val="26"/>
          <w:szCs w:val="26"/>
          <w:vertAlign w:val="subscript"/>
          <w:lang w:eastAsia="en-US"/>
        </w:rPr>
        <w:t>(вместимость автобуса)</w:t>
      </w:r>
    </w:p>
    <w:p w:rsidR="00EB707F" w:rsidRPr="00E41826" w:rsidRDefault="00EB707F" w:rsidP="00EB707F">
      <w:pPr>
        <w:ind w:firstLine="700"/>
        <w:jc w:val="both"/>
        <w:rPr>
          <w:rFonts w:eastAsia="Calibri"/>
          <w:sz w:val="24"/>
          <w:lang w:eastAsia="en-US"/>
        </w:rPr>
      </w:pPr>
      <w:r w:rsidRPr="00E41826">
        <w:rPr>
          <w:rFonts w:eastAsia="Calibri"/>
          <w:sz w:val="26"/>
          <w:szCs w:val="26"/>
          <w:lang w:eastAsia="en-US"/>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r w:rsidRPr="00E41826">
        <w:rPr>
          <w:rFonts w:eastAsia="Calibri"/>
          <w:sz w:val="24"/>
          <w:lang w:eastAsia="en-US"/>
        </w:rPr>
        <w:t>.</w:t>
      </w:r>
    </w:p>
    <w:p w:rsidR="00EB707F" w:rsidRPr="00E41826" w:rsidRDefault="00EB707F" w:rsidP="00EB707F">
      <w:pPr>
        <w:ind w:firstLine="700"/>
        <w:jc w:val="both"/>
        <w:rPr>
          <w:rFonts w:eastAsia="Calibri"/>
          <w:sz w:val="28"/>
          <w:szCs w:val="28"/>
          <w:lang w:eastAsia="en-US"/>
        </w:rPr>
      </w:pPr>
    </w:p>
    <w:p w:rsidR="00EB707F" w:rsidRPr="00E41826" w:rsidRDefault="00EB707F" w:rsidP="00EB707F">
      <w:pPr>
        <w:widowControl w:val="0"/>
        <w:autoSpaceDE w:val="0"/>
        <w:autoSpaceDN w:val="0"/>
        <w:adjustRightInd w:val="0"/>
        <w:jc w:val="center"/>
        <w:outlineLvl w:val="2"/>
        <w:rPr>
          <w:rFonts w:eastAsia="Calibri"/>
          <w:b/>
          <w:sz w:val="28"/>
          <w:szCs w:val="28"/>
          <w:lang w:eastAsia="en-US"/>
        </w:rPr>
      </w:pPr>
      <w:r w:rsidRPr="00E41826">
        <w:rPr>
          <w:rFonts w:eastAsia="Calibri"/>
          <w:b/>
          <w:sz w:val="28"/>
          <w:szCs w:val="28"/>
          <w:lang w:eastAsia="en-US"/>
        </w:rPr>
        <w:t>3. Целевые индикаторы (показатели) подпрограммы</w:t>
      </w:r>
    </w:p>
    <w:p w:rsidR="00EB707F" w:rsidRPr="00E41826" w:rsidRDefault="00EB707F" w:rsidP="00EB707F">
      <w:pPr>
        <w:widowControl w:val="0"/>
        <w:autoSpaceDE w:val="0"/>
        <w:autoSpaceDN w:val="0"/>
        <w:adjustRightInd w:val="0"/>
        <w:ind w:firstLine="540"/>
        <w:jc w:val="both"/>
        <w:rPr>
          <w:rFonts w:eastAsia="Calibri"/>
          <w:sz w:val="24"/>
          <w:szCs w:val="28"/>
          <w:lang w:eastAsia="en-US"/>
        </w:rPr>
      </w:pPr>
    </w:p>
    <w:p w:rsidR="00EB707F" w:rsidRPr="00E41826" w:rsidRDefault="00EB707F" w:rsidP="00EB707F">
      <w:pPr>
        <w:widowControl w:val="0"/>
        <w:autoSpaceDE w:val="0"/>
        <w:autoSpaceDN w:val="0"/>
        <w:adjustRightInd w:val="0"/>
        <w:ind w:firstLine="540"/>
        <w:jc w:val="both"/>
        <w:rPr>
          <w:rFonts w:eastAsia="Calibri"/>
          <w:sz w:val="26"/>
          <w:szCs w:val="26"/>
          <w:lang w:eastAsia="en-US"/>
        </w:rPr>
      </w:pPr>
      <w:r w:rsidRPr="00E41826">
        <w:rPr>
          <w:rFonts w:eastAsia="Calibri"/>
          <w:sz w:val="26"/>
          <w:szCs w:val="26"/>
          <w:lang w:eastAsia="en-US"/>
        </w:rPr>
        <w:t>Реализация подпрограммы предполагает получение следующих результатов - сохранить количество маршрутов и рейсов по перевозкам пассажиров по Комсомольскому муниципальному району.</w:t>
      </w:r>
    </w:p>
    <w:p w:rsidR="00EB707F" w:rsidRPr="00E41826" w:rsidRDefault="00EB707F" w:rsidP="00EB707F">
      <w:pPr>
        <w:widowControl w:val="0"/>
        <w:autoSpaceDE w:val="0"/>
        <w:autoSpaceDN w:val="0"/>
        <w:adjustRightInd w:val="0"/>
        <w:ind w:firstLine="540"/>
        <w:jc w:val="center"/>
        <w:rPr>
          <w:rFonts w:eastAsia="Calibri"/>
          <w:b/>
          <w:sz w:val="24"/>
          <w:szCs w:val="28"/>
          <w:lang w:eastAsia="en-US"/>
        </w:rPr>
      </w:pPr>
    </w:p>
    <w:p w:rsidR="00EB707F" w:rsidRPr="00E41826" w:rsidRDefault="00EB707F" w:rsidP="00EB707F">
      <w:pPr>
        <w:widowControl w:val="0"/>
        <w:autoSpaceDE w:val="0"/>
        <w:autoSpaceDN w:val="0"/>
        <w:adjustRightInd w:val="0"/>
        <w:ind w:firstLine="540"/>
        <w:jc w:val="center"/>
        <w:rPr>
          <w:rFonts w:eastAsia="Calibri"/>
          <w:b/>
          <w:sz w:val="28"/>
          <w:szCs w:val="28"/>
          <w:lang w:eastAsia="en-US"/>
        </w:rPr>
      </w:pPr>
      <w:r w:rsidRPr="00E41826">
        <w:rPr>
          <w:rFonts w:eastAsia="Calibri"/>
          <w:b/>
          <w:sz w:val="28"/>
          <w:szCs w:val="28"/>
          <w:lang w:eastAsia="en-US"/>
        </w:rPr>
        <w:t>Перечень целевых индикаторов (показателей) подпрограммы</w:t>
      </w:r>
    </w:p>
    <w:p w:rsidR="00EB707F" w:rsidRPr="00E41826" w:rsidRDefault="00EB707F" w:rsidP="00EB707F">
      <w:pPr>
        <w:widowControl w:val="0"/>
        <w:autoSpaceDE w:val="0"/>
        <w:autoSpaceDN w:val="0"/>
        <w:adjustRightInd w:val="0"/>
        <w:ind w:firstLine="540"/>
        <w:jc w:val="right"/>
        <w:rPr>
          <w:rFonts w:eastAsia="Calibri"/>
          <w:b/>
          <w:lang w:eastAsia="en-US"/>
        </w:rPr>
      </w:pPr>
    </w:p>
    <w:p w:rsidR="00EB707F" w:rsidRPr="00E41826" w:rsidRDefault="00EB707F" w:rsidP="00EB707F">
      <w:pPr>
        <w:widowControl w:val="0"/>
        <w:autoSpaceDE w:val="0"/>
        <w:autoSpaceDN w:val="0"/>
        <w:adjustRightInd w:val="0"/>
        <w:ind w:firstLine="540"/>
        <w:jc w:val="right"/>
        <w:rPr>
          <w:rFonts w:eastAsia="Calibri"/>
          <w:b/>
          <w:lang w:eastAsia="en-US"/>
        </w:rPr>
      </w:pPr>
      <w:r w:rsidRPr="00E41826">
        <w:rPr>
          <w:rFonts w:eastAsia="Calibri"/>
          <w:b/>
          <w:lang w:eastAsia="en-US"/>
        </w:rPr>
        <w:t>Таблица 1</w:t>
      </w:r>
    </w:p>
    <w:p w:rsidR="00EB707F" w:rsidRPr="00E41826" w:rsidRDefault="00EB707F" w:rsidP="00EB707F">
      <w:pPr>
        <w:widowControl w:val="0"/>
        <w:autoSpaceDE w:val="0"/>
        <w:autoSpaceDN w:val="0"/>
        <w:adjustRightInd w:val="0"/>
        <w:ind w:firstLine="540"/>
        <w:jc w:val="right"/>
        <w:rPr>
          <w:rFonts w:eastAsia="Calibri"/>
          <w:lang w:eastAsia="en-US"/>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5"/>
        <w:gridCol w:w="3212"/>
        <w:gridCol w:w="1193"/>
        <w:gridCol w:w="1506"/>
        <w:gridCol w:w="1573"/>
        <w:gridCol w:w="1573"/>
        <w:gridCol w:w="13"/>
      </w:tblGrid>
      <w:tr w:rsidR="00EB707F" w:rsidRPr="00E41826" w:rsidTr="00486089">
        <w:trPr>
          <w:trHeight w:val="646"/>
        </w:trPr>
        <w:tc>
          <w:tcPr>
            <w:tcW w:w="605" w:type="dxa"/>
            <w:vMerge w:val="restart"/>
          </w:tcPr>
          <w:p w:rsidR="00EB707F" w:rsidRPr="00E41826" w:rsidRDefault="00EB707F" w:rsidP="00486089">
            <w:pPr>
              <w:jc w:val="center"/>
              <w:rPr>
                <w:rFonts w:eastAsia="Calibri"/>
                <w:sz w:val="24"/>
                <w:szCs w:val="24"/>
                <w:lang w:eastAsia="en-US"/>
              </w:rPr>
            </w:pPr>
          </w:p>
          <w:p w:rsidR="00EB707F" w:rsidRPr="00E41826" w:rsidRDefault="00EB707F" w:rsidP="00486089">
            <w:pPr>
              <w:jc w:val="center"/>
              <w:rPr>
                <w:rFonts w:eastAsia="Calibri"/>
                <w:sz w:val="24"/>
                <w:szCs w:val="24"/>
                <w:lang w:eastAsia="en-US"/>
              </w:rPr>
            </w:pPr>
            <w:r w:rsidRPr="00E41826">
              <w:rPr>
                <w:rFonts w:eastAsia="Calibri"/>
                <w:sz w:val="24"/>
                <w:szCs w:val="24"/>
                <w:lang w:eastAsia="en-US"/>
              </w:rPr>
              <w:t>№</w:t>
            </w:r>
          </w:p>
        </w:tc>
        <w:tc>
          <w:tcPr>
            <w:tcW w:w="3212" w:type="dxa"/>
            <w:vMerge w:val="restart"/>
            <w:hideMark/>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Задачи и показатели результативности</w:t>
            </w:r>
          </w:p>
        </w:tc>
        <w:tc>
          <w:tcPr>
            <w:tcW w:w="1193" w:type="dxa"/>
            <w:vMerge w:val="restart"/>
            <w:hideMark/>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Ед. изм.</w:t>
            </w:r>
          </w:p>
        </w:tc>
        <w:tc>
          <w:tcPr>
            <w:tcW w:w="4665" w:type="dxa"/>
            <w:gridSpan w:val="4"/>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Значение целевых индикаторов</w:t>
            </w:r>
          </w:p>
          <w:p w:rsidR="00EB707F" w:rsidRPr="00E41826" w:rsidRDefault="00EB707F" w:rsidP="00486089">
            <w:pPr>
              <w:jc w:val="center"/>
              <w:rPr>
                <w:rFonts w:eastAsia="Calibri"/>
                <w:sz w:val="24"/>
                <w:szCs w:val="24"/>
                <w:lang w:eastAsia="en-US"/>
              </w:rPr>
            </w:pPr>
            <w:r w:rsidRPr="00E41826">
              <w:rPr>
                <w:rFonts w:eastAsia="Calibri"/>
                <w:sz w:val="24"/>
                <w:szCs w:val="24"/>
                <w:lang w:eastAsia="en-US"/>
              </w:rPr>
              <w:t>(показателей)</w:t>
            </w:r>
          </w:p>
        </w:tc>
      </w:tr>
      <w:tr w:rsidR="00EB707F" w:rsidRPr="00E41826" w:rsidTr="00486089">
        <w:trPr>
          <w:gridAfter w:val="1"/>
          <w:wAfter w:w="13" w:type="dxa"/>
          <w:trHeight w:val="436"/>
        </w:trPr>
        <w:tc>
          <w:tcPr>
            <w:tcW w:w="605" w:type="dxa"/>
            <w:vMerge/>
            <w:vAlign w:val="center"/>
            <w:hideMark/>
          </w:tcPr>
          <w:p w:rsidR="00EB707F" w:rsidRPr="00E41826" w:rsidRDefault="00EB707F" w:rsidP="00486089">
            <w:pPr>
              <w:rPr>
                <w:rFonts w:eastAsia="Calibri"/>
                <w:sz w:val="24"/>
                <w:szCs w:val="24"/>
                <w:lang w:eastAsia="en-US"/>
              </w:rPr>
            </w:pPr>
          </w:p>
        </w:tc>
        <w:tc>
          <w:tcPr>
            <w:tcW w:w="3212" w:type="dxa"/>
            <w:vMerge/>
            <w:vAlign w:val="center"/>
            <w:hideMark/>
          </w:tcPr>
          <w:p w:rsidR="00EB707F" w:rsidRPr="00E41826" w:rsidRDefault="00EB707F" w:rsidP="00486089">
            <w:pPr>
              <w:rPr>
                <w:rFonts w:eastAsia="Calibri"/>
                <w:sz w:val="24"/>
                <w:szCs w:val="24"/>
                <w:lang w:eastAsia="en-US"/>
              </w:rPr>
            </w:pPr>
          </w:p>
        </w:tc>
        <w:tc>
          <w:tcPr>
            <w:tcW w:w="1193" w:type="dxa"/>
            <w:vMerge/>
            <w:vAlign w:val="center"/>
            <w:hideMark/>
          </w:tcPr>
          <w:p w:rsidR="00EB707F" w:rsidRPr="00E41826" w:rsidRDefault="00EB707F" w:rsidP="00486089">
            <w:pPr>
              <w:rPr>
                <w:rFonts w:eastAsia="Calibri"/>
                <w:sz w:val="24"/>
                <w:szCs w:val="24"/>
                <w:lang w:eastAsia="en-US"/>
              </w:rPr>
            </w:pPr>
          </w:p>
        </w:tc>
        <w:tc>
          <w:tcPr>
            <w:tcW w:w="1506"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2023 г.</w:t>
            </w:r>
          </w:p>
        </w:tc>
        <w:tc>
          <w:tcPr>
            <w:tcW w:w="1573"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2024 г.</w:t>
            </w:r>
          </w:p>
        </w:tc>
        <w:tc>
          <w:tcPr>
            <w:tcW w:w="1573"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2025 г.</w:t>
            </w:r>
          </w:p>
        </w:tc>
      </w:tr>
      <w:tr w:rsidR="00EB707F" w:rsidRPr="00E41826" w:rsidTr="00486089">
        <w:trPr>
          <w:gridAfter w:val="1"/>
          <w:wAfter w:w="13" w:type="dxa"/>
          <w:trHeight w:val="407"/>
        </w:trPr>
        <w:tc>
          <w:tcPr>
            <w:tcW w:w="605"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1.1</w:t>
            </w:r>
          </w:p>
        </w:tc>
        <w:tc>
          <w:tcPr>
            <w:tcW w:w="3212"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 xml:space="preserve">Регулярные маршруты </w:t>
            </w:r>
          </w:p>
        </w:tc>
        <w:tc>
          <w:tcPr>
            <w:tcW w:w="1193" w:type="dxa"/>
            <w:hideMark/>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к-во шт</w:t>
            </w:r>
          </w:p>
        </w:tc>
        <w:tc>
          <w:tcPr>
            <w:tcW w:w="1506"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c>
          <w:tcPr>
            <w:tcW w:w="1573"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c>
          <w:tcPr>
            <w:tcW w:w="1573" w:type="dxa"/>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7</w:t>
            </w:r>
          </w:p>
        </w:tc>
      </w:tr>
      <w:tr w:rsidR="00EB707F" w:rsidRPr="00E41826" w:rsidTr="00486089">
        <w:trPr>
          <w:gridAfter w:val="1"/>
          <w:wAfter w:w="13" w:type="dxa"/>
          <w:trHeight w:val="407"/>
        </w:trPr>
        <w:tc>
          <w:tcPr>
            <w:tcW w:w="605"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1.2</w:t>
            </w:r>
          </w:p>
        </w:tc>
        <w:tc>
          <w:tcPr>
            <w:tcW w:w="3212"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Выполненные рейсы</w:t>
            </w:r>
          </w:p>
        </w:tc>
        <w:tc>
          <w:tcPr>
            <w:tcW w:w="1193" w:type="dxa"/>
            <w:hideMark/>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к-во шт</w:t>
            </w:r>
          </w:p>
        </w:tc>
        <w:tc>
          <w:tcPr>
            <w:tcW w:w="1506" w:type="dxa"/>
          </w:tcPr>
          <w:p w:rsidR="00EB707F" w:rsidRPr="00E41826" w:rsidRDefault="00EB707F" w:rsidP="00486089">
            <w:pPr>
              <w:jc w:val="center"/>
            </w:pPr>
            <w:r w:rsidRPr="00E41826">
              <w:t>2592</w:t>
            </w:r>
          </w:p>
        </w:tc>
        <w:tc>
          <w:tcPr>
            <w:tcW w:w="1573" w:type="dxa"/>
          </w:tcPr>
          <w:p w:rsidR="00EB707F" w:rsidRPr="00E41826" w:rsidRDefault="00EB707F" w:rsidP="00486089">
            <w:pPr>
              <w:jc w:val="center"/>
            </w:pPr>
            <w:r w:rsidRPr="00E41826">
              <w:t>2592</w:t>
            </w:r>
          </w:p>
        </w:tc>
        <w:tc>
          <w:tcPr>
            <w:tcW w:w="1573" w:type="dxa"/>
          </w:tcPr>
          <w:p w:rsidR="00EB707F" w:rsidRPr="00E41826" w:rsidRDefault="00EB707F" w:rsidP="00486089">
            <w:pPr>
              <w:jc w:val="center"/>
            </w:pPr>
            <w:r w:rsidRPr="00E41826">
              <w:t>2592</w:t>
            </w:r>
          </w:p>
        </w:tc>
      </w:tr>
      <w:tr w:rsidR="00EB707F" w:rsidRPr="00E41826" w:rsidTr="00486089">
        <w:trPr>
          <w:gridAfter w:val="1"/>
          <w:wAfter w:w="13" w:type="dxa"/>
          <w:trHeight w:val="407"/>
        </w:trPr>
        <w:tc>
          <w:tcPr>
            <w:tcW w:w="605"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1.3</w:t>
            </w:r>
          </w:p>
        </w:tc>
        <w:tc>
          <w:tcPr>
            <w:tcW w:w="3212" w:type="dxa"/>
            <w:hideMark/>
          </w:tcPr>
          <w:p w:rsidR="00EB707F" w:rsidRPr="00E41826" w:rsidRDefault="00EB707F" w:rsidP="00486089">
            <w:pPr>
              <w:rPr>
                <w:rFonts w:eastAsia="Calibri"/>
                <w:sz w:val="24"/>
                <w:szCs w:val="24"/>
                <w:lang w:eastAsia="en-US"/>
              </w:rPr>
            </w:pPr>
            <w:r w:rsidRPr="00E41826">
              <w:rPr>
                <w:rFonts w:eastAsia="Calibri"/>
                <w:sz w:val="24"/>
                <w:szCs w:val="24"/>
                <w:lang w:eastAsia="en-US"/>
              </w:rPr>
              <w:t>Пробег с пассажирами</w:t>
            </w:r>
          </w:p>
        </w:tc>
        <w:tc>
          <w:tcPr>
            <w:tcW w:w="1193" w:type="dxa"/>
            <w:hideMark/>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км.</w:t>
            </w:r>
          </w:p>
        </w:tc>
        <w:tc>
          <w:tcPr>
            <w:tcW w:w="1506" w:type="dxa"/>
          </w:tcPr>
          <w:p w:rsidR="00EB707F" w:rsidRPr="00E41826" w:rsidRDefault="00EB707F" w:rsidP="00486089">
            <w:pPr>
              <w:jc w:val="center"/>
            </w:pPr>
            <w:r w:rsidRPr="00E41826">
              <w:t>208919</w:t>
            </w:r>
          </w:p>
        </w:tc>
        <w:tc>
          <w:tcPr>
            <w:tcW w:w="1573" w:type="dxa"/>
          </w:tcPr>
          <w:p w:rsidR="00EB707F" w:rsidRPr="00E41826" w:rsidRDefault="00EB707F" w:rsidP="00486089">
            <w:pPr>
              <w:jc w:val="center"/>
            </w:pPr>
            <w:r w:rsidRPr="00E41826">
              <w:t>208919</w:t>
            </w:r>
          </w:p>
        </w:tc>
        <w:tc>
          <w:tcPr>
            <w:tcW w:w="1573" w:type="dxa"/>
          </w:tcPr>
          <w:p w:rsidR="00EB707F" w:rsidRPr="00E41826" w:rsidRDefault="00EB707F" w:rsidP="00486089">
            <w:pPr>
              <w:jc w:val="center"/>
            </w:pPr>
            <w:r w:rsidRPr="00E41826">
              <w:t>208919</w:t>
            </w:r>
          </w:p>
        </w:tc>
      </w:tr>
      <w:tr w:rsidR="00EB707F" w:rsidRPr="00E41826" w:rsidTr="00486089">
        <w:trPr>
          <w:gridAfter w:val="1"/>
          <w:wAfter w:w="13" w:type="dxa"/>
          <w:trHeight w:val="407"/>
        </w:trPr>
        <w:tc>
          <w:tcPr>
            <w:tcW w:w="605"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1.4</w:t>
            </w:r>
          </w:p>
        </w:tc>
        <w:tc>
          <w:tcPr>
            <w:tcW w:w="3212" w:type="dxa"/>
            <w:hideMark/>
          </w:tcPr>
          <w:p w:rsidR="00EB707F" w:rsidRPr="00E41826" w:rsidRDefault="00EB707F" w:rsidP="00486089">
            <w:pPr>
              <w:jc w:val="both"/>
              <w:rPr>
                <w:rFonts w:eastAsia="Calibri"/>
                <w:sz w:val="24"/>
                <w:szCs w:val="24"/>
                <w:lang w:eastAsia="en-US"/>
              </w:rPr>
            </w:pPr>
            <w:r w:rsidRPr="00E41826">
              <w:rPr>
                <w:rFonts w:eastAsia="Calibri"/>
                <w:sz w:val="24"/>
                <w:szCs w:val="24"/>
                <w:lang w:eastAsia="en-US"/>
              </w:rPr>
              <w:t>Количество пассажиров</w:t>
            </w:r>
          </w:p>
        </w:tc>
        <w:tc>
          <w:tcPr>
            <w:tcW w:w="1193" w:type="dxa"/>
            <w:hideMark/>
          </w:tcPr>
          <w:p w:rsidR="00EB707F" w:rsidRPr="00E41826" w:rsidRDefault="00EB707F" w:rsidP="00486089">
            <w:pPr>
              <w:jc w:val="center"/>
              <w:rPr>
                <w:rFonts w:eastAsia="Calibri"/>
                <w:sz w:val="24"/>
                <w:szCs w:val="24"/>
                <w:lang w:eastAsia="en-US"/>
              </w:rPr>
            </w:pPr>
            <w:r w:rsidRPr="00E41826">
              <w:rPr>
                <w:rFonts w:eastAsia="Calibri"/>
                <w:sz w:val="24"/>
                <w:szCs w:val="24"/>
                <w:lang w:eastAsia="en-US"/>
              </w:rPr>
              <w:t>чел.</w:t>
            </w:r>
          </w:p>
        </w:tc>
        <w:tc>
          <w:tcPr>
            <w:tcW w:w="1506" w:type="dxa"/>
          </w:tcPr>
          <w:p w:rsidR="00EB707F" w:rsidRPr="00E41826" w:rsidRDefault="00EB707F" w:rsidP="00486089">
            <w:pPr>
              <w:jc w:val="center"/>
            </w:pPr>
            <w:r w:rsidRPr="00E41826">
              <w:t>18851</w:t>
            </w:r>
          </w:p>
        </w:tc>
        <w:tc>
          <w:tcPr>
            <w:tcW w:w="1573" w:type="dxa"/>
          </w:tcPr>
          <w:p w:rsidR="00EB707F" w:rsidRPr="00E41826" w:rsidRDefault="00EB707F" w:rsidP="00486089">
            <w:pPr>
              <w:jc w:val="center"/>
            </w:pPr>
            <w:r w:rsidRPr="00E41826">
              <w:t>18851</w:t>
            </w:r>
          </w:p>
        </w:tc>
        <w:tc>
          <w:tcPr>
            <w:tcW w:w="1573" w:type="dxa"/>
          </w:tcPr>
          <w:p w:rsidR="00EB707F" w:rsidRPr="00E41826" w:rsidRDefault="00EB707F" w:rsidP="00486089">
            <w:pPr>
              <w:jc w:val="center"/>
            </w:pPr>
            <w:r w:rsidRPr="00E41826">
              <w:t>18851</w:t>
            </w:r>
          </w:p>
        </w:tc>
      </w:tr>
    </w:tbl>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bCs/>
          <w:sz w:val="28"/>
          <w:lang w:eastAsia="en-US"/>
        </w:rPr>
      </w:pPr>
    </w:p>
    <w:p w:rsidR="00EB707F" w:rsidRPr="00E41826" w:rsidRDefault="00EB707F" w:rsidP="00EB707F">
      <w:pPr>
        <w:widowControl w:val="0"/>
        <w:autoSpaceDE w:val="0"/>
        <w:autoSpaceDN w:val="0"/>
        <w:adjustRightInd w:val="0"/>
        <w:jc w:val="center"/>
        <w:rPr>
          <w:rFonts w:eastAsia="Calibri"/>
          <w:b/>
          <w:i/>
          <w:sz w:val="28"/>
          <w:szCs w:val="28"/>
          <w:lang w:eastAsia="en-US"/>
        </w:rPr>
      </w:pPr>
      <w:r w:rsidRPr="00E41826">
        <w:rPr>
          <w:rFonts w:eastAsia="Calibri"/>
          <w:b/>
          <w:bCs/>
          <w:sz w:val="28"/>
          <w:lang w:eastAsia="en-US"/>
        </w:rPr>
        <w:lastRenderedPageBreak/>
        <w:t xml:space="preserve">4. </w:t>
      </w:r>
      <w:r w:rsidRPr="00E41826">
        <w:rPr>
          <w:rFonts w:eastAsia="Calibri"/>
          <w:b/>
          <w:bCs/>
          <w:i/>
          <w:sz w:val="28"/>
          <w:szCs w:val="28"/>
          <w:lang w:eastAsia="en-US"/>
        </w:rPr>
        <w:t xml:space="preserve">Ресурсное обеспечение подпрограммы </w:t>
      </w:r>
      <w:r w:rsidRPr="00E41826">
        <w:rPr>
          <w:rFonts w:eastAsia="Calibri"/>
          <w:b/>
          <w:i/>
          <w:sz w:val="28"/>
          <w:szCs w:val="28"/>
          <w:lang w:eastAsia="en-US"/>
        </w:rPr>
        <w:t>"Поддержка общественного транспорта Комсомольского муниципального района»</w:t>
      </w:r>
    </w:p>
    <w:p w:rsidR="00EB707F" w:rsidRPr="00E41826" w:rsidRDefault="00EB707F" w:rsidP="00EB707F">
      <w:pPr>
        <w:jc w:val="right"/>
        <w:rPr>
          <w:rFonts w:eastAsia="Calibri"/>
          <w:b/>
          <w:bCs/>
          <w:lang w:eastAsia="en-US"/>
        </w:rPr>
      </w:pPr>
      <w:r w:rsidRPr="00E41826">
        <w:rPr>
          <w:rFonts w:eastAsia="Calibri"/>
          <w:b/>
          <w:bCs/>
          <w:lang w:eastAsia="en-US"/>
        </w:rPr>
        <w:t>Таблица 2</w:t>
      </w:r>
    </w:p>
    <w:p w:rsidR="00EB707F" w:rsidRPr="00E41826" w:rsidRDefault="00EB707F" w:rsidP="00EB707F">
      <w:pPr>
        <w:jc w:val="right"/>
        <w:rPr>
          <w:rFonts w:eastAsia="Calibri"/>
          <w:b/>
          <w:bCs/>
          <w:lang w:eastAsia="en-US"/>
        </w:rPr>
      </w:pPr>
    </w:p>
    <w:p w:rsidR="00EB707F" w:rsidRPr="00E41826" w:rsidRDefault="00EB707F" w:rsidP="00EB707F">
      <w:pPr>
        <w:jc w:val="right"/>
        <w:rPr>
          <w:rFonts w:eastAsia="Calibri"/>
          <w:b/>
          <w:bCs/>
          <w:lang w:eastAsia="en-US"/>
        </w:rPr>
      </w:pPr>
    </w:p>
    <w:tbl>
      <w:tblPr>
        <w:tblW w:w="1040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6"/>
        <w:gridCol w:w="3180"/>
        <w:gridCol w:w="2085"/>
        <w:gridCol w:w="2097"/>
        <w:gridCol w:w="2048"/>
        <w:gridCol w:w="18"/>
      </w:tblGrid>
      <w:tr w:rsidR="00EB707F" w:rsidRPr="00E41826" w:rsidTr="00486089">
        <w:trPr>
          <w:trHeight w:val="230"/>
        </w:trPr>
        <w:tc>
          <w:tcPr>
            <w:tcW w:w="976" w:type="dxa"/>
            <w:vMerge w:val="restart"/>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rPr>
                <w:rFonts w:eastAsia="Calibri"/>
                <w:bCs/>
                <w:lang w:eastAsia="en-US"/>
              </w:rPr>
            </w:pPr>
            <w:r w:rsidRPr="00E41826">
              <w:rPr>
                <w:rFonts w:eastAsia="Calibri"/>
                <w:bCs/>
                <w:lang w:eastAsia="en-US"/>
              </w:rPr>
              <w:t>№</w:t>
            </w:r>
          </w:p>
          <w:p w:rsidR="00EB707F" w:rsidRPr="00E41826" w:rsidRDefault="00EB707F" w:rsidP="00486089">
            <w:pPr>
              <w:jc w:val="center"/>
              <w:rPr>
                <w:rFonts w:eastAsia="Calibri"/>
                <w:bCs/>
              </w:rPr>
            </w:pPr>
            <w:r w:rsidRPr="00E41826">
              <w:rPr>
                <w:rFonts w:eastAsia="Calibri"/>
                <w:bCs/>
                <w:lang w:eastAsia="en-US"/>
              </w:rPr>
              <w:t>п\п</w:t>
            </w:r>
          </w:p>
        </w:tc>
        <w:tc>
          <w:tcPr>
            <w:tcW w:w="3180" w:type="dxa"/>
            <w:vMerge w:val="restart"/>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rPr>
                <w:rFonts w:eastAsia="Calibri"/>
                <w:bCs/>
              </w:rPr>
            </w:pPr>
            <w:r w:rsidRPr="00E41826">
              <w:rPr>
                <w:rFonts w:eastAsia="Calibri"/>
                <w:bCs/>
                <w:lang w:eastAsia="en-US"/>
              </w:rPr>
              <w:t>Наименование мероприятия</w:t>
            </w:r>
          </w:p>
        </w:tc>
        <w:tc>
          <w:tcPr>
            <w:tcW w:w="6248" w:type="dxa"/>
            <w:gridSpan w:val="4"/>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color w:val="332E2D"/>
                <w:spacing w:val="2"/>
                <w:lang w:eastAsia="en-US"/>
              </w:rPr>
            </w:pPr>
            <w:r w:rsidRPr="00E41826">
              <w:rPr>
                <w:rFonts w:eastAsia="Calibri"/>
                <w:color w:val="332E2D"/>
                <w:spacing w:val="2"/>
                <w:lang w:eastAsia="en-US"/>
              </w:rPr>
              <w:t>Объем бюджетных ассигнований, руб.</w:t>
            </w:r>
          </w:p>
          <w:p w:rsidR="00EB707F" w:rsidRPr="00E41826" w:rsidRDefault="00EB707F" w:rsidP="00486089">
            <w:pPr>
              <w:jc w:val="center"/>
              <w:rPr>
                <w:rFonts w:eastAsia="Calibri"/>
                <w:color w:val="332E2D"/>
                <w:spacing w:val="2"/>
                <w:lang w:eastAsia="en-US"/>
              </w:rPr>
            </w:pPr>
          </w:p>
        </w:tc>
      </w:tr>
      <w:tr w:rsidR="00EB707F" w:rsidRPr="00E41826" w:rsidTr="00486089">
        <w:trPr>
          <w:gridAfter w:val="1"/>
          <w:wAfter w:w="18" w:type="dxa"/>
          <w:trHeight w:val="518"/>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B707F" w:rsidRPr="00E41826" w:rsidRDefault="00EB707F" w:rsidP="00486089">
            <w:pPr>
              <w:rPr>
                <w:rFonts w:eastAsia="Calibri"/>
                <w:bCs/>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EB707F" w:rsidRPr="00E41826" w:rsidRDefault="00EB707F" w:rsidP="00486089">
            <w:pPr>
              <w:rPr>
                <w:rFonts w:eastAsia="Calibri"/>
                <w:bCs/>
              </w:rPr>
            </w:pP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bCs/>
                <w:lang w:eastAsia="en-US"/>
              </w:rPr>
            </w:pPr>
            <w:r w:rsidRPr="00E41826">
              <w:rPr>
                <w:rFonts w:eastAsia="Calibri"/>
                <w:bCs/>
                <w:lang w:eastAsia="en-US"/>
              </w:rPr>
              <w:t>2023</w:t>
            </w:r>
          </w:p>
        </w:tc>
        <w:tc>
          <w:tcPr>
            <w:tcW w:w="2097"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rPr>
                <w:rFonts w:eastAsia="Calibri"/>
                <w:bCs/>
                <w:lang w:eastAsia="en-US"/>
              </w:rPr>
            </w:pPr>
            <w:r w:rsidRPr="00E41826">
              <w:rPr>
                <w:rFonts w:eastAsia="Calibri"/>
                <w:bCs/>
                <w:lang w:eastAsia="en-US"/>
              </w:rPr>
              <w:t>2024</w:t>
            </w:r>
          </w:p>
        </w:tc>
        <w:tc>
          <w:tcPr>
            <w:tcW w:w="2048"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rPr>
                <w:rFonts w:eastAsia="Calibri"/>
                <w:bCs/>
                <w:lang w:eastAsia="en-US"/>
              </w:rPr>
            </w:pPr>
            <w:r w:rsidRPr="00E41826">
              <w:rPr>
                <w:rFonts w:eastAsia="Calibri"/>
                <w:bCs/>
                <w:lang w:eastAsia="en-US"/>
              </w:rPr>
              <w:t>2025</w:t>
            </w:r>
          </w:p>
        </w:tc>
      </w:tr>
      <w:tr w:rsidR="00EB707F" w:rsidRPr="00E41826" w:rsidTr="00486089">
        <w:trPr>
          <w:gridAfter w:val="1"/>
          <w:wAfter w:w="18" w:type="dxa"/>
          <w:trHeight w:val="1481"/>
        </w:trPr>
        <w:tc>
          <w:tcPr>
            <w:tcW w:w="976"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rPr>
                <w:rFonts w:eastAsia="Calibri"/>
                <w:bCs/>
              </w:rPr>
            </w:pPr>
            <w:r w:rsidRPr="00E41826">
              <w:rPr>
                <w:rFonts w:eastAsia="Calibri"/>
                <w:bCs/>
              </w:rPr>
              <w:t>1</w:t>
            </w:r>
          </w:p>
        </w:tc>
        <w:tc>
          <w:tcPr>
            <w:tcW w:w="3180"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ind w:right="-108"/>
              <w:rPr>
                <w:rFonts w:eastAsia="Calibri"/>
                <w:b/>
                <w:lang w:eastAsia="en-US"/>
              </w:rPr>
            </w:pPr>
            <w:r w:rsidRPr="00E41826">
              <w:rPr>
                <w:rFonts w:eastAsia="Calibri"/>
                <w:b/>
                <w:lang w:eastAsia="en-U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sz w:val="24"/>
                <w:szCs w:val="24"/>
                <w:lang w:eastAsia="en-US"/>
              </w:rPr>
              <w:t>1 689 840,22</w:t>
            </w:r>
          </w:p>
        </w:tc>
        <w:tc>
          <w:tcPr>
            <w:tcW w:w="2097"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c>
          <w:tcPr>
            <w:tcW w:w="2048"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r>
      <w:tr w:rsidR="00EB707F" w:rsidRPr="00E41826" w:rsidTr="00486089">
        <w:trPr>
          <w:gridAfter w:val="1"/>
          <w:wAfter w:w="18" w:type="dxa"/>
          <w:trHeight w:val="803"/>
        </w:trPr>
        <w:tc>
          <w:tcPr>
            <w:tcW w:w="976"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rPr>
                <w:rFonts w:eastAsia="Calibri"/>
                <w:bCs/>
              </w:rPr>
            </w:pPr>
          </w:p>
          <w:p w:rsidR="00EB707F" w:rsidRPr="00E41826" w:rsidRDefault="00EB707F" w:rsidP="00486089">
            <w:pPr>
              <w:rPr>
                <w:rFonts w:eastAsia="Calibri"/>
                <w:bCs/>
              </w:rPr>
            </w:pPr>
            <w:r w:rsidRPr="00E41826">
              <w:rPr>
                <w:rFonts w:eastAsia="Calibri"/>
                <w:bCs/>
              </w:rPr>
              <w:t>1.1</w:t>
            </w:r>
          </w:p>
        </w:tc>
        <w:tc>
          <w:tcPr>
            <w:tcW w:w="3180"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ind w:right="-108"/>
              <w:rPr>
                <w:rFonts w:eastAsia="Calibri"/>
                <w:i/>
                <w:lang w:eastAsia="en-US"/>
              </w:rPr>
            </w:pPr>
            <w:r w:rsidRPr="00E41826">
              <w:rPr>
                <w:rFonts w:eastAsia="Calibri"/>
                <w:i/>
                <w:lang w:eastAsia="en-US"/>
              </w:rPr>
              <w:t xml:space="preserve">Организация по созданию условий для обеспечения транспортных услуг населению </w:t>
            </w:r>
          </w:p>
          <w:p w:rsidR="00EB707F" w:rsidRPr="00E41826" w:rsidRDefault="00EB707F" w:rsidP="00486089">
            <w:pPr>
              <w:rPr>
                <w:rFonts w:eastAsia="Calibri"/>
                <w:bCs/>
                <w:lang w:eastAsia="en-US"/>
              </w:rPr>
            </w:pP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pPr>
            <w:r w:rsidRPr="00E41826">
              <w:rPr>
                <w:rFonts w:eastAsia="Calibri"/>
                <w:sz w:val="24"/>
                <w:szCs w:val="24"/>
                <w:lang w:eastAsia="en-US"/>
              </w:rPr>
              <w:t>1 689 840,22</w:t>
            </w:r>
          </w:p>
        </w:tc>
        <w:tc>
          <w:tcPr>
            <w:tcW w:w="2097"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c>
          <w:tcPr>
            <w:tcW w:w="2048"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r>
      <w:tr w:rsidR="00EB707F" w:rsidRPr="00E41826" w:rsidTr="00486089">
        <w:trPr>
          <w:gridAfter w:val="1"/>
          <w:wAfter w:w="18" w:type="dxa"/>
          <w:trHeight w:val="383"/>
        </w:trPr>
        <w:tc>
          <w:tcPr>
            <w:tcW w:w="976"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rPr>
                <w:rFonts w:eastAsia="Calibri"/>
              </w:rPr>
            </w:pPr>
          </w:p>
        </w:tc>
        <w:tc>
          <w:tcPr>
            <w:tcW w:w="3180"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rPr>
                <w:rFonts w:eastAsia="Calibri"/>
              </w:rPr>
            </w:pPr>
            <w:r w:rsidRPr="00E41826">
              <w:rPr>
                <w:rFonts w:eastAsia="Calibri"/>
                <w:b/>
                <w:bCs/>
                <w:lang w:eastAsia="en-US"/>
              </w:rPr>
              <w:t>ИТОГО по подпрограмме:</w:t>
            </w: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pPr>
            <w:r w:rsidRPr="00E41826">
              <w:rPr>
                <w:rFonts w:eastAsia="Calibri"/>
                <w:sz w:val="24"/>
                <w:szCs w:val="24"/>
                <w:lang w:eastAsia="en-US"/>
              </w:rPr>
              <w:t>1 689 840,22</w:t>
            </w:r>
          </w:p>
        </w:tc>
        <w:tc>
          <w:tcPr>
            <w:tcW w:w="2097"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c>
          <w:tcPr>
            <w:tcW w:w="2048"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r>
      <w:tr w:rsidR="00EB707F" w:rsidRPr="00E41826" w:rsidTr="00486089">
        <w:trPr>
          <w:gridAfter w:val="1"/>
          <w:wAfter w:w="18" w:type="dxa"/>
          <w:trHeight w:val="383"/>
        </w:trPr>
        <w:tc>
          <w:tcPr>
            <w:tcW w:w="976"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rPr>
                <w:rFonts w:eastAsia="Calibri"/>
              </w:rPr>
            </w:pPr>
          </w:p>
        </w:tc>
        <w:tc>
          <w:tcPr>
            <w:tcW w:w="3180" w:type="dxa"/>
            <w:tcBorders>
              <w:top w:val="single" w:sz="4" w:space="0" w:color="auto"/>
              <w:left w:val="single" w:sz="4" w:space="0" w:color="auto"/>
              <w:bottom w:val="single" w:sz="4" w:space="0" w:color="auto"/>
              <w:right w:val="single" w:sz="4" w:space="0" w:color="auto"/>
            </w:tcBorders>
            <w:vAlign w:val="center"/>
          </w:tcPr>
          <w:p w:rsidR="00EB707F" w:rsidRPr="00E41826" w:rsidRDefault="00EB707F" w:rsidP="00486089">
            <w:pPr>
              <w:rPr>
                <w:rFonts w:eastAsia="Calibri"/>
                <w:lang w:eastAsia="en-US"/>
              </w:rPr>
            </w:pPr>
            <w:r w:rsidRPr="00E41826">
              <w:rPr>
                <w:rFonts w:eastAsia="Calibri"/>
                <w:lang w:eastAsia="en-US"/>
              </w:rPr>
              <w:t>в том числе:</w:t>
            </w: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p>
        </w:tc>
        <w:tc>
          <w:tcPr>
            <w:tcW w:w="2097"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p>
        </w:tc>
        <w:tc>
          <w:tcPr>
            <w:tcW w:w="2048"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p>
        </w:tc>
      </w:tr>
      <w:tr w:rsidR="00EB707F" w:rsidRPr="00E41826" w:rsidTr="00486089">
        <w:trPr>
          <w:gridAfter w:val="1"/>
          <w:wAfter w:w="18" w:type="dxa"/>
          <w:trHeight w:val="383"/>
        </w:trPr>
        <w:tc>
          <w:tcPr>
            <w:tcW w:w="976"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rPr>
                <w:rFonts w:eastAsia="Calibri"/>
              </w:rPr>
            </w:pPr>
          </w:p>
        </w:tc>
        <w:tc>
          <w:tcPr>
            <w:tcW w:w="3180" w:type="dxa"/>
            <w:tcBorders>
              <w:top w:val="single" w:sz="4" w:space="0" w:color="auto"/>
              <w:left w:val="single" w:sz="4" w:space="0" w:color="auto"/>
              <w:bottom w:val="single" w:sz="4" w:space="0" w:color="auto"/>
              <w:right w:val="single" w:sz="4" w:space="0" w:color="auto"/>
            </w:tcBorders>
            <w:vAlign w:val="center"/>
          </w:tcPr>
          <w:p w:rsidR="00EB707F" w:rsidRPr="00E41826" w:rsidRDefault="00EB707F" w:rsidP="00486089">
            <w:pPr>
              <w:rPr>
                <w:rFonts w:eastAsia="Calibri"/>
                <w:lang w:eastAsia="en-US"/>
              </w:rPr>
            </w:pPr>
            <w:r w:rsidRPr="00E41826">
              <w:rPr>
                <w:rFonts w:eastAsia="Calibri"/>
                <w:lang w:eastAsia="en-US"/>
              </w:rPr>
              <w:t>областной бюджет</w:t>
            </w: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lang w:eastAsia="en-US"/>
              </w:rPr>
              <w:t>0,00</w:t>
            </w:r>
          </w:p>
        </w:tc>
        <w:tc>
          <w:tcPr>
            <w:tcW w:w="2097"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rPr>
                <w:rFonts w:eastAsia="Calibri"/>
                <w:lang w:eastAsia="en-US"/>
              </w:rPr>
            </w:pPr>
            <w:r w:rsidRPr="00E41826">
              <w:rPr>
                <w:rFonts w:eastAsia="Calibri"/>
                <w:lang w:eastAsia="en-US"/>
              </w:rPr>
              <w:t>0,00</w:t>
            </w:r>
          </w:p>
        </w:tc>
        <w:tc>
          <w:tcPr>
            <w:tcW w:w="2048"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rPr>
                <w:rFonts w:eastAsia="Calibri"/>
                <w:lang w:eastAsia="en-US"/>
              </w:rPr>
            </w:pPr>
            <w:r w:rsidRPr="00E41826">
              <w:rPr>
                <w:rFonts w:eastAsia="Calibri"/>
                <w:lang w:eastAsia="en-US"/>
              </w:rPr>
              <w:t>0,00</w:t>
            </w:r>
          </w:p>
        </w:tc>
      </w:tr>
      <w:tr w:rsidR="00EB707F" w:rsidRPr="00E41826" w:rsidTr="00486089">
        <w:trPr>
          <w:gridAfter w:val="1"/>
          <w:wAfter w:w="18" w:type="dxa"/>
          <w:trHeight w:val="383"/>
        </w:trPr>
        <w:tc>
          <w:tcPr>
            <w:tcW w:w="976"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rPr>
                <w:rFonts w:eastAsia="Calibri"/>
              </w:rPr>
            </w:pPr>
          </w:p>
        </w:tc>
        <w:tc>
          <w:tcPr>
            <w:tcW w:w="3180" w:type="dxa"/>
            <w:tcBorders>
              <w:top w:val="single" w:sz="4" w:space="0" w:color="auto"/>
              <w:left w:val="single" w:sz="4" w:space="0" w:color="auto"/>
              <w:bottom w:val="single" w:sz="4" w:space="0" w:color="auto"/>
              <w:right w:val="single" w:sz="4" w:space="0" w:color="auto"/>
            </w:tcBorders>
            <w:vAlign w:val="center"/>
          </w:tcPr>
          <w:p w:rsidR="00EB707F" w:rsidRPr="00E41826" w:rsidRDefault="00EB707F" w:rsidP="00486089">
            <w:pPr>
              <w:rPr>
                <w:rFonts w:eastAsia="Calibri"/>
                <w:lang w:eastAsia="en-US"/>
              </w:rPr>
            </w:pPr>
            <w:r w:rsidRPr="00E41826">
              <w:rPr>
                <w:rFonts w:eastAsia="Calibri"/>
                <w:lang w:eastAsia="en-US"/>
              </w:rPr>
              <w:t>районный бюджет</w:t>
            </w:r>
          </w:p>
        </w:tc>
        <w:tc>
          <w:tcPr>
            <w:tcW w:w="2085" w:type="dxa"/>
            <w:tcBorders>
              <w:top w:val="single" w:sz="4" w:space="0" w:color="auto"/>
              <w:left w:val="single" w:sz="4" w:space="0" w:color="auto"/>
              <w:bottom w:val="single" w:sz="4" w:space="0" w:color="auto"/>
              <w:right w:val="single" w:sz="4" w:space="0" w:color="auto"/>
            </w:tcBorders>
          </w:tcPr>
          <w:p w:rsidR="00EB707F" w:rsidRPr="00E41826" w:rsidRDefault="00EB707F" w:rsidP="00486089">
            <w:pPr>
              <w:jc w:val="center"/>
              <w:rPr>
                <w:rFonts w:eastAsia="Calibri"/>
                <w:lang w:eastAsia="en-US"/>
              </w:rPr>
            </w:pPr>
            <w:r w:rsidRPr="00E41826">
              <w:rPr>
                <w:rFonts w:eastAsia="Calibri"/>
                <w:sz w:val="24"/>
                <w:szCs w:val="24"/>
                <w:lang w:eastAsia="en-US"/>
              </w:rPr>
              <w:t>1 689 840,22</w:t>
            </w:r>
          </w:p>
        </w:tc>
        <w:tc>
          <w:tcPr>
            <w:tcW w:w="2097"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c>
          <w:tcPr>
            <w:tcW w:w="2048" w:type="dxa"/>
            <w:tcBorders>
              <w:top w:val="single" w:sz="4" w:space="0" w:color="auto"/>
              <w:left w:val="single" w:sz="4" w:space="0" w:color="auto"/>
              <w:bottom w:val="single" w:sz="4" w:space="0" w:color="auto"/>
              <w:right w:val="single" w:sz="4" w:space="0" w:color="auto"/>
            </w:tcBorders>
            <w:hideMark/>
          </w:tcPr>
          <w:p w:rsidR="00EB707F" w:rsidRPr="00E41826" w:rsidRDefault="00EB707F" w:rsidP="00486089">
            <w:pPr>
              <w:jc w:val="center"/>
            </w:pPr>
            <w:r w:rsidRPr="00E41826">
              <w:rPr>
                <w:rFonts w:eastAsia="Calibri"/>
                <w:lang w:eastAsia="en-US"/>
              </w:rPr>
              <w:t>2 017 000,00</w:t>
            </w:r>
          </w:p>
        </w:tc>
      </w:tr>
    </w:tbl>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BF7F75" w:rsidRPr="00E41826" w:rsidRDefault="00BF7F75"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center"/>
      </w:pPr>
      <w:r w:rsidRPr="00E41826">
        <w:rPr>
          <w:noProof/>
        </w:rPr>
        <w:lastRenderedPageBreak/>
        <w:drawing>
          <wp:inline distT="0" distB="0" distL="0" distR="0">
            <wp:extent cx="542925" cy="676275"/>
            <wp:effectExtent l="19050" t="0" r="9525" b="0"/>
            <wp:docPr id="20" name="Рисунок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1"/>
                    <pic:cNvPicPr>
                      <a:picLocks noChangeAspect="1" noChangeArrowheads="1"/>
                    </pic:cNvPicPr>
                  </pic:nvPicPr>
                  <pic:blipFill>
                    <a:blip r:embed="rId3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B707F" w:rsidRPr="00E41826" w:rsidRDefault="00EB707F" w:rsidP="00EB707F">
      <w:pPr>
        <w:jc w:val="center"/>
      </w:pPr>
    </w:p>
    <w:p w:rsidR="00EB707F" w:rsidRPr="00E41826" w:rsidRDefault="00EB707F" w:rsidP="00BF7F75">
      <w:pPr>
        <w:pStyle w:val="1"/>
        <w:jc w:val="center"/>
        <w:rPr>
          <w:color w:val="003366"/>
          <w:sz w:val="36"/>
        </w:rPr>
      </w:pPr>
      <w:r w:rsidRPr="00E41826">
        <w:rPr>
          <w:color w:val="003366"/>
          <w:sz w:val="36"/>
        </w:rPr>
        <w:t>ПОСТАНОВЛЕНИЕ</w:t>
      </w:r>
    </w:p>
    <w:p w:rsidR="00EB707F" w:rsidRPr="00E41826" w:rsidRDefault="00EB707F" w:rsidP="00EB707F">
      <w:pPr>
        <w:jc w:val="center"/>
        <w:rPr>
          <w:b/>
          <w:color w:val="003366"/>
        </w:rPr>
      </w:pPr>
      <w:r w:rsidRPr="00E41826">
        <w:rPr>
          <w:b/>
          <w:color w:val="003366"/>
        </w:rPr>
        <w:t>АДМИНИСТРАЦИИ</w:t>
      </w:r>
    </w:p>
    <w:p w:rsidR="00EB707F" w:rsidRPr="00E41826" w:rsidRDefault="00EB707F" w:rsidP="00EB707F">
      <w:pPr>
        <w:jc w:val="center"/>
        <w:rPr>
          <w:b/>
          <w:color w:val="003366"/>
        </w:rPr>
      </w:pPr>
      <w:r w:rsidRPr="00E41826">
        <w:rPr>
          <w:b/>
          <w:color w:val="003366"/>
        </w:rPr>
        <w:t xml:space="preserve"> КОМСОМОЛЬСКОГО МУНИЦИПАЛЬНОГО  РАЙОНА</w:t>
      </w:r>
    </w:p>
    <w:p w:rsidR="00EB707F" w:rsidRPr="00E41826" w:rsidRDefault="00EB707F" w:rsidP="00EB707F">
      <w:pPr>
        <w:jc w:val="center"/>
        <w:rPr>
          <w:b/>
          <w:color w:val="003366"/>
        </w:rPr>
      </w:pPr>
      <w:r w:rsidRPr="00E41826">
        <w:rPr>
          <w:b/>
          <w:color w:val="003366"/>
        </w:rPr>
        <w:t>ИВАНОВСКОЙ ОБЛАСТИ</w:t>
      </w:r>
    </w:p>
    <w:p w:rsidR="00EB707F" w:rsidRPr="00E41826" w:rsidRDefault="00EB707F" w:rsidP="00EB707F">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B707F" w:rsidRPr="00E41826" w:rsidTr="00486089">
        <w:trPr>
          <w:trHeight w:val="100"/>
        </w:trPr>
        <w:tc>
          <w:tcPr>
            <w:tcW w:w="9072" w:type="dxa"/>
            <w:gridSpan w:val="10"/>
            <w:tcBorders>
              <w:top w:val="thinThickThinSmallGap" w:sz="24" w:space="0" w:color="auto"/>
              <w:left w:val="nil"/>
              <w:bottom w:val="nil"/>
              <w:right w:val="nil"/>
            </w:tcBorders>
          </w:tcPr>
          <w:p w:rsidR="00EB707F" w:rsidRPr="00E41826" w:rsidRDefault="00EB707F" w:rsidP="00486089">
            <w:pPr>
              <w:jc w:val="center"/>
              <w:rPr>
                <w:color w:val="003366"/>
              </w:rPr>
            </w:pPr>
            <w:r w:rsidRPr="00E41826">
              <w:rPr>
                <w:color w:val="003366"/>
              </w:rPr>
              <w:t>155150, Ивановская область, г.Комсомольск, ул.50 лет ВЛКСМ, д.2, ИНН 3714002224,КПП 371401001,</w:t>
            </w:r>
          </w:p>
          <w:p w:rsidR="00EB707F" w:rsidRPr="00E41826" w:rsidRDefault="00EB707F" w:rsidP="00486089">
            <w:pPr>
              <w:jc w:val="center"/>
              <w:rPr>
                <w:color w:val="003366"/>
              </w:rPr>
            </w:pPr>
            <w:r w:rsidRPr="00E41826">
              <w:rPr>
                <w:color w:val="003366"/>
              </w:rPr>
              <w:t xml:space="preserve">ОГРН 1023701625595, Тел./Факс (49352) 4-11-78, e-mail: </w:t>
            </w:r>
            <w:hyperlink r:id="rId36" w:history="1">
              <w:r w:rsidRPr="00E41826">
                <w:rPr>
                  <w:rStyle w:val="a5"/>
                </w:rPr>
                <w:t>admin.komsomolsk@mail.ru</w:t>
              </w:r>
            </w:hyperlink>
          </w:p>
          <w:p w:rsidR="00EB707F" w:rsidRPr="00E41826" w:rsidRDefault="00EB707F" w:rsidP="00486089">
            <w:pPr>
              <w:rPr>
                <w:color w:val="003366"/>
                <w:sz w:val="28"/>
                <w:szCs w:val="28"/>
              </w:rPr>
            </w:pPr>
          </w:p>
        </w:tc>
      </w:tr>
      <w:tr w:rsidR="00EB707F" w:rsidRPr="00E41826" w:rsidTr="00486089">
        <w:tblPrEx>
          <w:tblBorders>
            <w:top w:val="none" w:sz="0" w:space="0" w:color="auto"/>
          </w:tblBorders>
        </w:tblPrEx>
        <w:trPr>
          <w:gridAfter w:val="1"/>
          <w:wAfter w:w="497" w:type="dxa"/>
          <w:trHeight w:val="415"/>
        </w:trPr>
        <w:tc>
          <w:tcPr>
            <w:tcW w:w="1582" w:type="dxa"/>
          </w:tcPr>
          <w:p w:rsidR="00EB707F" w:rsidRPr="00E41826" w:rsidRDefault="00EB707F" w:rsidP="00486089">
            <w:pPr>
              <w:ind w:right="-108"/>
              <w:jc w:val="center"/>
              <w:rPr>
                <w:sz w:val="28"/>
                <w:szCs w:val="28"/>
              </w:rPr>
            </w:pPr>
          </w:p>
        </w:tc>
        <w:tc>
          <w:tcPr>
            <w:tcW w:w="360" w:type="dxa"/>
          </w:tcPr>
          <w:p w:rsidR="00EB707F" w:rsidRPr="00E41826" w:rsidRDefault="00EB707F" w:rsidP="00486089">
            <w:pPr>
              <w:ind w:right="-108"/>
              <w:jc w:val="center"/>
              <w:rPr>
                <w:sz w:val="28"/>
                <w:szCs w:val="28"/>
              </w:rPr>
            </w:pPr>
          </w:p>
          <w:p w:rsidR="00EB707F" w:rsidRPr="00E41826" w:rsidRDefault="00EB707F" w:rsidP="00486089">
            <w:pPr>
              <w:ind w:right="-108"/>
              <w:jc w:val="center"/>
            </w:pPr>
            <w:r w:rsidRPr="00E41826">
              <w:rPr>
                <w:sz w:val="28"/>
                <w:szCs w:val="28"/>
              </w:rPr>
              <w:t>«</w:t>
            </w:r>
          </w:p>
        </w:tc>
        <w:tc>
          <w:tcPr>
            <w:tcW w:w="610" w:type="dxa"/>
            <w:tcBorders>
              <w:bottom w:val="single" w:sz="4" w:space="0" w:color="auto"/>
            </w:tcBorders>
            <w:vAlign w:val="bottom"/>
          </w:tcPr>
          <w:p w:rsidR="00EB707F" w:rsidRPr="00E41826" w:rsidRDefault="00EB707F" w:rsidP="00486089">
            <w:pPr>
              <w:ind w:right="-108"/>
              <w:rPr>
                <w:sz w:val="28"/>
                <w:szCs w:val="28"/>
              </w:rPr>
            </w:pPr>
            <w:r w:rsidRPr="00E41826">
              <w:rPr>
                <w:sz w:val="28"/>
                <w:szCs w:val="28"/>
              </w:rPr>
              <w:t xml:space="preserve"> 27</w:t>
            </w:r>
          </w:p>
        </w:tc>
        <w:tc>
          <w:tcPr>
            <w:tcW w:w="540" w:type="dxa"/>
            <w:vAlign w:val="bottom"/>
          </w:tcPr>
          <w:p w:rsidR="00EB707F" w:rsidRPr="00E41826" w:rsidRDefault="00EB707F" w:rsidP="00486089">
            <w:pPr>
              <w:ind w:left="-734" w:firstLine="720"/>
              <w:rPr>
                <w:sz w:val="28"/>
                <w:szCs w:val="28"/>
              </w:rPr>
            </w:pPr>
            <w:r w:rsidRPr="00E41826">
              <w:rPr>
                <w:sz w:val="28"/>
                <w:szCs w:val="28"/>
              </w:rPr>
              <w:t>»</w:t>
            </w:r>
          </w:p>
        </w:tc>
        <w:tc>
          <w:tcPr>
            <w:tcW w:w="1728" w:type="dxa"/>
            <w:tcBorders>
              <w:bottom w:val="single" w:sz="4" w:space="0" w:color="auto"/>
            </w:tcBorders>
            <w:vAlign w:val="bottom"/>
          </w:tcPr>
          <w:p w:rsidR="00EB707F" w:rsidRPr="00E41826" w:rsidRDefault="00EB707F" w:rsidP="00486089">
            <w:pPr>
              <w:jc w:val="center"/>
              <w:rPr>
                <w:sz w:val="28"/>
                <w:szCs w:val="28"/>
              </w:rPr>
            </w:pPr>
            <w:r w:rsidRPr="00E41826">
              <w:rPr>
                <w:sz w:val="28"/>
                <w:szCs w:val="28"/>
              </w:rPr>
              <w:t>01</w:t>
            </w:r>
          </w:p>
        </w:tc>
        <w:tc>
          <w:tcPr>
            <w:tcW w:w="1417" w:type="dxa"/>
            <w:vAlign w:val="bottom"/>
          </w:tcPr>
          <w:p w:rsidR="00EB707F" w:rsidRPr="00E41826" w:rsidRDefault="00EB707F" w:rsidP="00486089">
            <w:pPr>
              <w:rPr>
                <w:sz w:val="28"/>
                <w:szCs w:val="28"/>
              </w:rPr>
            </w:pPr>
            <w:r w:rsidRPr="00E41826">
              <w:rPr>
                <w:sz w:val="28"/>
                <w:szCs w:val="28"/>
              </w:rPr>
              <w:t>2023г.  №</w:t>
            </w:r>
          </w:p>
        </w:tc>
        <w:tc>
          <w:tcPr>
            <w:tcW w:w="1038" w:type="dxa"/>
            <w:tcBorders>
              <w:left w:val="nil"/>
              <w:bottom w:val="single" w:sz="4" w:space="0" w:color="auto"/>
            </w:tcBorders>
            <w:vAlign w:val="bottom"/>
          </w:tcPr>
          <w:p w:rsidR="00EB707F" w:rsidRPr="00E41826" w:rsidRDefault="00EB707F" w:rsidP="00486089">
            <w:pPr>
              <w:jc w:val="center"/>
              <w:rPr>
                <w:sz w:val="28"/>
                <w:szCs w:val="28"/>
              </w:rPr>
            </w:pPr>
            <w:r w:rsidRPr="00E41826">
              <w:rPr>
                <w:sz w:val="28"/>
                <w:szCs w:val="28"/>
              </w:rPr>
              <w:t xml:space="preserve">24     </w:t>
            </w:r>
          </w:p>
        </w:tc>
        <w:tc>
          <w:tcPr>
            <w:tcW w:w="520" w:type="dxa"/>
            <w:tcBorders>
              <w:left w:val="nil"/>
            </w:tcBorders>
            <w:vAlign w:val="bottom"/>
          </w:tcPr>
          <w:p w:rsidR="00EB707F" w:rsidRPr="00E41826" w:rsidRDefault="00EB707F" w:rsidP="00486089">
            <w:pPr>
              <w:jc w:val="center"/>
              <w:rPr>
                <w:sz w:val="28"/>
                <w:szCs w:val="28"/>
              </w:rPr>
            </w:pPr>
          </w:p>
        </w:tc>
        <w:tc>
          <w:tcPr>
            <w:tcW w:w="780" w:type="dxa"/>
            <w:tcBorders>
              <w:left w:val="nil"/>
            </w:tcBorders>
            <w:vAlign w:val="bottom"/>
          </w:tcPr>
          <w:p w:rsidR="00EB707F" w:rsidRPr="00E41826" w:rsidRDefault="00EB707F" w:rsidP="00486089">
            <w:pPr>
              <w:jc w:val="center"/>
            </w:pPr>
          </w:p>
        </w:tc>
      </w:tr>
    </w:tbl>
    <w:p w:rsidR="00EB707F" w:rsidRPr="00E41826" w:rsidRDefault="00EB707F" w:rsidP="00EB707F">
      <w:pPr>
        <w:ind w:firstLine="720"/>
        <w:jc w:val="center"/>
        <w:rPr>
          <w:sz w:val="28"/>
          <w:szCs w:val="28"/>
        </w:rPr>
      </w:pPr>
    </w:p>
    <w:p w:rsidR="00EB707F" w:rsidRPr="00E41826" w:rsidRDefault="00EB707F" w:rsidP="00EB707F">
      <w:pPr>
        <w:ind w:firstLine="720"/>
        <w:jc w:val="center"/>
        <w:rPr>
          <w:b/>
          <w:sz w:val="28"/>
          <w:szCs w:val="28"/>
        </w:rPr>
      </w:pPr>
    </w:p>
    <w:p w:rsidR="00EB707F" w:rsidRPr="00E41826" w:rsidRDefault="00EB707F" w:rsidP="00EB707F">
      <w:pPr>
        <w:autoSpaceDE w:val="0"/>
        <w:autoSpaceDN w:val="0"/>
        <w:adjustRightInd w:val="0"/>
        <w:jc w:val="center"/>
        <w:rPr>
          <w:b/>
          <w:bCs/>
          <w:sz w:val="28"/>
          <w:szCs w:val="28"/>
        </w:rPr>
      </w:pPr>
      <w:r w:rsidRPr="00E41826">
        <w:rPr>
          <w:b/>
          <w:sz w:val="28"/>
          <w:szCs w:val="28"/>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1 квартал 2023 года </w:t>
      </w:r>
      <w:r w:rsidRPr="00E41826">
        <w:rPr>
          <w:b/>
          <w:bCs/>
          <w:sz w:val="28"/>
          <w:szCs w:val="28"/>
        </w:rPr>
        <w:t xml:space="preserve">в соответствии с требованиями </w:t>
      </w:r>
      <w:hyperlink r:id="rId37" w:history="1">
        <w:r w:rsidRPr="00E41826">
          <w:rPr>
            <w:b/>
            <w:bCs/>
            <w:sz w:val="28"/>
            <w:szCs w:val="28"/>
          </w:rPr>
          <w:t>статьи 8.1</w:t>
        </w:r>
      </w:hyperlink>
      <w:r w:rsidRPr="00E41826">
        <w:rPr>
          <w:b/>
          <w:bCs/>
          <w:sz w:val="28"/>
          <w:szCs w:val="28"/>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EB707F" w:rsidRPr="00E41826" w:rsidRDefault="00EB707F" w:rsidP="00EB707F">
      <w:pPr>
        <w:autoSpaceDE w:val="0"/>
        <w:autoSpaceDN w:val="0"/>
        <w:adjustRightInd w:val="0"/>
        <w:jc w:val="center"/>
        <w:rPr>
          <w:b/>
          <w:sz w:val="28"/>
          <w:szCs w:val="28"/>
        </w:rPr>
      </w:pPr>
    </w:p>
    <w:p w:rsidR="00EB707F" w:rsidRPr="00E41826" w:rsidRDefault="00EB707F" w:rsidP="00EB707F">
      <w:pPr>
        <w:widowControl w:val="0"/>
        <w:suppressAutoHyphens/>
        <w:jc w:val="center"/>
        <w:rPr>
          <w:shd w:val="clear" w:color="auto" w:fill="FFFFFF"/>
        </w:rPr>
      </w:pPr>
    </w:p>
    <w:p w:rsidR="00EB707F" w:rsidRPr="00E41826" w:rsidRDefault="00EB707F" w:rsidP="00EB707F">
      <w:pPr>
        <w:autoSpaceDE w:val="0"/>
        <w:autoSpaceDN w:val="0"/>
        <w:adjustRightInd w:val="0"/>
        <w:ind w:firstLine="540"/>
        <w:jc w:val="both"/>
        <w:rPr>
          <w:sz w:val="28"/>
          <w:szCs w:val="28"/>
        </w:rPr>
      </w:pPr>
      <w:r w:rsidRPr="00E41826">
        <w:rPr>
          <w:sz w:val="28"/>
          <w:szCs w:val="28"/>
        </w:rPr>
        <w:t xml:space="preserve">В соответствии с </w:t>
      </w:r>
      <w:hyperlink r:id="rId38" w:history="1">
        <w:r w:rsidRPr="00E41826">
          <w:rPr>
            <w:sz w:val="28"/>
            <w:szCs w:val="28"/>
          </w:rPr>
          <w:t>Законом</w:t>
        </w:r>
      </w:hyperlink>
      <w:r w:rsidRPr="00E41826">
        <w:rPr>
          <w:sz w:val="28"/>
          <w:szCs w:val="28"/>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w:t>
      </w:r>
      <w:hyperlink r:id="rId39" w:history="1">
        <w:r w:rsidRPr="00E41826">
          <w:rPr>
            <w:sz w:val="28"/>
            <w:szCs w:val="28"/>
          </w:rPr>
          <w:t>Порядком</w:t>
        </w:r>
      </w:hyperlink>
      <w:r w:rsidRPr="00E41826">
        <w:rPr>
          <w:sz w:val="28"/>
          <w:szCs w:val="28"/>
        </w:rPr>
        <w:t xml:space="preserve">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утвержденным постановлением Правительства Ивановской области от 20.05.2022 N 247-п, Уставом Комсомольского муниципального района Ивановской области, с учетом заключения Департамента строительства и архитектуры Ивановской области о согласовании планируемого к установлению показателя средней рыночной стоимости 1 квадратного метра общей площади жилого помещения по Комсомольскому  муниципальному району Ивановской области от 25.01.2023г.  № исх – 192-011/6-22 Администрация  Комсомольского муниципального района </w:t>
      </w:r>
      <w:r w:rsidRPr="00E41826">
        <w:rPr>
          <w:b/>
          <w:sz w:val="28"/>
          <w:szCs w:val="28"/>
        </w:rPr>
        <w:t>постановляет</w:t>
      </w:r>
      <w:r w:rsidRPr="00E41826">
        <w:rPr>
          <w:sz w:val="28"/>
          <w:szCs w:val="28"/>
        </w:rPr>
        <w:t>:</w:t>
      </w:r>
    </w:p>
    <w:p w:rsidR="00EB707F" w:rsidRPr="00E41826" w:rsidRDefault="00EB707F" w:rsidP="00EB707F">
      <w:pPr>
        <w:autoSpaceDE w:val="0"/>
        <w:autoSpaceDN w:val="0"/>
        <w:adjustRightInd w:val="0"/>
        <w:ind w:firstLine="540"/>
        <w:jc w:val="both"/>
        <w:outlineLvl w:val="0"/>
        <w:rPr>
          <w:sz w:val="28"/>
          <w:szCs w:val="28"/>
        </w:rPr>
      </w:pPr>
    </w:p>
    <w:p w:rsidR="00EB707F" w:rsidRPr="00E41826" w:rsidRDefault="00EB707F" w:rsidP="00EB707F">
      <w:pPr>
        <w:autoSpaceDE w:val="0"/>
        <w:autoSpaceDN w:val="0"/>
        <w:adjustRightInd w:val="0"/>
        <w:ind w:firstLine="540"/>
        <w:jc w:val="both"/>
        <w:rPr>
          <w:sz w:val="28"/>
          <w:szCs w:val="28"/>
          <w:shd w:val="clear" w:color="auto" w:fill="FFFFFF"/>
        </w:rPr>
      </w:pPr>
      <w:r w:rsidRPr="00E41826">
        <w:rPr>
          <w:sz w:val="28"/>
          <w:szCs w:val="28"/>
        </w:rPr>
        <w:t xml:space="preserve">1. Установить показатель средней рыночной стоимости 1 квадратного метра общей площади жилого помещения по Комсомольскому  муниципальному району Ивановской области на 1 квартал 2023 года в размере </w:t>
      </w:r>
      <w:r w:rsidRPr="00E41826">
        <w:rPr>
          <w:sz w:val="28"/>
          <w:szCs w:val="28"/>
        </w:rPr>
        <w:lastRenderedPageBreak/>
        <w:t xml:space="preserve">24 552 (двадцать четыре тысячи пятьсот пятьдесят два) рубля 46 копеек </w:t>
      </w:r>
      <w:r w:rsidRPr="00E41826">
        <w:rPr>
          <w:sz w:val="28"/>
          <w:szCs w:val="28"/>
          <w:shd w:val="clear" w:color="auto" w:fill="FFFFFF"/>
        </w:rPr>
        <w:t>в соответствии с Приложением 1 к настоящему постановлению.</w:t>
      </w:r>
    </w:p>
    <w:p w:rsidR="00EB707F" w:rsidRPr="00E41826" w:rsidRDefault="00EB707F" w:rsidP="00EB707F">
      <w:pPr>
        <w:autoSpaceDE w:val="0"/>
        <w:autoSpaceDN w:val="0"/>
        <w:adjustRightInd w:val="0"/>
        <w:ind w:firstLine="540"/>
        <w:jc w:val="both"/>
        <w:rPr>
          <w:sz w:val="28"/>
          <w:szCs w:val="28"/>
        </w:rPr>
      </w:pPr>
    </w:p>
    <w:p w:rsidR="00EB707F" w:rsidRPr="00E41826" w:rsidRDefault="00EB707F" w:rsidP="00EB707F">
      <w:pPr>
        <w:autoSpaceDE w:val="0"/>
        <w:autoSpaceDN w:val="0"/>
        <w:adjustRightInd w:val="0"/>
        <w:ind w:firstLine="540"/>
        <w:jc w:val="both"/>
        <w:rPr>
          <w:bCs/>
          <w:sz w:val="28"/>
          <w:szCs w:val="28"/>
        </w:rPr>
      </w:pPr>
      <w:r w:rsidRPr="00E41826">
        <w:rPr>
          <w:bCs/>
          <w:sz w:val="28"/>
          <w:szCs w:val="28"/>
        </w:rPr>
        <w:t xml:space="preserve">2. Опубликовать настоящее постановление </w:t>
      </w:r>
      <w:r w:rsidRPr="00E41826">
        <w:rPr>
          <w:sz w:val="28"/>
          <w:szCs w:val="28"/>
        </w:rPr>
        <w:t>в «Вестнике нормативных правовых актов органов местного самоуправления Комсомольского муниципального района»</w:t>
      </w:r>
      <w:r w:rsidRPr="00E41826">
        <w:rPr>
          <w:bCs/>
          <w:sz w:val="28"/>
          <w:szCs w:val="28"/>
        </w:rPr>
        <w:t xml:space="preserve"> и разместить на официальном сайте органов местного самоуправления Комсомольского муниципального района в </w:t>
      </w:r>
      <w:r w:rsidRPr="00E41826">
        <w:rPr>
          <w:sz w:val="28"/>
          <w:szCs w:val="28"/>
        </w:rPr>
        <w:t>информационно-телекоммуникационной</w:t>
      </w:r>
      <w:r w:rsidRPr="00E41826">
        <w:rPr>
          <w:bCs/>
          <w:sz w:val="28"/>
          <w:szCs w:val="28"/>
        </w:rPr>
        <w:t xml:space="preserve"> сети «Интернет».</w:t>
      </w:r>
    </w:p>
    <w:p w:rsidR="00EB707F" w:rsidRPr="00E41826" w:rsidRDefault="00EB707F" w:rsidP="00EB707F">
      <w:pPr>
        <w:autoSpaceDE w:val="0"/>
        <w:autoSpaceDN w:val="0"/>
        <w:adjustRightInd w:val="0"/>
        <w:rPr>
          <w:sz w:val="28"/>
          <w:szCs w:val="28"/>
        </w:rPr>
      </w:pPr>
      <w:r w:rsidRPr="00E41826">
        <w:rPr>
          <w:sz w:val="28"/>
          <w:szCs w:val="28"/>
        </w:rPr>
        <w:t xml:space="preserve">         </w:t>
      </w:r>
    </w:p>
    <w:p w:rsidR="00EB707F" w:rsidRPr="00E41826" w:rsidRDefault="00EB707F" w:rsidP="00EB707F">
      <w:pPr>
        <w:autoSpaceDE w:val="0"/>
        <w:autoSpaceDN w:val="0"/>
        <w:adjustRightInd w:val="0"/>
        <w:rPr>
          <w:sz w:val="28"/>
          <w:szCs w:val="28"/>
        </w:rPr>
      </w:pPr>
      <w:r w:rsidRPr="00E41826">
        <w:rPr>
          <w:sz w:val="28"/>
          <w:szCs w:val="28"/>
        </w:rPr>
        <w:t xml:space="preserve">         3. Настоящее постановление распространяет свое действие на правоотношения, возникшие с 01.01.2023г.</w:t>
      </w:r>
    </w:p>
    <w:p w:rsidR="00EB707F" w:rsidRPr="00E41826" w:rsidRDefault="00EB707F" w:rsidP="00EB707F">
      <w:pPr>
        <w:autoSpaceDE w:val="0"/>
        <w:autoSpaceDN w:val="0"/>
        <w:adjustRightInd w:val="0"/>
        <w:rPr>
          <w:sz w:val="28"/>
          <w:szCs w:val="28"/>
        </w:rPr>
      </w:pPr>
    </w:p>
    <w:p w:rsidR="00EB707F" w:rsidRPr="00E41826" w:rsidRDefault="00EB707F" w:rsidP="00EB707F">
      <w:pPr>
        <w:autoSpaceDE w:val="0"/>
        <w:autoSpaceDN w:val="0"/>
        <w:adjustRightInd w:val="0"/>
        <w:ind w:firstLine="540"/>
        <w:jc w:val="both"/>
        <w:rPr>
          <w:bCs/>
          <w:sz w:val="28"/>
          <w:szCs w:val="28"/>
        </w:rPr>
      </w:pPr>
      <w:r w:rsidRPr="00E41826">
        <w:rPr>
          <w:sz w:val="28"/>
          <w:szCs w:val="28"/>
        </w:rPr>
        <w:t xml:space="preserve"> 4. </w:t>
      </w:r>
      <w:r w:rsidRPr="00E41826">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EB707F" w:rsidRPr="00E41826" w:rsidRDefault="00EB707F" w:rsidP="00EB707F">
      <w:pPr>
        <w:ind w:firstLine="720"/>
        <w:jc w:val="center"/>
        <w:rPr>
          <w:b/>
          <w:sz w:val="28"/>
          <w:szCs w:val="28"/>
        </w:rPr>
      </w:pPr>
    </w:p>
    <w:p w:rsidR="00EB707F" w:rsidRPr="00E41826" w:rsidRDefault="00EB707F" w:rsidP="00EB707F">
      <w:pPr>
        <w:ind w:firstLine="720"/>
        <w:jc w:val="center"/>
        <w:rPr>
          <w:b/>
          <w:sz w:val="28"/>
          <w:szCs w:val="28"/>
        </w:rPr>
      </w:pPr>
    </w:p>
    <w:p w:rsidR="00EB707F" w:rsidRPr="00E41826" w:rsidRDefault="00EB707F" w:rsidP="00EB707F">
      <w:pPr>
        <w:ind w:firstLine="720"/>
        <w:jc w:val="center"/>
        <w:rPr>
          <w:b/>
          <w:sz w:val="28"/>
          <w:szCs w:val="28"/>
        </w:rPr>
      </w:pPr>
    </w:p>
    <w:p w:rsidR="00EB707F" w:rsidRPr="00E41826" w:rsidRDefault="00EB707F" w:rsidP="00EB707F">
      <w:pPr>
        <w:ind w:firstLine="720"/>
        <w:jc w:val="center"/>
        <w:rPr>
          <w:b/>
          <w:sz w:val="28"/>
          <w:szCs w:val="28"/>
        </w:rPr>
      </w:pPr>
    </w:p>
    <w:p w:rsidR="00EB707F" w:rsidRPr="00E41826" w:rsidRDefault="00EB707F" w:rsidP="00EB707F">
      <w:pPr>
        <w:ind w:firstLine="720"/>
        <w:jc w:val="center"/>
        <w:rPr>
          <w:b/>
          <w:sz w:val="28"/>
          <w:szCs w:val="28"/>
        </w:rPr>
      </w:pPr>
    </w:p>
    <w:p w:rsidR="00EB707F" w:rsidRPr="00E41826" w:rsidRDefault="00EB707F" w:rsidP="00EB707F">
      <w:pPr>
        <w:pStyle w:val="af5"/>
        <w:shd w:val="clear" w:color="auto" w:fill="FFFFFF"/>
        <w:spacing w:before="0" w:beforeAutospacing="0" w:after="150" w:afterAutospacing="0"/>
        <w:jc w:val="both"/>
        <w:rPr>
          <w:b/>
          <w:sz w:val="28"/>
          <w:szCs w:val="28"/>
        </w:rPr>
      </w:pPr>
      <w:r w:rsidRPr="00E41826">
        <w:rPr>
          <w:b/>
          <w:sz w:val="28"/>
          <w:szCs w:val="28"/>
        </w:rPr>
        <w:t>Глава Комсомольского</w:t>
      </w:r>
    </w:p>
    <w:p w:rsidR="00EB707F" w:rsidRPr="00E41826" w:rsidRDefault="00EB707F" w:rsidP="00EB707F">
      <w:pPr>
        <w:rPr>
          <w:b/>
          <w:sz w:val="28"/>
          <w:szCs w:val="28"/>
        </w:rPr>
      </w:pPr>
      <w:r w:rsidRPr="00E41826">
        <w:rPr>
          <w:b/>
          <w:sz w:val="28"/>
          <w:szCs w:val="28"/>
        </w:rPr>
        <w:t>муниципального района:                                                           О.В. Бузулуцкая</w:t>
      </w: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pPr>
    </w:p>
    <w:p w:rsidR="00EB707F" w:rsidRPr="00E41826" w:rsidRDefault="00EB707F" w:rsidP="00EB707F">
      <w:pPr>
        <w:rPr>
          <w:b/>
          <w:sz w:val="28"/>
          <w:szCs w:val="28"/>
        </w:rPr>
        <w:sectPr w:rsidR="00EB707F" w:rsidRPr="00E41826" w:rsidSect="00486089">
          <w:pgSz w:w="11906" w:h="16838"/>
          <w:pgMar w:top="1134" w:right="850" w:bottom="1134" w:left="1559" w:header="720" w:footer="720" w:gutter="0"/>
          <w:cols w:space="720"/>
        </w:sectPr>
      </w:pPr>
    </w:p>
    <w:p w:rsidR="00EB707F" w:rsidRPr="00E41826" w:rsidRDefault="00EB707F" w:rsidP="00EB707F">
      <w:pPr>
        <w:jc w:val="right"/>
        <w:rPr>
          <w:sz w:val="24"/>
          <w:szCs w:val="24"/>
        </w:rPr>
      </w:pPr>
      <w:r w:rsidRPr="00E41826">
        <w:rPr>
          <w:sz w:val="24"/>
          <w:szCs w:val="24"/>
        </w:rPr>
        <w:lastRenderedPageBreak/>
        <w:t>Приложение 1 к постановлению</w:t>
      </w:r>
    </w:p>
    <w:p w:rsidR="00EB707F" w:rsidRPr="00E41826" w:rsidRDefault="00EB707F" w:rsidP="00EB707F">
      <w:pPr>
        <w:jc w:val="right"/>
        <w:rPr>
          <w:sz w:val="24"/>
          <w:szCs w:val="24"/>
        </w:rPr>
      </w:pPr>
      <w:r w:rsidRPr="00E41826">
        <w:rPr>
          <w:sz w:val="24"/>
          <w:szCs w:val="24"/>
        </w:rPr>
        <w:t>Администрации Комсомольского</w:t>
      </w:r>
    </w:p>
    <w:p w:rsidR="00EB707F" w:rsidRPr="00E41826" w:rsidRDefault="00EB707F" w:rsidP="00EB707F">
      <w:pPr>
        <w:jc w:val="right"/>
        <w:rPr>
          <w:sz w:val="24"/>
          <w:szCs w:val="24"/>
        </w:rPr>
      </w:pPr>
      <w:r w:rsidRPr="00E41826">
        <w:rPr>
          <w:sz w:val="24"/>
          <w:szCs w:val="24"/>
        </w:rPr>
        <w:t>муниципального района</w:t>
      </w:r>
    </w:p>
    <w:p w:rsidR="00EB707F" w:rsidRPr="00E41826" w:rsidRDefault="00EB707F" w:rsidP="00EB707F">
      <w:pPr>
        <w:jc w:val="right"/>
        <w:rPr>
          <w:sz w:val="28"/>
          <w:szCs w:val="28"/>
          <w:u w:val="single"/>
        </w:rPr>
      </w:pPr>
      <w:r w:rsidRPr="00E41826">
        <w:rPr>
          <w:sz w:val="24"/>
          <w:szCs w:val="24"/>
        </w:rPr>
        <w:t>от   «27» января 2023г. №  24</w:t>
      </w:r>
    </w:p>
    <w:p w:rsidR="00EB707F" w:rsidRPr="00E41826" w:rsidRDefault="00EB707F" w:rsidP="00EB707F">
      <w:pPr>
        <w:autoSpaceDE w:val="0"/>
        <w:autoSpaceDN w:val="0"/>
        <w:adjustRightInd w:val="0"/>
        <w:jc w:val="center"/>
        <w:rPr>
          <w:b/>
        </w:rPr>
      </w:pPr>
      <w:r w:rsidRPr="00E41826">
        <w:rPr>
          <w:b/>
        </w:rPr>
        <w:t xml:space="preserve">Показатель средней рыночной стоимости </w:t>
      </w:r>
    </w:p>
    <w:p w:rsidR="00EB707F" w:rsidRPr="00E41826" w:rsidRDefault="00EB707F" w:rsidP="00EB707F">
      <w:pPr>
        <w:autoSpaceDE w:val="0"/>
        <w:autoSpaceDN w:val="0"/>
        <w:adjustRightInd w:val="0"/>
        <w:jc w:val="center"/>
        <w:rPr>
          <w:b/>
        </w:rPr>
      </w:pPr>
      <w:r w:rsidRPr="00E41826">
        <w:rPr>
          <w:b/>
          <w:color w:val="212529"/>
          <w:shd w:val="clear" w:color="auto" w:fill="FFFFFF"/>
        </w:rPr>
        <w:t>приобретения жилого помещения (квартиры или жилого дома) для предоставления детям-сиротам и детям, оставшимся без попечения родителей,</w:t>
      </w:r>
      <w:r w:rsidRPr="00E41826">
        <w:rPr>
          <w:b/>
          <w:bdr w:val="none" w:sz="0" w:space="0" w:color="auto" w:frame="1"/>
        </w:rPr>
        <w:t xml:space="preserve"> лицам из числа детей-сирот и детей, оставшихся без попечения родителей по договору найма специализированного жилого помещения</w:t>
      </w:r>
    </w:p>
    <w:p w:rsidR="00EB707F" w:rsidRPr="00E41826" w:rsidRDefault="00EB707F" w:rsidP="00EB707F">
      <w:pPr>
        <w:jc w:val="both"/>
      </w:pPr>
      <w:r w:rsidRPr="00E41826">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 рынка):</w:t>
      </w:r>
    </w:p>
    <w:p w:rsidR="00EB707F" w:rsidRPr="00E41826" w:rsidRDefault="00EB707F" w:rsidP="00EB707F">
      <w:pPr>
        <w:jc w:val="both"/>
      </w:pPr>
      <w:r w:rsidRPr="00E41826">
        <w:t>Информация о валюте, используемой для формирования цены контракта и расчетов с поставщиками (исполнителями, подрядчиками)</w:t>
      </w:r>
    </w:p>
    <w:p w:rsidR="00EB707F" w:rsidRPr="00E41826" w:rsidRDefault="00EB707F" w:rsidP="00EB707F">
      <w:pPr>
        <w:jc w:val="both"/>
      </w:pPr>
      <w:r w:rsidRPr="00E41826">
        <w:t xml:space="preserve">Официальной денежной единицей для формирования цены и расчетов по контракту является </w:t>
      </w:r>
      <w:r w:rsidRPr="00E41826">
        <w:rPr>
          <w:b/>
        </w:rPr>
        <w:t>рубль Российской Федерации</w:t>
      </w:r>
      <w:r w:rsidRPr="00E41826">
        <w:t>.</w:t>
      </w:r>
    </w:p>
    <w:p w:rsidR="00EB707F" w:rsidRPr="00E41826" w:rsidRDefault="00EB707F" w:rsidP="00EB707F">
      <w:pPr>
        <w:jc w:val="both"/>
      </w:pPr>
      <w:r w:rsidRPr="00E4182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r w:rsidRPr="00E41826">
        <w:rPr>
          <w:b/>
        </w:rPr>
        <w:t>не применяется</w:t>
      </w:r>
    </w:p>
    <w:p w:rsidR="00EB707F" w:rsidRPr="00E41826" w:rsidRDefault="00EB707F" w:rsidP="00EB707F">
      <w:r w:rsidRPr="00E41826">
        <w:t>Начальная (максимальная) цена контракта</w:t>
      </w:r>
      <w:r w:rsidRPr="00E41826">
        <w:rPr>
          <w:i/>
          <w:iCs/>
        </w:rPr>
        <w:t xml:space="preserve"> </w:t>
      </w:r>
      <w:r w:rsidRPr="00E41826">
        <w:t>определена методом сопоставимых рыночных цен (анализ рынка).</w:t>
      </w:r>
    </w:p>
    <w:p w:rsidR="00EB707F" w:rsidRPr="00E41826" w:rsidRDefault="00EB707F" w:rsidP="00EB707F">
      <w:r w:rsidRPr="00E41826">
        <w:t>НМЦК методом сопоставимых рыночных цен (анализа рынка) определяется по формуле:</w:t>
      </w:r>
    </w:p>
    <w:p w:rsidR="00EB707F" w:rsidRPr="00E41826" w:rsidRDefault="00EB707F" w:rsidP="00EB707F">
      <w:r w:rsidRPr="00E41826">
        <w:rPr>
          <w:noProof/>
        </w:rPr>
        <w:drawing>
          <wp:anchor distT="0" distB="0" distL="114935" distR="114935" simplePos="0" relativeHeight="251663360" behindDoc="0" locked="0" layoutInCell="1" allowOverlap="1">
            <wp:simplePos x="0" y="0"/>
            <wp:positionH relativeFrom="column">
              <wp:posOffset>-51435</wp:posOffset>
            </wp:positionH>
            <wp:positionV relativeFrom="paragraph">
              <wp:posOffset>28575</wp:posOffset>
            </wp:positionV>
            <wp:extent cx="1711325" cy="368300"/>
            <wp:effectExtent l="19050" t="0" r="3175" b="0"/>
            <wp:wrapNone/>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0"/>
                    <a:srcRect l="-32" t="-134" r="-32" b="-134"/>
                    <a:stretch>
                      <a:fillRect/>
                    </a:stretch>
                  </pic:blipFill>
                  <pic:spPr bwMode="auto">
                    <a:xfrm>
                      <a:off x="0" y="0"/>
                      <a:ext cx="1711325" cy="368300"/>
                    </a:xfrm>
                    <a:prstGeom prst="rect">
                      <a:avLst/>
                    </a:prstGeom>
                    <a:solidFill>
                      <a:srgbClr val="FFFFFF"/>
                    </a:solidFill>
                    <a:ln w="9525">
                      <a:noFill/>
                      <a:miter lim="800000"/>
                      <a:headEnd/>
                      <a:tailEnd/>
                    </a:ln>
                  </pic:spPr>
                </pic:pic>
              </a:graphicData>
            </a:graphic>
          </wp:anchor>
        </w:drawing>
      </w:r>
    </w:p>
    <w:p w:rsidR="00EB707F" w:rsidRPr="00E41826" w:rsidRDefault="00EB707F" w:rsidP="00EB707F">
      <w:pPr>
        <w:jc w:val="center"/>
      </w:pPr>
    </w:p>
    <w:p w:rsidR="00EB707F" w:rsidRPr="00E41826" w:rsidRDefault="00EB707F" w:rsidP="00EB707F"/>
    <w:p w:rsidR="00EB707F" w:rsidRPr="00E41826" w:rsidRDefault="00EB707F" w:rsidP="00EB707F">
      <w:pPr>
        <w:tabs>
          <w:tab w:val="right" w:pos="14570"/>
        </w:tabs>
      </w:pPr>
      <w:r w:rsidRPr="00E41826">
        <w:rPr>
          <w:noProof/>
        </w:rPr>
        <w:drawing>
          <wp:anchor distT="0" distB="0" distL="114935" distR="114935" simplePos="0" relativeHeight="251664384" behindDoc="0" locked="0" layoutInCell="1" allowOverlap="1">
            <wp:simplePos x="0" y="0"/>
            <wp:positionH relativeFrom="column">
              <wp:posOffset>-50165</wp:posOffset>
            </wp:positionH>
            <wp:positionV relativeFrom="paragraph">
              <wp:posOffset>137160</wp:posOffset>
            </wp:positionV>
            <wp:extent cx="615950" cy="225425"/>
            <wp:effectExtent l="19050" t="0" r="0" b="0"/>
            <wp:wrapNone/>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1"/>
                    <a:srcRect l="-32" t="-95" r="-32" b="-95"/>
                    <a:stretch>
                      <a:fillRect/>
                    </a:stretch>
                  </pic:blipFill>
                  <pic:spPr bwMode="auto">
                    <a:xfrm>
                      <a:off x="0" y="0"/>
                      <a:ext cx="615950" cy="225425"/>
                    </a:xfrm>
                    <a:prstGeom prst="rect">
                      <a:avLst/>
                    </a:prstGeom>
                    <a:solidFill>
                      <a:srgbClr val="FFFFFF"/>
                    </a:solidFill>
                    <a:ln w="9525">
                      <a:noFill/>
                      <a:miter lim="800000"/>
                      <a:headEnd/>
                      <a:tailEnd/>
                    </a:ln>
                  </pic:spPr>
                </pic:pic>
              </a:graphicData>
            </a:graphic>
          </wp:anchor>
        </w:drawing>
      </w:r>
      <w:r w:rsidRPr="00E41826">
        <w:t>где:</w:t>
      </w:r>
      <w:r w:rsidRPr="00E41826">
        <w:tab/>
      </w:r>
    </w:p>
    <w:p w:rsidR="00EB707F" w:rsidRPr="00E41826" w:rsidRDefault="00EB707F" w:rsidP="00EB707F">
      <w:pPr>
        <w:jc w:val="both"/>
      </w:pPr>
      <w:r w:rsidRPr="00E41826">
        <w:t xml:space="preserve">                   НМЦК, определяемая методом сопоставимых рыночных цен (анализа рынка);</w:t>
      </w:r>
    </w:p>
    <w:p w:rsidR="00EB707F" w:rsidRPr="00E41826" w:rsidRDefault="00EB707F" w:rsidP="00EB707F">
      <w:pPr>
        <w:jc w:val="both"/>
      </w:pPr>
      <w:r w:rsidRPr="00E41826">
        <w:rPr>
          <w:noProof/>
        </w:rPr>
        <w:drawing>
          <wp:anchor distT="0" distB="0" distL="114935" distR="114935" simplePos="0" relativeHeight="251665408" behindDoc="0" locked="0" layoutInCell="1" allowOverlap="1">
            <wp:simplePos x="0" y="0"/>
            <wp:positionH relativeFrom="column">
              <wp:posOffset>-48260</wp:posOffset>
            </wp:positionH>
            <wp:positionV relativeFrom="paragraph">
              <wp:posOffset>480695</wp:posOffset>
            </wp:positionV>
            <wp:extent cx="158750" cy="225425"/>
            <wp:effectExtent l="19050" t="0" r="0" b="0"/>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srcRect l="-85" t="-56" r="-85" b="-56"/>
                    <a:stretch>
                      <a:fillRect/>
                    </a:stretch>
                  </pic:blipFill>
                  <pic:spPr bwMode="auto">
                    <a:xfrm>
                      <a:off x="0" y="0"/>
                      <a:ext cx="158750" cy="225425"/>
                    </a:xfrm>
                    <a:prstGeom prst="rect">
                      <a:avLst/>
                    </a:prstGeom>
                    <a:solidFill>
                      <a:srgbClr val="FFFFFF"/>
                    </a:solidFill>
                    <a:ln w="9525">
                      <a:noFill/>
                      <a:miter lim="800000"/>
                      <a:headEnd/>
                      <a:tailEnd/>
                    </a:ln>
                  </pic:spPr>
                </pic:pic>
              </a:graphicData>
            </a:graphic>
          </wp:anchor>
        </w:drawing>
      </w:r>
      <w:r w:rsidRPr="00E41826">
        <w:t xml:space="preserve">v - количество (объем) закупаемого товара (работы, услуги); </w:t>
      </w:r>
    </w:p>
    <w:p w:rsidR="00EB707F" w:rsidRPr="00E41826" w:rsidRDefault="00EB707F" w:rsidP="00EB707F">
      <w:pPr>
        <w:jc w:val="both"/>
      </w:pPr>
      <w:r w:rsidRPr="00E41826">
        <w:t xml:space="preserve">n - количество значений, используемых в расчете; </w:t>
      </w:r>
    </w:p>
    <w:p w:rsidR="00EB707F" w:rsidRPr="00E41826" w:rsidRDefault="00EB707F" w:rsidP="00EB707F">
      <w:pPr>
        <w:jc w:val="both"/>
      </w:pPr>
      <w:r w:rsidRPr="00E41826">
        <w:t>i - номер источника ценовой информации;</w:t>
      </w:r>
    </w:p>
    <w:p w:rsidR="00EB707F" w:rsidRPr="00E41826" w:rsidRDefault="00EB707F" w:rsidP="00EB707F">
      <w:pPr>
        <w:jc w:val="both"/>
      </w:pPr>
      <w:r w:rsidRPr="00E41826">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B707F" w:rsidRPr="00E41826" w:rsidRDefault="00EB707F" w:rsidP="00EB707F">
      <w:pPr>
        <w:widowControl w:val="0"/>
        <w:ind w:firstLine="567"/>
        <w:jc w:val="both"/>
      </w:pPr>
      <w:r w:rsidRPr="00E41826">
        <w:t>Решением Совета Комсомольского муниципального района Ивановской области от 13.02.2020 года  № 514 «Об установлении нормы предоставления общей площади жилых помещений для детей сирот и детей, оставшихся без попечения родителей, лиц из числа детей-сирот и детей, оставшихся без попечения родителей» норма составляет от 28,0 кв.м. до 33 кв.м.</w:t>
      </w:r>
    </w:p>
    <w:tbl>
      <w:tblPr>
        <w:tblW w:w="15073" w:type="dxa"/>
        <w:tblInd w:w="108" w:type="dxa"/>
        <w:tblLayout w:type="fixed"/>
        <w:tblLook w:val="0000"/>
      </w:tblPr>
      <w:tblGrid>
        <w:gridCol w:w="2552"/>
        <w:gridCol w:w="709"/>
        <w:gridCol w:w="567"/>
        <w:gridCol w:w="1984"/>
        <w:gridCol w:w="1985"/>
        <w:gridCol w:w="1701"/>
        <w:gridCol w:w="1558"/>
        <w:gridCol w:w="1560"/>
        <w:gridCol w:w="850"/>
        <w:gridCol w:w="1607"/>
      </w:tblGrid>
      <w:tr w:rsidR="00EB707F" w:rsidRPr="00E41826" w:rsidTr="00BF7F75">
        <w:trPr>
          <w:cantSplit/>
          <w:trHeight w:val="630"/>
        </w:trPr>
        <w:tc>
          <w:tcPr>
            <w:tcW w:w="2552" w:type="dxa"/>
            <w:vMerge w:val="restart"/>
            <w:tcBorders>
              <w:top w:val="single" w:sz="4" w:space="0" w:color="000000"/>
              <w:left w:val="single" w:sz="4" w:space="0" w:color="000000"/>
              <w:bottom w:val="single" w:sz="4" w:space="0" w:color="000000"/>
            </w:tcBorders>
            <w:shd w:val="clear" w:color="auto" w:fill="FFFFFF"/>
            <w:vAlign w:val="center"/>
          </w:tcPr>
          <w:p w:rsidR="00EB707F" w:rsidRPr="00E41826" w:rsidRDefault="00EB707F" w:rsidP="00486089">
            <w:pPr>
              <w:jc w:val="center"/>
            </w:pPr>
            <w:r w:rsidRPr="00E41826">
              <w:t>Наименование товара</w:t>
            </w:r>
          </w:p>
        </w:tc>
        <w:tc>
          <w:tcPr>
            <w:tcW w:w="709" w:type="dxa"/>
            <w:vMerge w:val="restart"/>
            <w:tcBorders>
              <w:top w:val="single" w:sz="4" w:space="0" w:color="000000"/>
              <w:left w:val="single" w:sz="4" w:space="0" w:color="000000"/>
              <w:bottom w:val="single" w:sz="4" w:space="0" w:color="000000"/>
            </w:tcBorders>
            <w:shd w:val="clear" w:color="auto" w:fill="FFFFFF"/>
            <w:vAlign w:val="center"/>
          </w:tcPr>
          <w:p w:rsidR="00EB707F" w:rsidRPr="00E41826" w:rsidRDefault="00EB707F" w:rsidP="00486089">
            <w:pPr>
              <w:jc w:val="center"/>
            </w:pPr>
            <w:r w:rsidRPr="00E41826">
              <w:t>Ед. изм.</w:t>
            </w:r>
          </w:p>
        </w:tc>
        <w:tc>
          <w:tcPr>
            <w:tcW w:w="567" w:type="dxa"/>
            <w:vMerge w:val="restart"/>
            <w:tcBorders>
              <w:top w:val="single" w:sz="4" w:space="0" w:color="000000"/>
              <w:left w:val="single" w:sz="4" w:space="0" w:color="000000"/>
              <w:bottom w:val="single" w:sz="4" w:space="0" w:color="000000"/>
            </w:tcBorders>
            <w:shd w:val="clear" w:color="auto" w:fill="FFFFFF"/>
            <w:vAlign w:val="center"/>
          </w:tcPr>
          <w:p w:rsidR="00EB707F" w:rsidRPr="00E41826" w:rsidRDefault="00EB707F" w:rsidP="00486089">
            <w:pPr>
              <w:jc w:val="center"/>
            </w:pPr>
            <w:r w:rsidRPr="00E41826">
              <w:t>Кол-во</w:t>
            </w:r>
          </w:p>
        </w:tc>
        <w:tc>
          <w:tcPr>
            <w:tcW w:w="5670" w:type="dxa"/>
            <w:gridSpan w:val="3"/>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 xml:space="preserve">Общедоступная информация с сайта </w:t>
            </w:r>
          </w:p>
        </w:tc>
        <w:tc>
          <w:tcPr>
            <w:tcW w:w="1558" w:type="dxa"/>
            <w:vMerge w:val="restart"/>
            <w:tcBorders>
              <w:top w:val="single" w:sz="4" w:space="0" w:color="000000"/>
              <w:left w:val="single" w:sz="4" w:space="0" w:color="000000"/>
            </w:tcBorders>
            <w:shd w:val="clear" w:color="auto" w:fill="FFFFFF"/>
          </w:tcPr>
          <w:p w:rsidR="00EB707F" w:rsidRPr="00E41826" w:rsidRDefault="00EB707F" w:rsidP="00486089">
            <w:pPr>
              <w:jc w:val="center"/>
            </w:pPr>
            <w:r w:rsidRPr="00E41826">
              <w:rPr>
                <w:bCs/>
              </w:rPr>
              <w:t>Средняя цена за 1 кв.м., руб.</w:t>
            </w:r>
          </w:p>
        </w:tc>
        <w:tc>
          <w:tcPr>
            <w:tcW w:w="1560" w:type="dxa"/>
            <w:vMerge w:val="restart"/>
            <w:tcBorders>
              <w:top w:val="single" w:sz="4" w:space="0" w:color="000000"/>
              <w:left w:val="single" w:sz="4" w:space="0" w:color="000000"/>
            </w:tcBorders>
            <w:shd w:val="clear" w:color="auto" w:fill="FFFFFF"/>
          </w:tcPr>
          <w:p w:rsidR="00EB707F" w:rsidRPr="00E41826" w:rsidRDefault="00EB707F" w:rsidP="00486089">
            <w:pPr>
              <w:jc w:val="center"/>
              <w:rPr>
                <w:rFonts w:eastAsia="Calibri"/>
              </w:rPr>
            </w:pPr>
            <w:r w:rsidRPr="00E41826">
              <w:rPr>
                <w:rFonts w:eastAsia="Calibri"/>
              </w:rPr>
              <w:t>Среднее квадратичное отклонение,</w:t>
            </w:r>
          </w:p>
          <w:p w:rsidR="00EB707F" w:rsidRPr="00E41826" w:rsidRDefault="00EB707F" w:rsidP="00486089">
            <w:pPr>
              <w:jc w:val="center"/>
            </w:pPr>
            <w:r w:rsidRPr="00E41826">
              <w:rPr>
                <w:rFonts w:eastAsia="Calibri"/>
                <w:i/>
              </w:rPr>
              <w:sym w:font="Symbol" w:char="F073"/>
            </w:r>
          </w:p>
        </w:tc>
        <w:tc>
          <w:tcPr>
            <w:tcW w:w="850" w:type="dxa"/>
            <w:vMerge w:val="restart"/>
            <w:tcBorders>
              <w:top w:val="single" w:sz="4" w:space="0" w:color="000000"/>
              <w:left w:val="single" w:sz="4" w:space="0" w:color="000000"/>
            </w:tcBorders>
            <w:shd w:val="clear" w:color="auto" w:fill="FFFFFF"/>
          </w:tcPr>
          <w:p w:rsidR="00EB707F" w:rsidRPr="00E41826" w:rsidRDefault="00EB707F" w:rsidP="00486089">
            <w:pPr>
              <w:jc w:val="center"/>
            </w:pPr>
            <w:r w:rsidRPr="00E41826">
              <w:t>Коэффициент вариации (%)</w:t>
            </w:r>
          </w:p>
        </w:tc>
        <w:tc>
          <w:tcPr>
            <w:tcW w:w="1607" w:type="dxa"/>
            <w:vMerge w:val="restart"/>
            <w:tcBorders>
              <w:top w:val="single" w:sz="4" w:space="0" w:color="000000"/>
              <w:left w:val="single" w:sz="4" w:space="0" w:color="000000"/>
              <w:right w:val="single" w:sz="4" w:space="0" w:color="000000"/>
            </w:tcBorders>
            <w:shd w:val="clear" w:color="auto" w:fill="FFFFFF"/>
          </w:tcPr>
          <w:p w:rsidR="00EB707F" w:rsidRPr="00E41826" w:rsidRDefault="00EB707F" w:rsidP="00486089">
            <w:pPr>
              <w:jc w:val="center"/>
            </w:pPr>
            <w:r w:rsidRPr="00E41826">
              <w:rPr>
                <w:bCs/>
              </w:rPr>
              <w:t>Н(М)ЦК с учетом округления  цены за единицу (руб)*</w:t>
            </w:r>
          </w:p>
        </w:tc>
      </w:tr>
      <w:tr w:rsidR="00EB707F" w:rsidRPr="00E41826" w:rsidTr="00BF7F75">
        <w:trPr>
          <w:cantSplit/>
          <w:trHeight w:val="1333"/>
        </w:trPr>
        <w:tc>
          <w:tcPr>
            <w:tcW w:w="2552" w:type="dxa"/>
            <w:vMerge/>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pPr>
          </w:p>
        </w:tc>
        <w:tc>
          <w:tcPr>
            <w:tcW w:w="709" w:type="dxa"/>
            <w:vMerge/>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pPr>
          </w:p>
        </w:tc>
        <w:tc>
          <w:tcPr>
            <w:tcW w:w="567" w:type="dxa"/>
            <w:vMerge/>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pPr>
          </w:p>
        </w:tc>
        <w:tc>
          <w:tcPr>
            <w:tcW w:w="1984" w:type="dxa"/>
            <w:tcBorders>
              <w:top w:val="single" w:sz="4" w:space="0" w:color="000000"/>
              <w:left w:val="single" w:sz="4" w:space="0" w:color="000000"/>
              <w:bottom w:val="single" w:sz="4" w:space="0" w:color="000000"/>
            </w:tcBorders>
            <w:shd w:val="clear" w:color="auto" w:fill="FFFFFF"/>
          </w:tcPr>
          <w:p w:rsidR="00EB707F" w:rsidRPr="00E41826" w:rsidRDefault="00EB707F" w:rsidP="00486089">
            <w:pPr>
              <w:rPr>
                <w:highlight w:val="yellow"/>
              </w:rPr>
            </w:pPr>
            <w:r w:rsidRPr="00E41826">
              <w:t>https://www.avito.ru/komsomolsk/kvartiry/3-k._kvartira_62m_25et._2485858451</w:t>
            </w:r>
          </w:p>
        </w:tc>
        <w:tc>
          <w:tcPr>
            <w:tcW w:w="1985" w:type="dxa"/>
            <w:tcBorders>
              <w:top w:val="single" w:sz="4" w:space="0" w:color="000000"/>
              <w:left w:val="single" w:sz="4" w:space="0" w:color="000000"/>
              <w:bottom w:val="single" w:sz="4" w:space="0" w:color="000000"/>
            </w:tcBorders>
            <w:shd w:val="clear" w:color="auto" w:fill="FFFFFF"/>
          </w:tcPr>
          <w:p w:rsidR="00EB707F" w:rsidRPr="00E41826" w:rsidRDefault="00EB707F" w:rsidP="00486089">
            <w:pPr>
              <w:jc w:val="center"/>
              <w:rPr>
                <w:highlight w:val="yellow"/>
              </w:rPr>
            </w:pPr>
            <w:r w:rsidRPr="00E41826">
              <w:t>https://www.avito.ru/komsomolsk/kvartiry/2-k._kvartira_40m_13et._2684587455</w:t>
            </w:r>
          </w:p>
        </w:tc>
        <w:tc>
          <w:tcPr>
            <w:tcW w:w="1701" w:type="dxa"/>
            <w:tcBorders>
              <w:top w:val="single" w:sz="4" w:space="0" w:color="000000"/>
              <w:left w:val="single" w:sz="4" w:space="0" w:color="000000"/>
              <w:bottom w:val="single" w:sz="4" w:space="0" w:color="000000"/>
            </w:tcBorders>
            <w:shd w:val="clear" w:color="auto" w:fill="FFFFFF"/>
          </w:tcPr>
          <w:p w:rsidR="00EB707F" w:rsidRPr="00E41826" w:rsidRDefault="00EB707F" w:rsidP="00486089">
            <w:pPr>
              <w:rPr>
                <w:highlight w:val="yellow"/>
              </w:rPr>
            </w:pPr>
            <w:r w:rsidRPr="00E41826">
              <w:rPr>
                <w:highlight w:val="yellow"/>
              </w:rPr>
              <w:t xml:space="preserve"> </w:t>
            </w:r>
            <w:r w:rsidRPr="00E41826">
              <w:t>https://www.avito.ru/komsomolsk/kvartiry/2-k._kvartira_444m_23et._2495503607</w:t>
            </w:r>
          </w:p>
        </w:tc>
        <w:tc>
          <w:tcPr>
            <w:tcW w:w="1558" w:type="dxa"/>
            <w:vMerge/>
            <w:tcBorders>
              <w:left w:val="single" w:sz="4" w:space="0" w:color="000000"/>
              <w:bottom w:val="single" w:sz="4" w:space="0" w:color="000000"/>
            </w:tcBorders>
            <w:shd w:val="clear" w:color="auto" w:fill="auto"/>
            <w:vAlign w:val="center"/>
          </w:tcPr>
          <w:p w:rsidR="00EB707F" w:rsidRPr="00E41826" w:rsidRDefault="00EB707F" w:rsidP="00486089">
            <w:pPr>
              <w:snapToGrid w:val="0"/>
            </w:pPr>
          </w:p>
        </w:tc>
        <w:tc>
          <w:tcPr>
            <w:tcW w:w="1560" w:type="dxa"/>
            <w:vMerge/>
            <w:tcBorders>
              <w:left w:val="single" w:sz="4" w:space="0" w:color="000000"/>
              <w:bottom w:val="single" w:sz="4" w:space="0" w:color="000000"/>
            </w:tcBorders>
            <w:shd w:val="clear" w:color="auto" w:fill="auto"/>
            <w:vAlign w:val="center"/>
          </w:tcPr>
          <w:p w:rsidR="00EB707F" w:rsidRPr="00E41826" w:rsidRDefault="00EB707F" w:rsidP="00486089">
            <w:pPr>
              <w:snapToGrid w:val="0"/>
            </w:pPr>
          </w:p>
        </w:tc>
        <w:tc>
          <w:tcPr>
            <w:tcW w:w="850" w:type="dxa"/>
            <w:vMerge/>
            <w:tcBorders>
              <w:left w:val="single" w:sz="4" w:space="0" w:color="000000"/>
              <w:bottom w:val="single" w:sz="4" w:space="0" w:color="000000"/>
            </w:tcBorders>
            <w:shd w:val="clear" w:color="auto" w:fill="auto"/>
            <w:vAlign w:val="center"/>
          </w:tcPr>
          <w:p w:rsidR="00EB707F" w:rsidRPr="00E41826" w:rsidRDefault="00EB707F" w:rsidP="00486089">
            <w:pPr>
              <w:snapToGrid w:val="0"/>
            </w:pPr>
          </w:p>
        </w:tc>
        <w:tc>
          <w:tcPr>
            <w:tcW w:w="1607" w:type="dxa"/>
            <w:vMerge/>
            <w:tcBorders>
              <w:left w:val="single" w:sz="4" w:space="0" w:color="000000"/>
              <w:bottom w:val="single" w:sz="4" w:space="0" w:color="000000"/>
              <w:right w:val="single" w:sz="4" w:space="0" w:color="000000"/>
            </w:tcBorders>
            <w:shd w:val="clear" w:color="auto" w:fill="auto"/>
            <w:vAlign w:val="center"/>
          </w:tcPr>
          <w:p w:rsidR="00EB707F" w:rsidRPr="00E41826" w:rsidRDefault="00EB707F" w:rsidP="00486089">
            <w:pPr>
              <w:snapToGrid w:val="0"/>
            </w:pPr>
          </w:p>
        </w:tc>
      </w:tr>
      <w:tr w:rsidR="00EB707F" w:rsidRPr="00E41826" w:rsidTr="00BF7F75">
        <w:trPr>
          <w:cantSplit/>
          <w:trHeight w:val="485"/>
        </w:trPr>
        <w:tc>
          <w:tcPr>
            <w:tcW w:w="2552"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Благоустроенное жилое помещение</w:t>
            </w:r>
          </w:p>
        </w:tc>
        <w:tc>
          <w:tcPr>
            <w:tcW w:w="709"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ед.</w:t>
            </w:r>
          </w:p>
        </w:tc>
        <w:tc>
          <w:tcPr>
            <w:tcW w:w="567"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1</w:t>
            </w:r>
          </w:p>
        </w:tc>
        <w:tc>
          <w:tcPr>
            <w:tcW w:w="1984"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1 450 000,00</w:t>
            </w:r>
          </w:p>
        </w:tc>
        <w:tc>
          <w:tcPr>
            <w:tcW w:w="1985"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1 200 000,00</w:t>
            </w:r>
          </w:p>
        </w:tc>
        <w:tc>
          <w:tcPr>
            <w:tcW w:w="1701"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p>
          <w:p w:rsidR="00EB707F" w:rsidRPr="00E41826" w:rsidRDefault="00EB707F" w:rsidP="00486089">
            <w:pPr>
              <w:jc w:val="center"/>
            </w:pPr>
            <w:r w:rsidRPr="00E41826">
              <w:t>900 000,00</w:t>
            </w:r>
          </w:p>
          <w:p w:rsidR="00EB707F" w:rsidRPr="00E41826" w:rsidRDefault="00EB707F" w:rsidP="00486089">
            <w:pPr>
              <w:jc w:val="center"/>
            </w:pPr>
          </w:p>
        </w:tc>
        <w:tc>
          <w:tcPr>
            <w:tcW w:w="1558"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pPr>
          </w:p>
        </w:tc>
        <w:tc>
          <w:tcPr>
            <w:tcW w:w="1560"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07F" w:rsidRPr="00E41826" w:rsidRDefault="00EB707F" w:rsidP="00486089">
            <w:pPr>
              <w:snapToGrid w:val="0"/>
              <w:jc w:val="center"/>
            </w:pPr>
          </w:p>
        </w:tc>
      </w:tr>
      <w:tr w:rsidR="00EB707F" w:rsidRPr="00E41826" w:rsidTr="00BF7F75">
        <w:trPr>
          <w:trHeight w:val="315"/>
        </w:trPr>
        <w:tc>
          <w:tcPr>
            <w:tcW w:w="2552"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Размер общей жилой площади</w:t>
            </w:r>
          </w:p>
        </w:tc>
        <w:tc>
          <w:tcPr>
            <w:tcW w:w="709"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кв.м.</w:t>
            </w:r>
          </w:p>
        </w:tc>
        <w:tc>
          <w:tcPr>
            <w:tcW w:w="567"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pPr>
          </w:p>
        </w:tc>
        <w:tc>
          <w:tcPr>
            <w:tcW w:w="1984"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62,0</w:t>
            </w:r>
          </w:p>
        </w:tc>
        <w:tc>
          <w:tcPr>
            <w:tcW w:w="1985"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40,0</w:t>
            </w:r>
          </w:p>
        </w:tc>
        <w:tc>
          <w:tcPr>
            <w:tcW w:w="1701"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44,4</w:t>
            </w:r>
          </w:p>
        </w:tc>
        <w:tc>
          <w:tcPr>
            <w:tcW w:w="1558"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rPr>
                <w:lang w:val="en-US"/>
              </w:rPr>
            </w:pPr>
          </w:p>
        </w:tc>
        <w:tc>
          <w:tcPr>
            <w:tcW w:w="1560"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rPr>
                <w:lang w:val="en-US"/>
              </w:rPr>
            </w:pPr>
          </w:p>
        </w:tc>
        <w:tc>
          <w:tcPr>
            <w:tcW w:w="850"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rPr>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07F" w:rsidRPr="00E41826" w:rsidRDefault="00EB707F" w:rsidP="00486089">
            <w:pPr>
              <w:snapToGrid w:val="0"/>
              <w:jc w:val="center"/>
              <w:rPr>
                <w:lang w:val="en-US"/>
              </w:rPr>
            </w:pPr>
          </w:p>
        </w:tc>
      </w:tr>
      <w:tr w:rsidR="00EB707F" w:rsidRPr="00E41826" w:rsidTr="00BF7F75">
        <w:trPr>
          <w:cantSplit/>
          <w:trHeight w:val="277"/>
        </w:trPr>
        <w:tc>
          <w:tcPr>
            <w:tcW w:w="2552"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Стоимость 1 кв. м. жилой площади</w:t>
            </w:r>
          </w:p>
        </w:tc>
        <w:tc>
          <w:tcPr>
            <w:tcW w:w="709"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snapToGrid w:val="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28</w:t>
            </w:r>
          </w:p>
        </w:tc>
        <w:tc>
          <w:tcPr>
            <w:tcW w:w="1984"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23 387.10</w:t>
            </w:r>
          </w:p>
        </w:tc>
        <w:tc>
          <w:tcPr>
            <w:tcW w:w="1985"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30000,00</w:t>
            </w:r>
          </w:p>
        </w:tc>
        <w:tc>
          <w:tcPr>
            <w:tcW w:w="1701"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20270,27</w:t>
            </w:r>
          </w:p>
        </w:tc>
        <w:tc>
          <w:tcPr>
            <w:tcW w:w="1558"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24552,46</w:t>
            </w:r>
          </w:p>
        </w:tc>
        <w:tc>
          <w:tcPr>
            <w:tcW w:w="1560"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4968,45</w:t>
            </w:r>
          </w:p>
        </w:tc>
        <w:tc>
          <w:tcPr>
            <w:tcW w:w="850" w:type="dxa"/>
            <w:tcBorders>
              <w:top w:val="single" w:sz="4" w:space="0" w:color="000000"/>
              <w:left w:val="single" w:sz="4" w:space="0" w:color="000000"/>
              <w:bottom w:val="single" w:sz="4" w:space="0" w:color="000000"/>
            </w:tcBorders>
            <w:shd w:val="clear" w:color="auto" w:fill="auto"/>
            <w:vAlign w:val="center"/>
          </w:tcPr>
          <w:p w:rsidR="00EB707F" w:rsidRPr="00E41826" w:rsidRDefault="00EB707F" w:rsidP="00486089">
            <w:pPr>
              <w:jc w:val="center"/>
            </w:pPr>
            <w:r w:rsidRPr="00E41826">
              <w:t>20,24</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707F" w:rsidRPr="00E41826" w:rsidRDefault="00EB707F" w:rsidP="00486089">
            <w:pPr>
              <w:jc w:val="center"/>
            </w:pPr>
            <w:r w:rsidRPr="00E41826">
              <w:t>687 468,88</w:t>
            </w:r>
          </w:p>
        </w:tc>
      </w:tr>
    </w:tbl>
    <w:p w:rsidR="00EB707F" w:rsidRPr="00E41826" w:rsidRDefault="00EB707F" w:rsidP="00EB707F">
      <w:pPr>
        <w:pStyle w:val="af5"/>
        <w:widowControl w:val="0"/>
        <w:spacing w:before="0" w:after="0"/>
        <w:ind w:firstLine="709"/>
        <w:jc w:val="both"/>
        <w:rPr>
          <w:b/>
          <w:bCs/>
          <w:color w:val="000000"/>
        </w:rPr>
      </w:pPr>
      <w:r w:rsidRPr="00E41826">
        <w:rPr>
          <w:color w:val="000000"/>
        </w:rPr>
        <w:t xml:space="preserve">Средняя стоимость одного квадратного метра площади жилого помещения в Комсомольском муниципальном районе Ивановской области составляет </w:t>
      </w:r>
      <w:r w:rsidRPr="00E41826">
        <w:rPr>
          <w:b/>
          <w:bCs/>
          <w:color w:val="000000"/>
        </w:rPr>
        <w:t xml:space="preserve">  </w:t>
      </w:r>
      <w:r w:rsidRPr="00E41826">
        <w:rPr>
          <w:b/>
          <w:color w:val="000000"/>
        </w:rPr>
        <w:t xml:space="preserve">24 552,46 </w:t>
      </w:r>
      <w:r w:rsidRPr="00E41826">
        <w:rPr>
          <w:b/>
          <w:bCs/>
          <w:color w:val="000000"/>
        </w:rPr>
        <w:t>рублей.</w:t>
      </w:r>
    </w:p>
    <w:p w:rsidR="00EB707F" w:rsidRPr="00E41826" w:rsidRDefault="00EB707F" w:rsidP="00EB707F">
      <w:pPr>
        <w:pStyle w:val="af5"/>
        <w:widowControl w:val="0"/>
        <w:spacing w:before="0" w:after="0"/>
        <w:ind w:firstLine="709"/>
        <w:jc w:val="both"/>
        <w:rPr>
          <w:color w:val="000000"/>
        </w:rPr>
      </w:pPr>
    </w:p>
    <w:p w:rsidR="00E41826" w:rsidRPr="00E41826" w:rsidRDefault="00E41826" w:rsidP="00E41826">
      <w:pPr>
        <w:jc w:val="center"/>
      </w:pPr>
      <w:r w:rsidRPr="00E41826">
        <w:rPr>
          <w:noProof/>
          <w:color w:val="000080"/>
        </w:rPr>
        <w:lastRenderedPageBreak/>
        <w:drawing>
          <wp:inline distT="0" distB="0" distL="0" distR="0">
            <wp:extent cx="542925" cy="676275"/>
            <wp:effectExtent l="19050" t="0" r="9525" b="0"/>
            <wp:docPr id="11"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
                    <pic:cNvPicPr>
                      <a:picLocks noChangeAspect="1" noChangeArrowheads="1"/>
                    </pic:cNvPicPr>
                  </pic:nvPicPr>
                  <pic:blipFill>
                    <a:blip r:embed="rId4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41826" w:rsidRPr="00E41826" w:rsidRDefault="00E41826" w:rsidP="00E41826">
      <w:pPr>
        <w:jc w:val="center"/>
      </w:pPr>
    </w:p>
    <w:p w:rsidR="00E41826" w:rsidRPr="00E41826" w:rsidRDefault="00E41826" w:rsidP="00E41826">
      <w:pPr>
        <w:pStyle w:val="1"/>
        <w:jc w:val="center"/>
        <w:rPr>
          <w:color w:val="003366"/>
          <w:sz w:val="36"/>
        </w:rPr>
      </w:pPr>
      <w:r w:rsidRPr="00E41826">
        <w:rPr>
          <w:color w:val="003366"/>
          <w:sz w:val="36"/>
        </w:rPr>
        <w:t>ПОСТАНОВЛЕНИЕ</w:t>
      </w:r>
    </w:p>
    <w:p w:rsidR="00E41826" w:rsidRPr="00E41826" w:rsidRDefault="00E41826" w:rsidP="00E41826">
      <w:pPr>
        <w:jc w:val="center"/>
        <w:rPr>
          <w:b/>
          <w:color w:val="003366"/>
        </w:rPr>
      </w:pPr>
      <w:r w:rsidRPr="00E41826">
        <w:rPr>
          <w:b/>
          <w:color w:val="003366"/>
        </w:rPr>
        <w:t>АДМИНИСТРАЦИИ</w:t>
      </w:r>
    </w:p>
    <w:p w:rsidR="00E41826" w:rsidRPr="00E41826" w:rsidRDefault="00E41826" w:rsidP="00E41826">
      <w:pPr>
        <w:jc w:val="center"/>
        <w:rPr>
          <w:b/>
          <w:color w:val="003366"/>
        </w:rPr>
      </w:pPr>
      <w:r w:rsidRPr="00E41826">
        <w:rPr>
          <w:b/>
          <w:color w:val="003366"/>
        </w:rPr>
        <w:t xml:space="preserve"> КОМСОМОЛЬСКОГО МУНИЦИПАЛЬНОГО  РАЙОНА</w:t>
      </w:r>
    </w:p>
    <w:p w:rsidR="00E41826" w:rsidRPr="00E41826" w:rsidRDefault="00E41826" w:rsidP="00E41826">
      <w:pPr>
        <w:jc w:val="center"/>
        <w:rPr>
          <w:b/>
          <w:color w:val="003366"/>
        </w:rPr>
      </w:pPr>
      <w:r w:rsidRPr="00E41826">
        <w:rPr>
          <w:b/>
          <w:color w:val="003366"/>
        </w:rPr>
        <w:t>ИВАНОВСКОЙ ОБЛАСТИ</w:t>
      </w:r>
    </w:p>
    <w:p w:rsidR="00E41826" w:rsidRPr="00E41826" w:rsidRDefault="00E41826" w:rsidP="00E4182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41826" w:rsidRPr="00E41826" w:rsidTr="0026614A">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E41826" w:rsidRPr="00E41826" w:rsidRDefault="00E41826" w:rsidP="0026614A">
            <w:pPr>
              <w:jc w:val="center"/>
              <w:rPr>
                <w:color w:val="003366"/>
              </w:rPr>
            </w:pPr>
            <w:r w:rsidRPr="00E41826">
              <w:rPr>
                <w:color w:val="003366"/>
              </w:rPr>
              <w:t>155150, Ивановская область, г.Комсомольск, ул.50 лет ВЛКСМ, д.2, ИНН 3714002224,КПП 371401001,</w:t>
            </w:r>
          </w:p>
          <w:p w:rsidR="00E41826" w:rsidRPr="00E41826" w:rsidRDefault="00E41826" w:rsidP="0026614A">
            <w:pPr>
              <w:jc w:val="center"/>
              <w:rPr>
                <w:color w:val="003366"/>
              </w:rPr>
            </w:pPr>
            <w:r w:rsidRPr="00E41826">
              <w:rPr>
                <w:color w:val="003366"/>
              </w:rPr>
              <w:t xml:space="preserve">ОГРН 1023701625595, Тел./Факс (49352) 4-11-78, e-mail: </w:t>
            </w:r>
            <w:hyperlink r:id="rId44" w:history="1">
              <w:r w:rsidRPr="00E41826">
                <w:rPr>
                  <w:rStyle w:val="a5"/>
                </w:rPr>
                <w:t>admin.komsomolsk@mail.ru</w:t>
              </w:r>
            </w:hyperlink>
          </w:p>
        </w:tc>
      </w:tr>
      <w:tr w:rsidR="00E41826" w:rsidRPr="00E41826" w:rsidTr="0026614A">
        <w:tblPrEx>
          <w:tblBorders>
            <w:top w:val="none" w:sz="0" w:space="0" w:color="auto"/>
          </w:tblBorders>
          <w:tblCellMar>
            <w:top w:w="0" w:type="dxa"/>
            <w:bottom w:w="0" w:type="dxa"/>
          </w:tblCellMar>
        </w:tblPrEx>
        <w:trPr>
          <w:gridAfter w:val="1"/>
          <w:wAfter w:w="497" w:type="dxa"/>
          <w:trHeight w:val="415"/>
        </w:trPr>
        <w:tc>
          <w:tcPr>
            <w:tcW w:w="1582" w:type="dxa"/>
          </w:tcPr>
          <w:p w:rsidR="00E41826" w:rsidRPr="00E41826" w:rsidRDefault="00E41826" w:rsidP="0026614A">
            <w:pPr>
              <w:ind w:right="-108"/>
              <w:jc w:val="center"/>
              <w:rPr>
                <w:sz w:val="28"/>
                <w:szCs w:val="28"/>
              </w:rPr>
            </w:pPr>
          </w:p>
        </w:tc>
        <w:tc>
          <w:tcPr>
            <w:tcW w:w="360" w:type="dxa"/>
          </w:tcPr>
          <w:p w:rsidR="00E41826" w:rsidRPr="00E41826" w:rsidRDefault="00E41826" w:rsidP="0026614A">
            <w:pPr>
              <w:ind w:right="-108"/>
              <w:jc w:val="center"/>
              <w:rPr>
                <w:sz w:val="28"/>
                <w:szCs w:val="28"/>
              </w:rPr>
            </w:pPr>
          </w:p>
          <w:p w:rsidR="00E41826" w:rsidRPr="00E41826" w:rsidRDefault="00E41826" w:rsidP="0026614A">
            <w:pPr>
              <w:ind w:right="-108"/>
              <w:jc w:val="center"/>
            </w:pPr>
            <w:r w:rsidRPr="00E41826">
              <w:rPr>
                <w:sz w:val="28"/>
                <w:szCs w:val="28"/>
              </w:rPr>
              <w:t>«</w:t>
            </w:r>
          </w:p>
        </w:tc>
        <w:tc>
          <w:tcPr>
            <w:tcW w:w="610" w:type="dxa"/>
            <w:tcBorders>
              <w:bottom w:val="single" w:sz="4" w:space="0" w:color="auto"/>
            </w:tcBorders>
            <w:vAlign w:val="bottom"/>
          </w:tcPr>
          <w:p w:rsidR="00E41826" w:rsidRPr="00E41826" w:rsidRDefault="00E41826" w:rsidP="0026614A">
            <w:pPr>
              <w:ind w:right="-108"/>
              <w:jc w:val="center"/>
              <w:rPr>
                <w:sz w:val="28"/>
                <w:szCs w:val="28"/>
              </w:rPr>
            </w:pPr>
          </w:p>
          <w:p w:rsidR="00E41826" w:rsidRPr="00E41826" w:rsidRDefault="00E41826" w:rsidP="0026614A">
            <w:pPr>
              <w:ind w:right="-108"/>
              <w:jc w:val="center"/>
              <w:rPr>
                <w:sz w:val="28"/>
                <w:szCs w:val="28"/>
              </w:rPr>
            </w:pPr>
            <w:r w:rsidRPr="00E41826">
              <w:rPr>
                <w:sz w:val="28"/>
                <w:szCs w:val="28"/>
              </w:rPr>
              <w:t>27</w:t>
            </w:r>
          </w:p>
        </w:tc>
        <w:tc>
          <w:tcPr>
            <w:tcW w:w="540" w:type="dxa"/>
            <w:vAlign w:val="bottom"/>
          </w:tcPr>
          <w:p w:rsidR="00E41826" w:rsidRPr="00E41826" w:rsidRDefault="00E41826" w:rsidP="0026614A">
            <w:pPr>
              <w:ind w:left="-734" w:firstLine="720"/>
              <w:rPr>
                <w:sz w:val="28"/>
                <w:szCs w:val="28"/>
              </w:rPr>
            </w:pPr>
            <w:r w:rsidRPr="00E41826">
              <w:rPr>
                <w:sz w:val="28"/>
                <w:szCs w:val="28"/>
              </w:rPr>
              <w:t>»</w:t>
            </w:r>
          </w:p>
        </w:tc>
        <w:tc>
          <w:tcPr>
            <w:tcW w:w="1728" w:type="dxa"/>
            <w:tcBorders>
              <w:bottom w:val="single" w:sz="4" w:space="0" w:color="auto"/>
            </w:tcBorders>
            <w:vAlign w:val="bottom"/>
          </w:tcPr>
          <w:p w:rsidR="00E41826" w:rsidRPr="00E41826" w:rsidRDefault="00E41826" w:rsidP="0026614A">
            <w:pPr>
              <w:jc w:val="center"/>
              <w:rPr>
                <w:sz w:val="28"/>
                <w:szCs w:val="28"/>
              </w:rPr>
            </w:pPr>
            <w:r w:rsidRPr="00E41826">
              <w:rPr>
                <w:sz w:val="28"/>
                <w:szCs w:val="28"/>
              </w:rPr>
              <w:t>01</w:t>
            </w:r>
          </w:p>
        </w:tc>
        <w:tc>
          <w:tcPr>
            <w:tcW w:w="1417" w:type="dxa"/>
            <w:vAlign w:val="bottom"/>
          </w:tcPr>
          <w:p w:rsidR="00E41826" w:rsidRPr="00E41826" w:rsidRDefault="00E41826" w:rsidP="0026614A">
            <w:pPr>
              <w:rPr>
                <w:sz w:val="28"/>
                <w:szCs w:val="28"/>
              </w:rPr>
            </w:pPr>
            <w:r w:rsidRPr="00E41826">
              <w:rPr>
                <w:sz w:val="28"/>
                <w:szCs w:val="28"/>
              </w:rPr>
              <w:t>2023г.  №</w:t>
            </w:r>
          </w:p>
        </w:tc>
        <w:tc>
          <w:tcPr>
            <w:tcW w:w="1038" w:type="dxa"/>
            <w:tcBorders>
              <w:left w:val="nil"/>
              <w:bottom w:val="single" w:sz="4" w:space="0" w:color="auto"/>
            </w:tcBorders>
            <w:vAlign w:val="bottom"/>
          </w:tcPr>
          <w:p w:rsidR="00E41826" w:rsidRPr="00E41826" w:rsidRDefault="00E41826" w:rsidP="0026614A">
            <w:pPr>
              <w:jc w:val="center"/>
              <w:rPr>
                <w:sz w:val="28"/>
                <w:szCs w:val="28"/>
              </w:rPr>
            </w:pPr>
            <w:r w:rsidRPr="00E41826">
              <w:rPr>
                <w:sz w:val="28"/>
                <w:szCs w:val="28"/>
              </w:rPr>
              <w:t>25</w:t>
            </w:r>
          </w:p>
        </w:tc>
        <w:tc>
          <w:tcPr>
            <w:tcW w:w="520" w:type="dxa"/>
            <w:tcBorders>
              <w:left w:val="nil"/>
            </w:tcBorders>
            <w:vAlign w:val="bottom"/>
          </w:tcPr>
          <w:p w:rsidR="00E41826" w:rsidRPr="00E41826" w:rsidRDefault="00E41826" w:rsidP="0026614A">
            <w:pPr>
              <w:jc w:val="center"/>
              <w:rPr>
                <w:sz w:val="28"/>
                <w:szCs w:val="28"/>
              </w:rPr>
            </w:pPr>
          </w:p>
        </w:tc>
        <w:tc>
          <w:tcPr>
            <w:tcW w:w="780" w:type="dxa"/>
            <w:tcBorders>
              <w:left w:val="nil"/>
            </w:tcBorders>
            <w:vAlign w:val="bottom"/>
          </w:tcPr>
          <w:p w:rsidR="00E41826" w:rsidRPr="00E41826" w:rsidRDefault="00E41826" w:rsidP="0026614A">
            <w:pPr>
              <w:jc w:val="center"/>
            </w:pPr>
          </w:p>
        </w:tc>
      </w:tr>
    </w:tbl>
    <w:p w:rsidR="00E41826" w:rsidRPr="00E41826" w:rsidRDefault="00E41826" w:rsidP="00E41826">
      <w:pPr>
        <w:ind w:firstLine="708"/>
        <w:jc w:val="center"/>
        <w:rPr>
          <w:b/>
          <w:sz w:val="28"/>
          <w:szCs w:val="28"/>
        </w:rPr>
      </w:pPr>
    </w:p>
    <w:p w:rsidR="00E41826" w:rsidRPr="00E41826" w:rsidRDefault="00E41826" w:rsidP="00E41826">
      <w:pPr>
        <w:spacing w:line="240" w:lineRule="exact"/>
        <w:rPr>
          <w:sz w:val="28"/>
          <w:szCs w:val="28"/>
        </w:rPr>
      </w:pPr>
    </w:p>
    <w:p w:rsidR="00E41826" w:rsidRPr="00E41826" w:rsidRDefault="00E41826" w:rsidP="00E41826">
      <w:pPr>
        <w:autoSpaceDE w:val="0"/>
        <w:autoSpaceDN w:val="0"/>
        <w:adjustRightInd w:val="0"/>
        <w:jc w:val="both"/>
        <w:rPr>
          <w:sz w:val="28"/>
          <w:szCs w:val="28"/>
        </w:rPr>
      </w:pPr>
    </w:p>
    <w:p w:rsidR="00E41826" w:rsidRPr="00E41826" w:rsidRDefault="00E41826" w:rsidP="00E41826">
      <w:pPr>
        <w:autoSpaceDE w:val="0"/>
        <w:autoSpaceDN w:val="0"/>
        <w:adjustRightInd w:val="0"/>
        <w:jc w:val="both"/>
        <w:rPr>
          <w:b/>
          <w:bCs/>
          <w:sz w:val="28"/>
          <w:szCs w:val="28"/>
          <w:shd w:val="clear" w:color="auto" w:fill="FFFFFF"/>
        </w:rPr>
      </w:pPr>
      <w:r w:rsidRPr="00E41826">
        <w:rPr>
          <w:b/>
          <w:bCs/>
          <w:sz w:val="28"/>
          <w:szCs w:val="28"/>
        </w:rPr>
        <w:t>О внесении изменений в постановление Администрации Комсомольск</w:t>
      </w:r>
      <w:r w:rsidRPr="00E41826">
        <w:rPr>
          <w:b/>
          <w:bCs/>
          <w:sz w:val="28"/>
          <w:szCs w:val="28"/>
        </w:rPr>
        <w:t>о</w:t>
      </w:r>
      <w:r w:rsidRPr="00E41826">
        <w:rPr>
          <w:b/>
          <w:bCs/>
          <w:sz w:val="28"/>
          <w:szCs w:val="28"/>
        </w:rPr>
        <w:t>го муниципального района от 07.06.2021 №134 «Об утверждении Поря</w:t>
      </w:r>
      <w:r w:rsidRPr="00E41826">
        <w:rPr>
          <w:b/>
          <w:bCs/>
          <w:sz w:val="28"/>
          <w:szCs w:val="28"/>
        </w:rPr>
        <w:t>д</w:t>
      </w:r>
      <w:r w:rsidRPr="00E41826">
        <w:rPr>
          <w:b/>
          <w:bCs/>
          <w:sz w:val="28"/>
          <w:szCs w:val="28"/>
        </w:rPr>
        <w:t xml:space="preserve">ка </w:t>
      </w:r>
      <w:r w:rsidRPr="00E41826">
        <w:rPr>
          <w:rStyle w:val="affe"/>
          <w:b/>
          <w:bCs/>
          <w:i w:val="0"/>
          <w:iCs w:val="0"/>
          <w:sz w:val="28"/>
          <w:szCs w:val="28"/>
        </w:rPr>
        <w:t>предоставления</w:t>
      </w:r>
      <w:r w:rsidRPr="00E41826">
        <w:rPr>
          <w:b/>
          <w:bCs/>
          <w:sz w:val="28"/>
          <w:szCs w:val="28"/>
        </w:rPr>
        <w:t xml:space="preserve"> </w:t>
      </w:r>
      <w:r w:rsidRPr="00E41826">
        <w:rPr>
          <w:rStyle w:val="affe"/>
          <w:b/>
          <w:bCs/>
          <w:i w:val="0"/>
          <w:iCs w:val="0"/>
          <w:sz w:val="28"/>
          <w:szCs w:val="28"/>
        </w:rPr>
        <w:t>субсидий</w:t>
      </w:r>
      <w:r w:rsidRPr="00E41826">
        <w:rPr>
          <w:b/>
          <w:bCs/>
          <w:sz w:val="28"/>
          <w:szCs w:val="28"/>
        </w:rPr>
        <w:t>, в том числе </w:t>
      </w:r>
      <w:r w:rsidRPr="00E41826">
        <w:rPr>
          <w:rStyle w:val="affe"/>
          <w:b/>
          <w:bCs/>
          <w:i w:val="0"/>
          <w:iCs w:val="0"/>
          <w:sz w:val="28"/>
          <w:szCs w:val="28"/>
        </w:rPr>
        <w:t>грантов</w:t>
      </w:r>
      <w:r w:rsidRPr="00E41826">
        <w:rPr>
          <w:b/>
          <w:bCs/>
          <w:sz w:val="28"/>
          <w:szCs w:val="28"/>
        </w:rPr>
        <w:t> в </w:t>
      </w:r>
      <w:r w:rsidRPr="00E41826">
        <w:rPr>
          <w:rStyle w:val="affe"/>
          <w:b/>
          <w:bCs/>
          <w:i w:val="0"/>
          <w:iCs w:val="0"/>
          <w:sz w:val="28"/>
          <w:szCs w:val="28"/>
        </w:rPr>
        <w:t>форме</w:t>
      </w:r>
      <w:r w:rsidRPr="00E41826">
        <w:rPr>
          <w:b/>
          <w:bCs/>
          <w:sz w:val="28"/>
          <w:szCs w:val="28"/>
        </w:rPr>
        <w:t xml:space="preserve"> субсидий, </w:t>
      </w:r>
      <w:r w:rsidRPr="00E41826">
        <w:rPr>
          <w:rStyle w:val="affe"/>
          <w:b/>
          <w:bCs/>
          <w:i w:val="0"/>
          <w:iCs w:val="0"/>
          <w:sz w:val="28"/>
          <w:szCs w:val="28"/>
        </w:rPr>
        <w:t>юридическим</w:t>
      </w:r>
      <w:r w:rsidRPr="00E41826">
        <w:rPr>
          <w:b/>
          <w:bCs/>
          <w:sz w:val="28"/>
          <w:szCs w:val="28"/>
        </w:rPr>
        <w:t xml:space="preserve"> </w:t>
      </w:r>
      <w:r w:rsidRPr="00E41826">
        <w:rPr>
          <w:rStyle w:val="affe"/>
          <w:b/>
          <w:bCs/>
          <w:i w:val="0"/>
          <w:iCs w:val="0"/>
          <w:sz w:val="28"/>
          <w:szCs w:val="28"/>
        </w:rPr>
        <w:t>лицам</w:t>
      </w:r>
      <w:r w:rsidRPr="00E41826">
        <w:rPr>
          <w:b/>
          <w:bCs/>
          <w:sz w:val="28"/>
          <w:szCs w:val="28"/>
        </w:rPr>
        <w:t xml:space="preserve"> (за исключением субсидий государственным</w:t>
      </w:r>
      <w:r w:rsidRPr="00E41826">
        <w:rPr>
          <w:b/>
          <w:bCs/>
          <w:sz w:val="28"/>
          <w:szCs w:val="28"/>
          <w:shd w:val="clear" w:color="auto" w:fill="FFFFFF"/>
        </w:rPr>
        <w:t xml:space="preserve"> (муниципал</w:t>
      </w:r>
      <w:r w:rsidRPr="00E41826">
        <w:rPr>
          <w:b/>
          <w:bCs/>
          <w:sz w:val="28"/>
          <w:szCs w:val="28"/>
          <w:shd w:val="clear" w:color="auto" w:fill="FFFFFF"/>
        </w:rPr>
        <w:t>ь</w:t>
      </w:r>
      <w:r w:rsidRPr="00E41826">
        <w:rPr>
          <w:b/>
          <w:bCs/>
          <w:sz w:val="28"/>
          <w:szCs w:val="28"/>
          <w:shd w:val="clear" w:color="auto" w:fill="FFFFFF"/>
        </w:rPr>
        <w:t>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w:t>
      </w:r>
      <w:r w:rsidRPr="00E41826">
        <w:rPr>
          <w:b/>
          <w:bCs/>
          <w:sz w:val="28"/>
          <w:szCs w:val="28"/>
          <w:shd w:val="clear" w:color="auto" w:fill="FFFFFF"/>
        </w:rPr>
        <w:t>с</w:t>
      </w:r>
      <w:r w:rsidRPr="00E41826">
        <w:rPr>
          <w:b/>
          <w:bCs/>
          <w:sz w:val="28"/>
          <w:szCs w:val="28"/>
          <w:shd w:val="clear" w:color="auto" w:fill="FFFFFF"/>
        </w:rPr>
        <w:t xml:space="preserve">ти» </w:t>
      </w:r>
    </w:p>
    <w:p w:rsidR="00E41826" w:rsidRPr="00E41826" w:rsidRDefault="00E41826" w:rsidP="00E41826">
      <w:pPr>
        <w:autoSpaceDE w:val="0"/>
        <w:autoSpaceDN w:val="0"/>
        <w:adjustRightInd w:val="0"/>
        <w:jc w:val="center"/>
        <w:rPr>
          <w:sz w:val="28"/>
          <w:szCs w:val="28"/>
        </w:rPr>
      </w:pPr>
    </w:p>
    <w:p w:rsidR="00E41826" w:rsidRPr="00E41826" w:rsidRDefault="00E41826" w:rsidP="00E41826">
      <w:pPr>
        <w:ind w:firstLine="567"/>
        <w:jc w:val="both"/>
        <w:rPr>
          <w:bCs/>
          <w:sz w:val="28"/>
          <w:szCs w:val="28"/>
          <w:shd w:val="clear" w:color="auto" w:fill="FFFFFF"/>
        </w:rPr>
      </w:pPr>
      <w:r w:rsidRPr="00E41826">
        <w:rPr>
          <w:sz w:val="28"/>
          <w:szCs w:val="28"/>
        </w:rPr>
        <w:t>В соответствии с Бюджетным кодексом Российской Федерации, Федеральным з</w:t>
      </w:r>
      <w:r w:rsidRPr="00E41826">
        <w:rPr>
          <w:sz w:val="28"/>
          <w:szCs w:val="28"/>
        </w:rPr>
        <w:t>а</w:t>
      </w:r>
      <w:r w:rsidRPr="00E41826">
        <w:rPr>
          <w:sz w:val="28"/>
          <w:szCs w:val="28"/>
        </w:rPr>
        <w:t>коном от 06.10.2003 №131-ФЗ «Об общих принципах организации местного самоуправления в Российской Федерации», Постановлением Пр</w:t>
      </w:r>
      <w:r w:rsidRPr="00E41826">
        <w:rPr>
          <w:sz w:val="28"/>
          <w:szCs w:val="28"/>
        </w:rPr>
        <w:t>а</w:t>
      </w:r>
      <w:r w:rsidRPr="00E41826">
        <w:rPr>
          <w:sz w:val="28"/>
          <w:szCs w:val="28"/>
        </w:rPr>
        <w:t>вительства Российской Ф</w:t>
      </w:r>
      <w:r w:rsidRPr="00E41826">
        <w:rPr>
          <w:sz w:val="28"/>
          <w:szCs w:val="28"/>
        </w:rPr>
        <w:t>е</w:t>
      </w:r>
      <w:r w:rsidRPr="00E41826">
        <w:rPr>
          <w:sz w:val="28"/>
          <w:szCs w:val="28"/>
        </w:rPr>
        <w:t>дерации от 18 сентября 2020 г. № 1492 «Об общих требованиях к нормативным правовым актам, муниципальным правовым а</w:t>
      </w:r>
      <w:r w:rsidRPr="00E41826">
        <w:rPr>
          <w:sz w:val="28"/>
          <w:szCs w:val="28"/>
        </w:rPr>
        <w:t>к</w:t>
      </w:r>
      <w:r w:rsidRPr="00E41826">
        <w:rPr>
          <w:sz w:val="28"/>
          <w:szCs w:val="28"/>
        </w:rPr>
        <w:t>там, регулирующим предоставление субсидий, в том числе грантов в форме субсидий, юридическим лицам, индивидуальным пре</w:t>
      </w:r>
      <w:r w:rsidRPr="00E41826">
        <w:rPr>
          <w:sz w:val="28"/>
          <w:szCs w:val="28"/>
        </w:rPr>
        <w:t>д</w:t>
      </w:r>
      <w:r w:rsidRPr="00E41826">
        <w:rPr>
          <w:sz w:val="28"/>
          <w:szCs w:val="28"/>
        </w:rPr>
        <w:t>принимателям, а также физическим лицам - производителям товаров, работ, услуг, и о признании утр</w:t>
      </w:r>
      <w:r w:rsidRPr="00E41826">
        <w:rPr>
          <w:sz w:val="28"/>
          <w:szCs w:val="28"/>
        </w:rPr>
        <w:t>а</w:t>
      </w:r>
      <w:r w:rsidRPr="00E41826">
        <w:rPr>
          <w:sz w:val="28"/>
          <w:szCs w:val="28"/>
        </w:rPr>
        <w:t>тившими силу некоторых актов Правительства Российской Федерации и отдельных положений некоторых актов Правительства Российской Федер</w:t>
      </w:r>
      <w:r w:rsidRPr="00E41826">
        <w:rPr>
          <w:sz w:val="28"/>
          <w:szCs w:val="28"/>
        </w:rPr>
        <w:t>а</w:t>
      </w:r>
      <w:r w:rsidRPr="00E41826">
        <w:rPr>
          <w:sz w:val="28"/>
          <w:szCs w:val="28"/>
        </w:rPr>
        <w:t xml:space="preserve">ции», Уставом </w:t>
      </w:r>
      <w:r w:rsidRPr="00E41826">
        <w:rPr>
          <w:bCs/>
          <w:sz w:val="28"/>
          <w:szCs w:val="28"/>
          <w:shd w:val="clear" w:color="auto" w:fill="FFFFFF"/>
        </w:rPr>
        <w:t xml:space="preserve"> Комсомольского муниципального района Ивановской обла</w:t>
      </w:r>
      <w:r w:rsidRPr="00E41826">
        <w:rPr>
          <w:bCs/>
          <w:sz w:val="28"/>
          <w:szCs w:val="28"/>
          <w:shd w:val="clear" w:color="auto" w:fill="FFFFFF"/>
        </w:rPr>
        <w:t>с</w:t>
      </w:r>
      <w:r w:rsidRPr="00E41826">
        <w:rPr>
          <w:bCs/>
          <w:sz w:val="28"/>
          <w:szCs w:val="28"/>
          <w:shd w:val="clear" w:color="auto" w:fill="FFFFFF"/>
        </w:rPr>
        <w:t>ти</w:t>
      </w:r>
      <w:r w:rsidRPr="00E41826">
        <w:rPr>
          <w:sz w:val="28"/>
          <w:szCs w:val="28"/>
          <w:shd w:val="clear" w:color="auto" w:fill="FFFFFF"/>
        </w:rPr>
        <w:t>, А</w:t>
      </w:r>
      <w:r w:rsidRPr="00E41826">
        <w:rPr>
          <w:sz w:val="28"/>
          <w:szCs w:val="28"/>
        </w:rPr>
        <w:t xml:space="preserve">дминистрация </w:t>
      </w:r>
      <w:r w:rsidRPr="00E41826">
        <w:rPr>
          <w:bCs/>
          <w:sz w:val="28"/>
          <w:szCs w:val="28"/>
          <w:shd w:val="clear" w:color="auto" w:fill="FFFFFF"/>
        </w:rPr>
        <w:t xml:space="preserve">Комсомольского муниципального района Ивановской области </w:t>
      </w:r>
    </w:p>
    <w:p w:rsidR="00E41826" w:rsidRPr="00E41826" w:rsidRDefault="00E41826" w:rsidP="00E41826">
      <w:pPr>
        <w:jc w:val="both"/>
        <w:rPr>
          <w:sz w:val="28"/>
          <w:szCs w:val="28"/>
        </w:rPr>
      </w:pPr>
      <w:r w:rsidRPr="00E41826">
        <w:rPr>
          <w:sz w:val="28"/>
          <w:szCs w:val="28"/>
        </w:rPr>
        <w:t>ПОСТАНОВЛЯЕТ:</w:t>
      </w:r>
    </w:p>
    <w:p w:rsidR="00E41826" w:rsidRPr="00E41826" w:rsidRDefault="00E41826" w:rsidP="00E41826">
      <w:pPr>
        <w:numPr>
          <w:ilvl w:val="0"/>
          <w:numId w:val="64"/>
        </w:numPr>
        <w:shd w:val="clear" w:color="auto" w:fill="FFFFFF"/>
        <w:tabs>
          <w:tab w:val="left" w:pos="567"/>
        </w:tabs>
        <w:ind w:left="0" w:firstLine="1013"/>
        <w:jc w:val="both"/>
        <w:rPr>
          <w:sz w:val="28"/>
          <w:szCs w:val="28"/>
        </w:rPr>
      </w:pPr>
      <w:r w:rsidRPr="00E41826">
        <w:rPr>
          <w:sz w:val="28"/>
          <w:szCs w:val="28"/>
        </w:rPr>
        <w:t xml:space="preserve">Внести изменения в </w:t>
      </w:r>
      <w:r w:rsidRPr="00E41826">
        <w:rPr>
          <w:bCs/>
          <w:sz w:val="28"/>
          <w:szCs w:val="28"/>
        </w:rPr>
        <w:t>постановление Администрации Комсомол</w:t>
      </w:r>
      <w:r w:rsidRPr="00E41826">
        <w:rPr>
          <w:bCs/>
          <w:sz w:val="28"/>
          <w:szCs w:val="28"/>
        </w:rPr>
        <w:t>ь</w:t>
      </w:r>
      <w:r w:rsidRPr="00E41826">
        <w:rPr>
          <w:bCs/>
          <w:sz w:val="28"/>
          <w:szCs w:val="28"/>
        </w:rPr>
        <w:t xml:space="preserve">ского муниципального района от 07.06.2021 №134 «Об утверждении </w:t>
      </w:r>
      <w:r w:rsidRPr="00E41826">
        <w:rPr>
          <w:sz w:val="28"/>
          <w:szCs w:val="28"/>
        </w:rPr>
        <w:t xml:space="preserve">Порядка </w:t>
      </w:r>
      <w:r w:rsidRPr="00E41826">
        <w:rPr>
          <w:rStyle w:val="affe"/>
          <w:bCs/>
          <w:i w:val="0"/>
          <w:iCs w:val="0"/>
          <w:sz w:val="28"/>
          <w:szCs w:val="28"/>
        </w:rPr>
        <w:t>предоставления</w:t>
      </w:r>
      <w:r w:rsidRPr="00E41826">
        <w:rPr>
          <w:bCs/>
          <w:sz w:val="28"/>
          <w:szCs w:val="28"/>
        </w:rPr>
        <w:t xml:space="preserve"> </w:t>
      </w:r>
      <w:r w:rsidRPr="00E41826">
        <w:rPr>
          <w:rStyle w:val="affe"/>
          <w:bCs/>
          <w:i w:val="0"/>
          <w:iCs w:val="0"/>
          <w:sz w:val="28"/>
          <w:szCs w:val="28"/>
        </w:rPr>
        <w:t>субсидий</w:t>
      </w:r>
      <w:r w:rsidRPr="00E41826">
        <w:rPr>
          <w:bCs/>
          <w:sz w:val="28"/>
          <w:szCs w:val="28"/>
        </w:rPr>
        <w:t>, в том числе </w:t>
      </w:r>
      <w:r w:rsidRPr="00E41826">
        <w:rPr>
          <w:rStyle w:val="affe"/>
          <w:bCs/>
          <w:i w:val="0"/>
          <w:iCs w:val="0"/>
          <w:sz w:val="28"/>
          <w:szCs w:val="28"/>
        </w:rPr>
        <w:t>грантов</w:t>
      </w:r>
      <w:r w:rsidRPr="00E41826">
        <w:rPr>
          <w:bCs/>
          <w:sz w:val="28"/>
          <w:szCs w:val="28"/>
        </w:rPr>
        <w:t> в </w:t>
      </w:r>
      <w:r w:rsidRPr="00E41826">
        <w:rPr>
          <w:rStyle w:val="affe"/>
          <w:bCs/>
          <w:i w:val="0"/>
          <w:iCs w:val="0"/>
          <w:sz w:val="28"/>
          <w:szCs w:val="28"/>
        </w:rPr>
        <w:t>форме</w:t>
      </w:r>
      <w:r w:rsidRPr="00E41826">
        <w:rPr>
          <w:bCs/>
          <w:sz w:val="28"/>
          <w:szCs w:val="28"/>
        </w:rPr>
        <w:t xml:space="preserve"> субсидий, </w:t>
      </w:r>
      <w:r w:rsidRPr="00E41826">
        <w:rPr>
          <w:rStyle w:val="affe"/>
          <w:bCs/>
          <w:i w:val="0"/>
          <w:iCs w:val="0"/>
          <w:sz w:val="28"/>
          <w:szCs w:val="28"/>
        </w:rPr>
        <w:t>юридич</w:t>
      </w:r>
      <w:r w:rsidRPr="00E41826">
        <w:rPr>
          <w:rStyle w:val="affe"/>
          <w:bCs/>
          <w:i w:val="0"/>
          <w:iCs w:val="0"/>
          <w:sz w:val="28"/>
          <w:szCs w:val="28"/>
        </w:rPr>
        <w:t>е</w:t>
      </w:r>
      <w:r w:rsidRPr="00E41826">
        <w:rPr>
          <w:rStyle w:val="affe"/>
          <w:bCs/>
          <w:i w:val="0"/>
          <w:iCs w:val="0"/>
          <w:sz w:val="28"/>
          <w:szCs w:val="28"/>
        </w:rPr>
        <w:t>ским</w:t>
      </w:r>
      <w:r w:rsidRPr="00E41826">
        <w:rPr>
          <w:bCs/>
          <w:sz w:val="28"/>
          <w:szCs w:val="28"/>
        </w:rPr>
        <w:t xml:space="preserve"> </w:t>
      </w:r>
      <w:r w:rsidRPr="00E41826">
        <w:rPr>
          <w:rStyle w:val="affe"/>
          <w:bCs/>
          <w:i w:val="0"/>
          <w:iCs w:val="0"/>
          <w:sz w:val="28"/>
          <w:szCs w:val="28"/>
        </w:rPr>
        <w:t>лицам</w:t>
      </w:r>
      <w:r w:rsidRPr="00E41826">
        <w:rPr>
          <w:bCs/>
          <w:sz w:val="28"/>
          <w:szCs w:val="28"/>
        </w:rPr>
        <w:t xml:space="preserve"> (за исключением субсидий государственным</w:t>
      </w:r>
      <w:r w:rsidRPr="00E41826">
        <w:rPr>
          <w:bCs/>
          <w:sz w:val="28"/>
          <w:szCs w:val="28"/>
          <w:shd w:val="clear" w:color="auto" w:fill="FFFFFF"/>
        </w:rPr>
        <w:t xml:space="preserve">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w:t>
      </w:r>
      <w:r w:rsidRPr="00E41826">
        <w:rPr>
          <w:bCs/>
          <w:sz w:val="28"/>
          <w:szCs w:val="28"/>
          <w:shd w:val="clear" w:color="auto" w:fill="FFFFFF"/>
        </w:rPr>
        <w:t>в</w:t>
      </w:r>
      <w:r w:rsidRPr="00E41826">
        <w:rPr>
          <w:bCs/>
          <w:sz w:val="28"/>
          <w:szCs w:val="28"/>
          <w:shd w:val="clear" w:color="auto" w:fill="FFFFFF"/>
        </w:rPr>
        <w:t>ской области» следующего содержания:</w:t>
      </w:r>
    </w:p>
    <w:p w:rsidR="00E41826" w:rsidRPr="00E41826" w:rsidRDefault="00E41826" w:rsidP="00E41826">
      <w:pPr>
        <w:shd w:val="clear" w:color="auto" w:fill="FFFFFF"/>
        <w:tabs>
          <w:tab w:val="left" w:pos="567"/>
        </w:tabs>
        <w:ind w:left="1013"/>
        <w:jc w:val="both"/>
        <w:rPr>
          <w:sz w:val="28"/>
          <w:szCs w:val="28"/>
        </w:rPr>
      </w:pPr>
      <w:r w:rsidRPr="00E41826">
        <w:rPr>
          <w:bCs/>
          <w:sz w:val="28"/>
          <w:szCs w:val="28"/>
          <w:shd w:val="clear" w:color="auto" w:fill="FFFFFF"/>
        </w:rPr>
        <w:lastRenderedPageBreak/>
        <w:t>В приложении 1 к постановлению:</w:t>
      </w:r>
    </w:p>
    <w:p w:rsidR="00E41826" w:rsidRPr="00E41826" w:rsidRDefault="00E41826" w:rsidP="00E41826">
      <w:pPr>
        <w:numPr>
          <w:ilvl w:val="1"/>
          <w:numId w:val="64"/>
        </w:numPr>
        <w:shd w:val="clear" w:color="auto" w:fill="FFFFFF"/>
        <w:tabs>
          <w:tab w:val="left" w:pos="567"/>
        </w:tabs>
        <w:ind w:left="0" w:firstLine="1013"/>
        <w:jc w:val="both"/>
        <w:rPr>
          <w:sz w:val="28"/>
          <w:szCs w:val="28"/>
        </w:rPr>
      </w:pPr>
      <w:r w:rsidRPr="00E41826">
        <w:rPr>
          <w:sz w:val="28"/>
          <w:szCs w:val="28"/>
        </w:rPr>
        <w:t>Подпункт 7 пункта 1.6. раздела 1 изложить в новой реда</w:t>
      </w:r>
      <w:r w:rsidRPr="00E41826">
        <w:rPr>
          <w:sz w:val="28"/>
          <w:szCs w:val="28"/>
        </w:rPr>
        <w:t>к</w:t>
      </w:r>
      <w:r w:rsidRPr="00E41826">
        <w:rPr>
          <w:sz w:val="28"/>
          <w:szCs w:val="28"/>
        </w:rPr>
        <w:t>ции: «получатели субсидий не должны являться иностранным юрид</w:t>
      </w:r>
      <w:r w:rsidRPr="00E41826">
        <w:rPr>
          <w:sz w:val="28"/>
          <w:szCs w:val="28"/>
        </w:rPr>
        <w:t>и</w:t>
      </w:r>
      <w:r w:rsidRPr="00E41826">
        <w:rPr>
          <w:sz w:val="28"/>
          <w:szCs w:val="28"/>
        </w:rPr>
        <w:t xml:space="preserve">ческим лицом, в </w:t>
      </w:r>
      <w:r w:rsidRPr="00E41826">
        <w:rPr>
          <w:rStyle w:val="affe"/>
          <w:i w:val="0"/>
          <w:iCs w:val="0"/>
          <w:color w:val="22272F"/>
          <w:sz w:val="28"/>
          <w:szCs w:val="28"/>
        </w:rPr>
        <w:t>том числе</w:t>
      </w:r>
      <w:r w:rsidRPr="00E41826">
        <w:rPr>
          <w:color w:val="22272F"/>
          <w:sz w:val="28"/>
          <w:szCs w:val="28"/>
        </w:rPr>
        <w:t> местом регистрации которых является государс</w:t>
      </w:r>
      <w:r w:rsidRPr="00E41826">
        <w:rPr>
          <w:color w:val="22272F"/>
          <w:sz w:val="28"/>
          <w:szCs w:val="28"/>
        </w:rPr>
        <w:t>т</w:t>
      </w:r>
      <w:r w:rsidRPr="00E41826">
        <w:rPr>
          <w:color w:val="22272F"/>
          <w:sz w:val="28"/>
          <w:szCs w:val="28"/>
        </w:rPr>
        <w:t>во или территория, включенные в </w:t>
      </w:r>
      <w:r w:rsidRPr="00E41826">
        <w:rPr>
          <w:rStyle w:val="affe"/>
          <w:i w:val="0"/>
          <w:iCs w:val="0"/>
          <w:color w:val="22272F"/>
          <w:sz w:val="28"/>
          <w:szCs w:val="28"/>
        </w:rPr>
        <w:t>утверждаемый</w:t>
      </w:r>
      <w:r w:rsidRPr="00E41826">
        <w:rPr>
          <w:color w:val="22272F"/>
          <w:sz w:val="28"/>
          <w:szCs w:val="28"/>
        </w:rPr>
        <w:t> Министерством финансов Росси</w:t>
      </w:r>
      <w:r w:rsidRPr="00E41826">
        <w:rPr>
          <w:color w:val="22272F"/>
          <w:sz w:val="28"/>
          <w:szCs w:val="28"/>
        </w:rPr>
        <w:t>й</w:t>
      </w:r>
      <w:r w:rsidRPr="00E41826">
        <w:rPr>
          <w:color w:val="22272F"/>
          <w:sz w:val="28"/>
          <w:szCs w:val="28"/>
        </w:rPr>
        <w:t>ской Федерации </w:t>
      </w:r>
      <w:hyperlink r:id="rId45" w:anchor="/document/404896369/entry/1000" w:history="1">
        <w:r w:rsidRPr="00E41826">
          <w:rPr>
            <w:rStyle w:val="a5"/>
            <w:color w:val="3272C0"/>
            <w:sz w:val="28"/>
            <w:szCs w:val="28"/>
          </w:rPr>
          <w:t>перечень</w:t>
        </w:r>
      </w:hyperlink>
      <w:r w:rsidRPr="00E41826">
        <w:rPr>
          <w:color w:val="22272F"/>
          <w:sz w:val="28"/>
          <w:szCs w:val="28"/>
        </w:rPr>
        <w:t> государств и территорий, </w:t>
      </w:r>
      <w:r w:rsidRPr="00E41826">
        <w:rPr>
          <w:rStyle w:val="affe"/>
          <w:i w:val="0"/>
          <w:iCs w:val="0"/>
          <w:color w:val="22272F"/>
          <w:sz w:val="28"/>
          <w:szCs w:val="28"/>
        </w:rPr>
        <w:t>используемых для промежуточного</w:t>
      </w:r>
      <w:r w:rsidRPr="00E41826">
        <w:rPr>
          <w:color w:val="22272F"/>
          <w:sz w:val="28"/>
          <w:szCs w:val="28"/>
        </w:rPr>
        <w:t> (</w:t>
      </w:r>
      <w:r w:rsidRPr="00E41826">
        <w:rPr>
          <w:rStyle w:val="affe"/>
          <w:i w:val="0"/>
          <w:iCs w:val="0"/>
          <w:color w:val="22272F"/>
          <w:sz w:val="28"/>
          <w:szCs w:val="28"/>
        </w:rPr>
        <w:t>офшорного</w:t>
      </w:r>
      <w:r w:rsidRPr="00E41826">
        <w:rPr>
          <w:color w:val="22272F"/>
          <w:sz w:val="28"/>
          <w:szCs w:val="28"/>
        </w:rPr>
        <w:t>) </w:t>
      </w:r>
      <w:r w:rsidRPr="00E41826">
        <w:rPr>
          <w:rStyle w:val="affe"/>
          <w:i w:val="0"/>
          <w:iCs w:val="0"/>
          <w:color w:val="22272F"/>
          <w:sz w:val="28"/>
          <w:szCs w:val="28"/>
        </w:rPr>
        <w:t>владения активами в Российской Федер</w:t>
      </w:r>
      <w:r w:rsidRPr="00E41826">
        <w:rPr>
          <w:rStyle w:val="affe"/>
          <w:i w:val="0"/>
          <w:iCs w:val="0"/>
          <w:color w:val="22272F"/>
          <w:sz w:val="28"/>
          <w:szCs w:val="28"/>
        </w:rPr>
        <w:t>а</w:t>
      </w:r>
      <w:r w:rsidRPr="00E41826">
        <w:rPr>
          <w:rStyle w:val="affe"/>
          <w:i w:val="0"/>
          <w:iCs w:val="0"/>
          <w:color w:val="22272F"/>
          <w:sz w:val="28"/>
          <w:szCs w:val="28"/>
        </w:rPr>
        <w:t>ции</w:t>
      </w:r>
      <w:r w:rsidRPr="00E41826">
        <w:rPr>
          <w:color w:val="22272F"/>
          <w:sz w:val="28"/>
          <w:szCs w:val="28"/>
        </w:rPr>
        <w:t> (</w:t>
      </w:r>
      <w:r w:rsidRPr="00E41826">
        <w:rPr>
          <w:rStyle w:val="affe"/>
          <w:i w:val="0"/>
          <w:iCs w:val="0"/>
          <w:color w:val="22272F"/>
          <w:sz w:val="28"/>
          <w:szCs w:val="28"/>
        </w:rPr>
        <w:t>далее -</w:t>
      </w:r>
      <w:r w:rsidRPr="00E41826">
        <w:rPr>
          <w:color w:val="22272F"/>
          <w:sz w:val="28"/>
          <w:szCs w:val="28"/>
        </w:rPr>
        <w:t> офшорные </w:t>
      </w:r>
      <w:r w:rsidRPr="00E41826">
        <w:rPr>
          <w:rStyle w:val="affe"/>
          <w:i w:val="0"/>
          <w:iCs w:val="0"/>
          <w:color w:val="22272F"/>
          <w:sz w:val="28"/>
          <w:szCs w:val="28"/>
        </w:rPr>
        <w:t>компании</w:t>
      </w:r>
      <w:r w:rsidRPr="00E41826">
        <w:rPr>
          <w:color w:val="22272F"/>
          <w:sz w:val="28"/>
          <w:szCs w:val="28"/>
        </w:rPr>
        <w:t>), </w:t>
      </w:r>
      <w:r w:rsidRPr="00E41826">
        <w:rPr>
          <w:rStyle w:val="affe"/>
          <w:i w:val="0"/>
          <w:iCs w:val="0"/>
          <w:color w:val="22272F"/>
          <w:sz w:val="28"/>
          <w:szCs w:val="28"/>
        </w:rPr>
        <w:t>а также российскими юридическими л</w:t>
      </w:r>
      <w:r w:rsidRPr="00E41826">
        <w:rPr>
          <w:rStyle w:val="affe"/>
          <w:i w:val="0"/>
          <w:iCs w:val="0"/>
          <w:color w:val="22272F"/>
          <w:sz w:val="28"/>
          <w:szCs w:val="28"/>
        </w:rPr>
        <w:t>и</w:t>
      </w:r>
      <w:r w:rsidRPr="00E41826">
        <w:rPr>
          <w:rStyle w:val="affe"/>
          <w:i w:val="0"/>
          <w:iCs w:val="0"/>
          <w:color w:val="22272F"/>
          <w:sz w:val="28"/>
          <w:szCs w:val="28"/>
        </w:rPr>
        <w:t>цами,</w:t>
      </w:r>
      <w:r w:rsidRPr="00E41826">
        <w:rPr>
          <w:color w:val="22272F"/>
          <w:sz w:val="28"/>
          <w:szCs w:val="28"/>
        </w:rPr>
        <w:t> в </w:t>
      </w:r>
      <w:r w:rsidRPr="00E41826">
        <w:rPr>
          <w:rStyle w:val="affe"/>
          <w:i w:val="0"/>
          <w:iCs w:val="0"/>
          <w:color w:val="22272F"/>
          <w:sz w:val="28"/>
          <w:szCs w:val="28"/>
        </w:rPr>
        <w:t>уставном (складочном) капитале которых доля прямого или косве</w:t>
      </w:r>
      <w:r w:rsidRPr="00E41826">
        <w:rPr>
          <w:rStyle w:val="affe"/>
          <w:i w:val="0"/>
          <w:iCs w:val="0"/>
          <w:color w:val="22272F"/>
          <w:sz w:val="28"/>
          <w:szCs w:val="28"/>
        </w:rPr>
        <w:t>н</w:t>
      </w:r>
      <w:r w:rsidRPr="00E41826">
        <w:rPr>
          <w:rStyle w:val="affe"/>
          <w:i w:val="0"/>
          <w:iCs w:val="0"/>
          <w:color w:val="22272F"/>
          <w:sz w:val="28"/>
          <w:szCs w:val="28"/>
        </w:rPr>
        <w:t>ного (через третьих лиц) участия офшорных компаний в</w:t>
      </w:r>
      <w:r w:rsidRPr="00E41826">
        <w:rPr>
          <w:color w:val="22272F"/>
          <w:sz w:val="28"/>
          <w:szCs w:val="28"/>
        </w:rPr>
        <w:t> совокупности пр</w:t>
      </w:r>
      <w:r w:rsidRPr="00E41826">
        <w:rPr>
          <w:color w:val="22272F"/>
          <w:sz w:val="28"/>
          <w:szCs w:val="28"/>
        </w:rPr>
        <w:t>е</w:t>
      </w:r>
      <w:r w:rsidRPr="00E41826">
        <w:rPr>
          <w:color w:val="22272F"/>
          <w:sz w:val="28"/>
          <w:szCs w:val="28"/>
        </w:rPr>
        <w:t>вышает </w:t>
      </w:r>
      <w:r w:rsidRPr="00E41826">
        <w:rPr>
          <w:rStyle w:val="affe"/>
          <w:i w:val="0"/>
          <w:iCs w:val="0"/>
          <w:color w:val="22272F"/>
          <w:sz w:val="28"/>
          <w:szCs w:val="28"/>
        </w:rPr>
        <w:t>25</w:t>
      </w:r>
      <w:r w:rsidRPr="00E41826">
        <w:rPr>
          <w:color w:val="22272F"/>
          <w:sz w:val="28"/>
          <w:szCs w:val="28"/>
        </w:rPr>
        <w:t> процентов </w:t>
      </w:r>
      <w:r w:rsidRPr="00E41826">
        <w:rPr>
          <w:rStyle w:val="affe"/>
          <w:i w:val="0"/>
          <w:iCs w:val="0"/>
          <w:color w:val="22272F"/>
          <w:sz w:val="28"/>
          <w:szCs w:val="28"/>
        </w:rPr>
        <w:t>(если иное не предусмотрено законодательством Ро</w:t>
      </w:r>
      <w:r w:rsidRPr="00E41826">
        <w:rPr>
          <w:rStyle w:val="affe"/>
          <w:i w:val="0"/>
          <w:iCs w:val="0"/>
          <w:color w:val="22272F"/>
          <w:sz w:val="28"/>
          <w:szCs w:val="28"/>
        </w:rPr>
        <w:t>с</w:t>
      </w:r>
      <w:r w:rsidRPr="00E41826">
        <w:rPr>
          <w:rStyle w:val="affe"/>
          <w:i w:val="0"/>
          <w:iCs w:val="0"/>
          <w:color w:val="22272F"/>
          <w:sz w:val="28"/>
          <w:szCs w:val="28"/>
        </w:rPr>
        <w:t>сийской Федерации). При расчете доли участия офшорных компаний в капитале ро</w:t>
      </w:r>
      <w:r w:rsidRPr="00E41826">
        <w:rPr>
          <w:rStyle w:val="affe"/>
          <w:i w:val="0"/>
          <w:iCs w:val="0"/>
          <w:color w:val="22272F"/>
          <w:sz w:val="28"/>
          <w:szCs w:val="28"/>
        </w:rPr>
        <w:t>с</w:t>
      </w:r>
      <w:r w:rsidRPr="00E41826">
        <w:rPr>
          <w:rStyle w:val="affe"/>
          <w:i w:val="0"/>
          <w:iCs w:val="0"/>
          <w:color w:val="22272F"/>
          <w:sz w:val="28"/>
          <w:szCs w:val="28"/>
        </w:rPr>
        <w:t>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w:t>
      </w:r>
      <w:r w:rsidRPr="00E41826">
        <w:rPr>
          <w:rStyle w:val="affe"/>
          <w:i w:val="0"/>
          <w:iCs w:val="0"/>
          <w:color w:val="22272F"/>
          <w:sz w:val="28"/>
          <w:szCs w:val="28"/>
        </w:rPr>
        <w:t>т</w:t>
      </w:r>
      <w:r w:rsidRPr="00E41826">
        <w:rPr>
          <w:rStyle w:val="affe"/>
          <w:i w:val="0"/>
          <w:iCs w:val="0"/>
          <w:color w:val="22272F"/>
          <w:sz w:val="28"/>
          <w:szCs w:val="28"/>
        </w:rPr>
        <w:t>ся на организованных торгах в Российской Федерации, а также косвенное участие таких офшорных компаний в капитале других российских юридич</w:t>
      </w:r>
      <w:r w:rsidRPr="00E41826">
        <w:rPr>
          <w:rStyle w:val="affe"/>
          <w:i w:val="0"/>
          <w:iCs w:val="0"/>
          <w:color w:val="22272F"/>
          <w:sz w:val="28"/>
          <w:szCs w:val="28"/>
        </w:rPr>
        <w:t>е</w:t>
      </w:r>
      <w:r w:rsidRPr="00E41826">
        <w:rPr>
          <w:rStyle w:val="affe"/>
          <w:i w:val="0"/>
          <w:iCs w:val="0"/>
          <w:color w:val="22272F"/>
          <w:sz w:val="28"/>
          <w:szCs w:val="28"/>
        </w:rPr>
        <w:t>ских лиц, реализованное через участие в капитале указанных публичных а</w:t>
      </w:r>
      <w:r w:rsidRPr="00E41826">
        <w:rPr>
          <w:rStyle w:val="affe"/>
          <w:i w:val="0"/>
          <w:iCs w:val="0"/>
          <w:color w:val="22272F"/>
          <w:sz w:val="28"/>
          <w:szCs w:val="28"/>
        </w:rPr>
        <w:t>к</w:t>
      </w:r>
      <w:r w:rsidRPr="00E41826">
        <w:rPr>
          <w:rStyle w:val="affe"/>
          <w:i w:val="0"/>
          <w:iCs w:val="0"/>
          <w:color w:val="22272F"/>
          <w:sz w:val="28"/>
          <w:szCs w:val="28"/>
        </w:rPr>
        <w:t>ционерных обществ»;</w:t>
      </w:r>
    </w:p>
    <w:p w:rsidR="00E41826" w:rsidRPr="00E41826" w:rsidRDefault="00E41826" w:rsidP="00E41826">
      <w:pPr>
        <w:numPr>
          <w:ilvl w:val="1"/>
          <w:numId w:val="64"/>
        </w:numPr>
        <w:shd w:val="clear" w:color="auto" w:fill="FFFFFF"/>
        <w:tabs>
          <w:tab w:val="left" w:pos="567"/>
        </w:tabs>
        <w:ind w:left="0" w:firstLine="1013"/>
        <w:jc w:val="both"/>
        <w:rPr>
          <w:sz w:val="28"/>
          <w:szCs w:val="28"/>
        </w:rPr>
      </w:pPr>
      <w:r w:rsidRPr="00E41826">
        <w:rPr>
          <w:sz w:val="28"/>
          <w:szCs w:val="28"/>
        </w:rPr>
        <w:t>Подпункт 8 пункта 1.6. раздела 1изложить в новой реда</w:t>
      </w:r>
      <w:r w:rsidRPr="00E41826">
        <w:rPr>
          <w:sz w:val="28"/>
          <w:szCs w:val="28"/>
        </w:rPr>
        <w:t>к</w:t>
      </w:r>
      <w:r w:rsidRPr="00E41826">
        <w:rPr>
          <w:sz w:val="28"/>
          <w:szCs w:val="28"/>
        </w:rPr>
        <w:t>ции: «получатели субсидий не должны являться иностранным юрид</w:t>
      </w:r>
      <w:r w:rsidRPr="00E41826">
        <w:rPr>
          <w:sz w:val="28"/>
          <w:szCs w:val="28"/>
        </w:rPr>
        <w:t>и</w:t>
      </w:r>
      <w:r w:rsidRPr="00E41826">
        <w:rPr>
          <w:sz w:val="28"/>
          <w:szCs w:val="28"/>
        </w:rPr>
        <w:t xml:space="preserve">ческим лицом, в </w:t>
      </w:r>
      <w:r w:rsidRPr="00E41826">
        <w:rPr>
          <w:rStyle w:val="affe"/>
          <w:i w:val="0"/>
          <w:iCs w:val="0"/>
          <w:color w:val="22272F"/>
          <w:sz w:val="28"/>
          <w:szCs w:val="28"/>
        </w:rPr>
        <w:t>том числе</w:t>
      </w:r>
      <w:r w:rsidRPr="00E41826">
        <w:rPr>
          <w:color w:val="22272F"/>
          <w:sz w:val="28"/>
          <w:szCs w:val="28"/>
        </w:rPr>
        <w:t> местом регистрации которых является государс</w:t>
      </w:r>
      <w:r w:rsidRPr="00E41826">
        <w:rPr>
          <w:color w:val="22272F"/>
          <w:sz w:val="28"/>
          <w:szCs w:val="28"/>
        </w:rPr>
        <w:t>т</w:t>
      </w:r>
      <w:r w:rsidRPr="00E41826">
        <w:rPr>
          <w:color w:val="22272F"/>
          <w:sz w:val="28"/>
          <w:szCs w:val="28"/>
        </w:rPr>
        <w:t>во или территория, включенные в </w:t>
      </w:r>
      <w:r w:rsidRPr="00E41826">
        <w:rPr>
          <w:rStyle w:val="affe"/>
          <w:i w:val="0"/>
          <w:iCs w:val="0"/>
          <w:color w:val="22272F"/>
          <w:sz w:val="28"/>
          <w:szCs w:val="28"/>
        </w:rPr>
        <w:t>утверждаемый</w:t>
      </w:r>
      <w:r w:rsidRPr="00E41826">
        <w:rPr>
          <w:color w:val="22272F"/>
          <w:sz w:val="28"/>
          <w:szCs w:val="28"/>
        </w:rPr>
        <w:t> Министерством финансов Росси</w:t>
      </w:r>
      <w:r w:rsidRPr="00E41826">
        <w:rPr>
          <w:color w:val="22272F"/>
          <w:sz w:val="28"/>
          <w:szCs w:val="28"/>
        </w:rPr>
        <w:t>й</w:t>
      </w:r>
      <w:r w:rsidRPr="00E41826">
        <w:rPr>
          <w:color w:val="22272F"/>
          <w:sz w:val="28"/>
          <w:szCs w:val="28"/>
        </w:rPr>
        <w:t>ской Федерации </w:t>
      </w:r>
      <w:hyperlink r:id="rId46" w:anchor="/document/404896369/entry/1000" w:history="1">
        <w:r w:rsidRPr="00E41826">
          <w:rPr>
            <w:rStyle w:val="a5"/>
            <w:color w:val="3272C0"/>
            <w:sz w:val="28"/>
            <w:szCs w:val="28"/>
          </w:rPr>
          <w:t>перечень</w:t>
        </w:r>
      </w:hyperlink>
      <w:r w:rsidRPr="00E41826">
        <w:rPr>
          <w:color w:val="22272F"/>
          <w:sz w:val="28"/>
          <w:szCs w:val="28"/>
        </w:rPr>
        <w:t> государств и территорий, </w:t>
      </w:r>
      <w:r w:rsidRPr="00E41826">
        <w:rPr>
          <w:rStyle w:val="affe"/>
          <w:i w:val="0"/>
          <w:iCs w:val="0"/>
          <w:color w:val="22272F"/>
          <w:sz w:val="28"/>
          <w:szCs w:val="28"/>
        </w:rPr>
        <w:t>используемых для промежуточного</w:t>
      </w:r>
      <w:r w:rsidRPr="00E41826">
        <w:rPr>
          <w:color w:val="22272F"/>
          <w:sz w:val="28"/>
          <w:szCs w:val="28"/>
        </w:rPr>
        <w:t> (</w:t>
      </w:r>
      <w:r w:rsidRPr="00E41826">
        <w:rPr>
          <w:rStyle w:val="affe"/>
          <w:i w:val="0"/>
          <w:iCs w:val="0"/>
          <w:color w:val="22272F"/>
          <w:sz w:val="28"/>
          <w:szCs w:val="28"/>
        </w:rPr>
        <w:t>офшорного</w:t>
      </w:r>
      <w:r w:rsidRPr="00E41826">
        <w:rPr>
          <w:color w:val="22272F"/>
          <w:sz w:val="28"/>
          <w:szCs w:val="28"/>
        </w:rPr>
        <w:t>) </w:t>
      </w:r>
      <w:r w:rsidRPr="00E41826">
        <w:rPr>
          <w:rStyle w:val="affe"/>
          <w:i w:val="0"/>
          <w:iCs w:val="0"/>
          <w:color w:val="22272F"/>
          <w:sz w:val="28"/>
          <w:szCs w:val="28"/>
        </w:rPr>
        <w:t>владения активами в Российской Федер</w:t>
      </w:r>
      <w:r w:rsidRPr="00E41826">
        <w:rPr>
          <w:rStyle w:val="affe"/>
          <w:i w:val="0"/>
          <w:iCs w:val="0"/>
          <w:color w:val="22272F"/>
          <w:sz w:val="28"/>
          <w:szCs w:val="28"/>
        </w:rPr>
        <w:t>а</w:t>
      </w:r>
      <w:r w:rsidRPr="00E41826">
        <w:rPr>
          <w:rStyle w:val="affe"/>
          <w:i w:val="0"/>
          <w:iCs w:val="0"/>
          <w:color w:val="22272F"/>
          <w:sz w:val="28"/>
          <w:szCs w:val="28"/>
        </w:rPr>
        <w:t>ции</w:t>
      </w:r>
      <w:r w:rsidRPr="00E41826">
        <w:rPr>
          <w:color w:val="22272F"/>
          <w:sz w:val="28"/>
          <w:szCs w:val="28"/>
        </w:rPr>
        <w:t> (</w:t>
      </w:r>
      <w:r w:rsidRPr="00E41826">
        <w:rPr>
          <w:rStyle w:val="affe"/>
          <w:i w:val="0"/>
          <w:iCs w:val="0"/>
          <w:color w:val="22272F"/>
          <w:sz w:val="28"/>
          <w:szCs w:val="28"/>
        </w:rPr>
        <w:t>далее -</w:t>
      </w:r>
      <w:r w:rsidRPr="00E41826">
        <w:rPr>
          <w:color w:val="22272F"/>
          <w:sz w:val="28"/>
          <w:szCs w:val="28"/>
        </w:rPr>
        <w:t> офшорные </w:t>
      </w:r>
      <w:r w:rsidRPr="00E41826">
        <w:rPr>
          <w:rStyle w:val="affe"/>
          <w:i w:val="0"/>
          <w:iCs w:val="0"/>
          <w:color w:val="22272F"/>
          <w:sz w:val="28"/>
          <w:szCs w:val="28"/>
        </w:rPr>
        <w:t>компании</w:t>
      </w:r>
      <w:r w:rsidRPr="00E41826">
        <w:rPr>
          <w:color w:val="22272F"/>
          <w:sz w:val="28"/>
          <w:szCs w:val="28"/>
        </w:rPr>
        <w:t>), </w:t>
      </w:r>
      <w:r w:rsidRPr="00E41826">
        <w:rPr>
          <w:rStyle w:val="affe"/>
          <w:i w:val="0"/>
          <w:iCs w:val="0"/>
          <w:color w:val="22272F"/>
          <w:sz w:val="28"/>
          <w:szCs w:val="28"/>
        </w:rPr>
        <w:t>а также российскими юридическими л</w:t>
      </w:r>
      <w:r w:rsidRPr="00E41826">
        <w:rPr>
          <w:rStyle w:val="affe"/>
          <w:i w:val="0"/>
          <w:iCs w:val="0"/>
          <w:color w:val="22272F"/>
          <w:sz w:val="28"/>
          <w:szCs w:val="28"/>
        </w:rPr>
        <w:t>и</w:t>
      </w:r>
      <w:r w:rsidRPr="00E41826">
        <w:rPr>
          <w:rStyle w:val="affe"/>
          <w:i w:val="0"/>
          <w:iCs w:val="0"/>
          <w:color w:val="22272F"/>
          <w:sz w:val="28"/>
          <w:szCs w:val="28"/>
        </w:rPr>
        <w:t>цами,</w:t>
      </w:r>
      <w:r w:rsidRPr="00E41826">
        <w:rPr>
          <w:color w:val="22272F"/>
          <w:sz w:val="28"/>
          <w:szCs w:val="28"/>
        </w:rPr>
        <w:t> в </w:t>
      </w:r>
      <w:r w:rsidRPr="00E41826">
        <w:rPr>
          <w:rStyle w:val="affe"/>
          <w:i w:val="0"/>
          <w:iCs w:val="0"/>
          <w:color w:val="22272F"/>
          <w:sz w:val="28"/>
          <w:szCs w:val="28"/>
        </w:rPr>
        <w:t>уставном (складочном) капитале которых доля прямого или косве</w:t>
      </w:r>
      <w:r w:rsidRPr="00E41826">
        <w:rPr>
          <w:rStyle w:val="affe"/>
          <w:i w:val="0"/>
          <w:iCs w:val="0"/>
          <w:color w:val="22272F"/>
          <w:sz w:val="28"/>
          <w:szCs w:val="28"/>
        </w:rPr>
        <w:t>н</w:t>
      </w:r>
      <w:r w:rsidRPr="00E41826">
        <w:rPr>
          <w:rStyle w:val="affe"/>
          <w:i w:val="0"/>
          <w:iCs w:val="0"/>
          <w:color w:val="22272F"/>
          <w:sz w:val="28"/>
          <w:szCs w:val="28"/>
        </w:rPr>
        <w:t>ного (через третьих лиц) участия офшорных компаний в</w:t>
      </w:r>
      <w:r w:rsidRPr="00E41826">
        <w:rPr>
          <w:color w:val="22272F"/>
          <w:sz w:val="28"/>
          <w:szCs w:val="28"/>
        </w:rPr>
        <w:t> совокупности пр</w:t>
      </w:r>
      <w:r w:rsidRPr="00E41826">
        <w:rPr>
          <w:color w:val="22272F"/>
          <w:sz w:val="28"/>
          <w:szCs w:val="28"/>
        </w:rPr>
        <w:t>е</w:t>
      </w:r>
      <w:r w:rsidRPr="00E41826">
        <w:rPr>
          <w:color w:val="22272F"/>
          <w:sz w:val="28"/>
          <w:szCs w:val="28"/>
        </w:rPr>
        <w:t>вышает </w:t>
      </w:r>
      <w:r w:rsidRPr="00E41826">
        <w:rPr>
          <w:rStyle w:val="affe"/>
          <w:i w:val="0"/>
          <w:iCs w:val="0"/>
          <w:color w:val="22272F"/>
          <w:sz w:val="28"/>
          <w:szCs w:val="28"/>
        </w:rPr>
        <w:t>25</w:t>
      </w:r>
      <w:r w:rsidRPr="00E41826">
        <w:rPr>
          <w:color w:val="22272F"/>
          <w:sz w:val="28"/>
          <w:szCs w:val="28"/>
        </w:rPr>
        <w:t> процентов </w:t>
      </w:r>
      <w:r w:rsidRPr="00E41826">
        <w:rPr>
          <w:rStyle w:val="affe"/>
          <w:i w:val="0"/>
          <w:iCs w:val="0"/>
          <w:color w:val="22272F"/>
          <w:sz w:val="28"/>
          <w:szCs w:val="28"/>
        </w:rPr>
        <w:t>(если иное не предусмотрено законодательством Ро</w:t>
      </w:r>
      <w:r w:rsidRPr="00E41826">
        <w:rPr>
          <w:rStyle w:val="affe"/>
          <w:i w:val="0"/>
          <w:iCs w:val="0"/>
          <w:color w:val="22272F"/>
          <w:sz w:val="28"/>
          <w:szCs w:val="28"/>
        </w:rPr>
        <w:t>с</w:t>
      </w:r>
      <w:r w:rsidRPr="00E41826">
        <w:rPr>
          <w:rStyle w:val="affe"/>
          <w:i w:val="0"/>
          <w:iCs w:val="0"/>
          <w:color w:val="22272F"/>
          <w:sz w:val="28"/>
          <w:szCs w:val="28"/>
        </w:rPr>
        <w:t>сийской Федерации). При расчете доли участия офшорных компаний в капитале ро</w:t>
      </w:r>
      <w:r w:rsidRPr="00E41826">
        <w:rPr>
          <w:rStyle w:val="affe"/>
          <w:i w:val="0"/>
          <w:iCs w:val="0"/>
          <w:color w:val="22272F"/>
          <w:sz w:val="28"/>
          <w:szCs w:val="28"/>
        </w:rPr>
        <w:t>с</w:t>
      </w:r>
      <w:r w:rsidRPr="00E41826">
        <w:rPr>
          <w:rStyle w:val="affe"/>
          <w:i w:val="0"/>
          <w:iCs w:val="0"/>
          <w:color w:val="22272F"/>
          <w:sz w:val="28"/>
          <w:szCs w:val="28"/>
        </w:rPr>
        <w:t>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w:t>
      </w:r>
      <w:r w:rsidRPr="00E41826">
        <w:rPr>
          <w:rStyle w:val="affe"/>
          <w:i w:val="0"/>
          <w:iCs w:val="0"/>
          <w:color w:val="22272F"/>
          <w:sz w:val="28"/>
          <w:szCs w:val="28"/>
        </w:rPr>
        <w:t>т</w:t>
      </w:r>
      <w:r w:rsidRPr="00E41826">
        <w:rPr>
          <w:rStyle w:val="affe"/>
          <w:i w:val="0"/>
          <w:iCs w:val="0"/>
          <w:color w:val="22272F"/>
          <w:sz w:val="28"/>
          <w:szCs w:val="28"/>
        </w:rPr>
        <w:t>ся на организованных торгах в Российской Федерации, а также косвенное участие таких офшорных компаний в капитале других российских юридич</w:t>
      </w:r>
      <w:r w:rsidRPr="00E41826">
        <w:rPr>
          <w:rStyle w:val="affe"/>
          <w:i w:val="0"/>
          <w:iCs w:val="0"/>
          <w:color w:val="22272F"/>
          <w:sz w:val="28"/>
          <w:szCs w:val="28"/>
        </w:rPr>
        <w:t>е</w:t>
      </w:r>
      <w:r w:rsidRPr="00E41826">
        <w:rPr>
          <w:rStyle w:val="affe"/>
          <w:i w:val="0"/>
          <w:iCs w:val="0"/>
          <w:color w:val="22272F"/>
          <w:sz w:val="28"/>
          <w:szCs w:val="28"/>
        </w:rPr>
        <w:t>ских лиц, реализованное через участие в капитале указанных публичных а</w:t>
      </w:r>
      <w:r w:rsidRPr="00E41826">
        <w:rPr>
          <w:rStyle w:val="affe"/>
          <w:i w:val="0"/>
          <w:iCs w:val="0"/>
          <w:color w:val="22272F"/>
          <w:sz w:val="28"/>
          <w:szCs w:val="28"/>
        </w:rPr>
        <w:t>к</w:t>
      </w:r>
      <w:r w:rsidRPr="00E41826">
        <w:rPr>
          <w:rStyle w:val="affe"/>
          <w:i w:val="0"/>
          <w:iCs w:val="0"/>
          <w:color w:val="22272F"/>
          <w:sz w:val="28"/>
          <w:szCs w:val="28"/>
        </w:rPr>
        <w:t>ционерных обществ»;</w:t>
      </w:r>
    </w:p>
    <w:p w:rsidR="00E41826" w:rsidRPr="00E41826" w:rsidRDefault="00E41826" w:rsidP="00E41826">
      <w:pPr>
        <w:numPr>
          <w:ilvl w:val="1"/>
          <w:numId w:val="64"/>
        </w:numPr>
        <w:shd w:val="clear" w:color="auto" w:fill="FFFFFF"/>
        <w:tabs>
          <w:tab w:val="left" w:pos="567"/>
        </w:tabs>
        <w:ind w:left="0" w:firstLine="1013"/>
        <w:jc w:val="both"/>
        <w:rPr>
          <w:sz w:val="28"/>
          <w:szCs w:val="28"/>
        </w:rPr>
      </w:pPr>
      <w:r w:rsidRPr="00E41826">
        <w:rPr>
          <w:sz w:val="28"/>
          <w:szCs w:val="28"/>
        </w:rPr>
        <w:t>Абзац 11 пункта 2.3 раздела 2 изложить в новой редакции:</w:t>
      </w:r>
    </w:p>
    <w:p w:rsidR="00E41826" w:rsidRPr="00E41826" w:rsidRDefault="00E41826" w:rsidP="00E41826">
      <w:pPr>
        <w:shd w:val="clear" w:color="auto" w:fill="FFFFFF"/>
        <w:tabs>
          <w:tab w:val="left" w:pos="567"/>
        </w:tabs>
        <w:ind w:firstLine="1013"/>
        <w:jc w:val="both"/>
        <w:rPr>
          <w:sz w:val="28"/>
          <w:szCs w:val="28"/>
        </w:rPr>
      </w:pPr>
      <w:r w:rsidRPr="00E41826">
        <w:rPr>
          <w:sz w:val="28"/>
          <w:szCs w:val="28"/>
        </w:rPr>
        <w:t>«Даты начала или окончания приема предложений (заявок) участн</w:t>
      </w:r>
      <w:r w:rsidRPr="00E41826">
        <w:rPr>
          <w:sz w:val="28"/>
          <w:szCs w:val="28"/>
        </w:rPr>
        <w:t>и</w:t>
      </w:r>
      <w:r w:rsidRPr="00E41826">
        <w:rPr>
          <w:sz w:val="28"/>
          <w:szCs w:val="28"/>
        </w:rPr>
        <w:t>ков отбора, которая не может быть ранее:</w:t>
      </w:r>
    </w:p>
    <w:p w:rsidR="00E41826" w:rsidRPr="00E41826" w:rsidRDefault="00E41826" w:rsidP="00E41826">
      <w:pPr>
        <w:shd w:val="clear" w:color="auto" w:fill="FFFFFF"/>
        <w:tabs>
          <w:tab w:val="left" w:pos="567"/>
        </w:tabs>
        <w:ind w:firstLine="993"/>
        <w:jc w:val="both"/>
        <w:rPr>
          <w:sz w:val="28"/>
          <w:szCs w:val="28"/>
        </w:rPr>
      </w:pPr>
      <w:r w:rsidRPr="00E41826">
        <w:rPr>
          <w:sz w:val="28"/>
          <w:szCs w:val="28"/>
        </w:rPr>
        <w:t>30-го календарного дня, следующего за днем размещения объявл</w:t>
      </w:r>
      <w:r w:rsidRPr="00E41826">
        <w:rPr>
          <w:sz w:val="28"/>
          <w:szCs w:val="28"/>
        </w:rPr>
        <w:t>е</w:t>
      </w:r>
      <w:r w:rsidRPr="00E41826">
        <w:rPr>
          <w:sz w:val="28"/>
          <w:szCs w:val="28"/>
        </w:rPr>
        <w:t>ния о проведении отбора, в случае если получатель субсидии определяется по результатам конкурса;</w:t>
      </w:r>
    </w:p>
    <w:p w:rsidR="00E41826" w:rsidRPr="00E41826" w:rsidRDefault="00E41826" w:rsidP="00E41826">
      <w:pPr>
        <w:shd w:val="clear" w:color="auto" w:fill="FFFFFF"/>
        <w:tabs>
          <w:tab w:val="left" w:pos="567"/>
        </w:tabs>
        <w:ind w:firstLine="993"/>
        <w:jc w:val="both"/>
        <w:rPr>
          <w:sz w:val="28"/>
          <w:szCs w:val="28"/>
        </w:rPr>
      </w:pPr>
      <w:r w:rsidRPr="00E41826">
        <w:rPr>
          <w:sz w:val="28"/>
          <w:szCs w:val="28"/>
        </w:rPr>
        <w:t>10-го календарного дня, следующего за днем размещения объявл</w:t>
      </w:r>
      <w:r w:rsidRPr="00E41826">
        <w:rPr>
          <w:sz w:val="28"/>
          <w:szCs w:val="28"/>
        </w:rPr>
        <w:t>е</w:t>
      </w:r>
      <w:r w:rsidRPr="00E41826">
        <w:rPr>
          <w:sz w:val="28"/>
          <w:szCs w:val="28"/>
        </w:rPr>
        <w:t>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категорий отбора;</w:t>
      </w:r>
    </w:p>
    <w:p w:rsidR="00E41826" w:rsidRPr="00E41826" w:rsidRDefault="00E41826" w:rsidP="00E41826">
      <w:pPr>
        <w:shd w:val="clear" w:color="auto" w:fill="FFFFFF"/>
        <w:tabs>
          <w:tab w:val="left" w:pos="567"/>
        </w:tabs>
        <w:ind w:firstLine="993"/>
        <w:jc w:val="both"/>
        <w:rPr>
          <w:sz w:val="28"/>
          <w:szCs w:val="28"/>
        </w:rPr>
      </w:pPr>
      <w:r w:rsidRPr="00E41826">
        <w:rPr>
          <w:sz w:val="28"/>
          <w:szCs w:val="28"/>
        </w:rPr>
        <w:lastRenderedPageBreak/>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w:t>
      </w:r>
      <w:r w:rsidRPr="00E41826">
        <w:rPr>
          <w:sz w:val="28"/>
          <w:szCs w:val="28"/>
        </w:rPr>
        <w:t>а</w:t>
      </w:r>
      <w:r w:rsidRPr="00E41826">
        <w:rPr>
          <w:sz w:val="28"/>
          <w:szCs w:val="28"/>
        </w:rPr>
        <w:t>телей субсидии, соответствующих категорий отбора.»;</w:t>
      </w:r>
    </w:p>
    <w:p w:rsidR="00E41826" w:rsidRPr="00E41826" w:rsidRDefault="00E41826" w:rsidP="00E41826">
      <w:pPr>
        <w:pStyle w:val="afffd"/>
        <w:numPr>
          <w:ilvl w:val="1"/>
          <w:numId w:val="64"/>
        </w:numPr>
        <w:ind w:left="0" w:firstLine="1013"/>
        <w:rPr>
          <w:rFonts w:ascii="Times New Roman" w:hAnsi="Times New Roman" w:cs="Times New Roman"/>
          <w:sz w:val="28"/>
          <w:szCs w:val="28"/>
        </w:rPr>
      </w:pPr>
      <w:r w:rsidRPr="00E41826">
        <w:rPr>
          <w:rFonts w:ascii="Times New Roman" w:hAnsi="Times New Roman" w:cs="Times New Roman"/>
          <w:sz w:val="28"/>
          <w:szCs w:val="28"/>
        </w:rPr>
        <w:t>В наименовании раздела 4 слово «целей» исключить.</w:t>
      </w:r>
    </w:p>
    <w:p w:rsidR="00E41826" w:rsidRPr="00E41826" w:rsidRDefault="00E41826" w:rsidP="00E41826">
      <w:pPr>
        <w:pStyle w:val="afffd"/>
        <w:numPr>
          <w:ilvl w:val="1"/>
          <w:numId w:val="64"/>
        </w:numPr>
        <w:ind w:left="0" w:firstLine="1013"/>
        <w:rPr>
          <w:rFonts w:ascii="Times New Roman" w:hAnsi="Times New Roman" w:cs="Times New Roman"/>
          <w:sz w:val="28"/>
          <w:szCs w:val="28"/>
        </w:rPr>
      </w:pPr>
      <w:r w:rsidRPr="00E41826">
        <w:rPr>
          <w:rFonts w:ascii="Times New Roman" w:hAnsi="Times New Roman" w:cs="Times New Roman"/>
          <w:sz w:val="28"/>
          <w:szCs w:val="28"/>
        </w:rPr>
        <w:t>В пункте 4.2. раздела 4 слово «целей» исключить.</w:t>
      </w:r>
    </w:p>
    <w:p w:rsidR="00E41826" w:rsidRPr="00E41826" w:rsidRDefault="00E41826" w:rsidP="00E41826">
      <w:pPr>
        <w:widowControl w:val="0"/>
        <w:numPr>
          <w:ilvl w:val="0"/>
          <w:numId w:val="64"/>
        </w:numPr>
        <w:ind w:left="0" w:firstLine="1013"/>
        <w:jc w:val="both"/>
        <w:rPr>
          <w:sz w:val="28"/>
          <w:szCs w:val="28"/>
        </w:rPr>
      </w:pPr>
      <w:r w:rsidRPr="00E41826">
        <w:rPr>
          <w:sz w:val="28"/>
          <w:szCs w:val="28"/>
        </w:rPr>
        <w:t>Опубликовать настоящее постановление в Вестнике нормати</w:t>
      </w:r>
      <w:r w:rsidRPr="00E41826">
        <w:rPr>
          <w:sz w:val="28"/>
          <w:szCs w:val="28"/>
        </w:rPr>
        <w:t>в</w:t>
      </w:r>
      <w:r w:rsidRPr="00E41826">
        <w:rPr>
          <w:sz w:val="28"/>
          <w:szCs w:val="28"/>
        </w:rPr>
        <w:t>ных правовых актов органов местного самоуправления Комсомольского м</w:t>
      </w:r>
      <w:r w:rsidRPr="00E41826">
        <w:rPr>
          <w:sz w:val="28"/>
          <w:szCs w:val="28"/>
        </w:rPr>
        <w:t>у</w:t>
      </w:r>
      <w:r w:rsidRPr="00E41826">
        <w:rPr>
          <w:sz w:val="28"/>
          <w:szCs w:val="28"/>
        </w:rPr>
        <w:t>ниципального района.</w:t>
      </w:r>
    </w:p>
    <w:p w:rsidR="00E41826" w:rsidRPr="00E41826" w:rsidRDefault="00E41826" w:rsidP="00E41826">
      <w:pPr>
        <w:keepNext/>
        <w:numPr>
          <w:ilvl w:val="0"/>
          <w:numId w:val="64"/>
        </w:numPr>
        <w:shd w:val="clear" w:color="auto" w:fill="FFFFFF"/>
        <w:spacing w:after="144" w:line="290" w:lineRule="atLeast"/>
        <w:ind w:left="0" w:firstLine="1013"/>
        <w:contextualSpacing/>
        <w:jc w:val="both"/>
        <w:outlineLvl w:val="0"/>
        <w:rPr>
          <w:sz w:val="28"/>
          <w:szCs w:val="28"/>
        </w:rPr>
      </w:pPr>
      <w:r w:rsidRPr="00E41826">
        <w:rPr>
          <w:sz w:val="28"/>
          <w:szCs w:val="28"/>
        </w:rPr>
        <w:t>Контроль за выполнением настоящего постановления возложить на начальника финансового управления Лебедеву А.А.</w:t>
      </w:r>
    </w:p>
    <w:p w:rsidR="00E41826" w:rsidRPr="00E41826" w:rsidRDefault="00E41826" w:rsidP="00E41826">
      <w:pPr>
        <w:numPr>
          <w:ilvl w:val="0"/>
          <w:numId w:val="64"/>
        </w:numPr>
        <w:ind w:left="0" w:firstLine="1013"/>
        <w:jc w:val="both"/>
        <w:rPr>
          <w:sz w:val="28"/>
          <w:szCs w:val="28"/>
        </w:rPr>
      </w:pPr>
      <w:r w:rsidRPr="00E41826">
        <w:rPr>
          <w:sz w:val="28"/>
          <w:szCs w:val="28"/>
        </w:rPr>
        <w:t>Постановление вступает в силу со дня его официального опубл</w:t>
      </w:r>
      <w:r w:rsidRPr="00E41826">
        <w:rPr>
          <w:sz w:val="28"/>
          <w:szCs w:val="28"/>
        </w:rPr>
        <w:t>и</w:t>
      </w:r>
      <w:r w:rsidRPr="00E41826">
        <w:rPr>
          <w:sz w:val="28"/>
          <w:szCs w:val="28"/>
        </w:rPr>
        <w:t>кования.</w:t>
      </w:r>
    </w:p>
    <w:p w:rsidR="00E41826" w:rsidRPr="00E41826" w:rsidRDefault="00E41826" w:rsidP="00E41826">
      <w:pPr>
        <w:pStyle w:val="ConsPlusNormal"/>
        <w:tabs>
          <w:tab w:val="left" w:pos="7830"/>
        </w:tabs>
        <w:jc w:val="both"/>
        <w:rPr>
          <w:rFonts w:ascii="Times New Roman" w:hAnsi="Times New Roman" w:cs="Times New Roman"/>
          <w:sz w:val="28"/>
          <w:szCs w:val="28"/>
          <w:lang/>
        </w:rPr>
      </w:pPr>
      <w:r w:rsidRPr="00E41826">
        <w:rPr>
          <w:rFonts w:ascii="Times New Roman" w:hAnsi="Times New Roman" w:cs="Times New Roman"/>
          <w:sz w:val="28"/>
          <w:szCs w:val="28"/>
          <w:lang/>
        </w:rPr>
        <w:tab/>
      </w:r>
    </w:p>
    <w:p w:rsidR="00E41826" w:rsidRPr="00E41826" w:rsidRDefault="00E41826" w:rsidP="00E41826">
      <w:pPr>
        <w:widowControl w:val="0"/>
        <w:ind w:firstLine="709"/>
        <w:jc w:val="both"/>
        <w:rPr>
          <w:sz w:val="28"/>
          <w:szCs w:val="28"/>
        </w:rPr>
      </w:pPr>
    </w:p>
    <w:p w:rsidR="00E41826" w:rsidRPr="00E41826" w:rsidRDefault="00E41826" w:rsidP="00E41826"/>
    <w:p w:rsidR="00E41826" w:rsidRPr="00E41826" w:rsidRDefault="00E41826" w:rsidP="00E41826"/>
    <w:p w:rsidR="00E41826" w:rsidRPr="00E41826" w:rsidRDefault="00E41826" w:rsidP="00E41826"/>
    <w:p w:rsidR="00E41826" w:rsidRPr="00E41826" w:rsidRDefault="00E41826" w:rsidP="00E41826">
      <w:pPr>
        <w:rPr>
          <w:b/>
          <w:sz w:val="28"/>
          <w:szCs w:val="28"/>
        </w:rPr>
      </w:pPr>
      <w:r w:rsidRPr="00E41826">
        <w:rPr>
          <w:b/>
          <w:sz w:val="28"/>
          <w:szCs w:val="28"/>
        </w:rPr>
        <w:t>Глава Комсомольского</w:t>
      </w:r>
    </w:p>
    <w:p w:rsidR="00E41826" w:rsidRPr="00E41826" w:rsidRDefault="00E41826" w:rsidP="00E41826">
      <w:pPr>
        <w:rPr>
          <w:sz w:val="28"/>
          <w:szCs w:val="28"/>
        </w:rPr>
      </w:pPr>
      <w:r w:rsidRPr="00E41826">
        <w:rPr>
          <w:b/>
          <w:sz w:val="28"/>
          <w:szCs w:val="28"/>
        </w:rPr>
        <w:t xml:space="preserve"> муниципального района:                                                      О.В.Бузулуцкая</w:t>
      </w:r>
    </w:p>
    <w:p w:rsidR="00E41826" w:rsidRPr="00E41826" w:rsidRDefault="00E41826" w:rsidP="00E41826">
      <w:pPr>
        <w:ind w:left="5234" w:firstLine="708"/>
        <w:rPr>
          <w:sz w:val="28"/>
          <w:szCs w:val="28"/>
        </w:rPr>
      </w:pPr>
    </w:p>
    <w:p w:rsidR="00E41826" w:rsidRPr="00E41826" w:rsidRDefault="00E41826" w:rsidP="00E41826">
      <w:pPr>
        <w:ind w:left="5234" w:firstLine="708"/>
        <w:rPr>
          <w:sz w:val="28"/>
          <w:szCs w:val="28"/>
        </w:rPr>
      </w:pPr>
    </w:p>
    <w:p w:rsidR="00E41826" w:rsidRPr="00E41826" w:rsidRDefault="00E41826" w:rsidP="00E41826">
      <w:pPr>
        <w:ind w:left="5234" w:firstLine="708"/>
        <w:rPr>
          <w:sz w:val="28"/>
          <w:szCs w:val="28"/>
        </w:rPr>
      </w:pPr>
    </w:p>
    <w:p w:rsidR="00E41826" w:rsidRPr="00E41826" w:rsidRDefault="00E41826" w:rsidP="00E41826">
      <w:pPr>
        <w:ind w:left="5234" w:firstLine="708"/>
        <w:rPr>
          <w:sz w:val="28"/>
          <w:szCs w:val="28"/>
        </w:rPr>
      </w:pPr>
    </w:p>
    <w:p w:rsidR="00E41826" w:rsidRPr="00E41826" w:rsidRDefault="00E41826" w:rsidP="00E41826">
      <w:pPr>
        <w:pStyle w:val="ConsPlusNormal"/>
        <w:jc w:val="both"/>
        <w:rPr>
          <w:rFonts w:ascii="Times New Roman" w:hAnsi="Times New Roman" w:cs="Times New Roman"/>
          <w:sz w:val="24"/>
          <w:szCs w:val="24"/>
        </w:rPr>
      </w:pPr>
    </w:p>
    <w:p w:rsidR="00E41826" w:rsidRPr="00E41826" w:rsidRDefault="00E41826" w:rsidP="00E41826">
      <w:pPr>
        <w:pStyle w:val="ConsPlusNormal"/>
        <w:jc w:val="both"/>
        <w:rPr>
          <w:rFonts w:ascii="Times New Roman" w:hAnsi="Times New Roman" w:cs="Times New Roman"/>
          <w:sz w:val="24"/>
          <w:szCs w:val="24"/>
        </w:rPr>
      </w:pPr>
    </w:p>
    <w:p w:rsidR="00E41826" w:rsidRPr="00E41826" w:rsidRDefault="00E41826" w:rsidP="00E41826">
      <w:pPr>
        <w:pStyle w:val="ConsPlusNormal"/>
        <w:jc w:val="both"/>
        <w:rPr>
          <w:rFonts w:ascii="Times New Roman" w:hAnsi="Times New Roman" w:cs="Times New Roman"/>
          <w:sz w:val="24"/>
          <w:szCs w:val="24"/>
        </w:rPr>
      </w:pPr>
    </w:p>
    <w:p w:rsidR="00E41826" w:rsidRPr="00E41826" w:rsidRDefault="00E41826" w:rsidP="00E41826">
      <w:pPr>
        <w:pStyle w:val="ConsPlusNormal"/>
        <w:jc w:val="both"/>
        <w:rPr>
          <w:rFonts w:ascii="Times New Roman" w:hAnsi="Times New Roman" w:cs="Times New Roman"/>
          <w:sz w:val="24"/>
          <w:szCs w:val="24"/>
        </w:rPr>
      </w:pPr>
    </w:p>
    <w:p w:rsidR="00E41826" w:rsidRPr="00E41826" w:rsidRDefault="00E41826" w:rsidP="00E41826">
      <w:pPr>
        <w:pStyle w:val="ConsPlusNormal"/>
        <w:jc w:val="both"/>
        <w:rPr>
          <w:rFonts w:ascii="Times New Roman" w:hAnsi="Times New Roman" w:cs="Times New Roman"/>
          <w:sz w:val="24"/>
          <w:szCs w:val="24"/>
        </w:rPr>
      </w:pPr>
    </w:p>
    <w:p w:rsidR="00E41826" w:rsidRDefault="00E41826" w:rsidP="00E41826">
      <w:pPr>
        <w:pStyle w:val="ConsPlusNormal"/>
        <w:ind w:left="5387" w:hanging="1559"/>
        <w:jc w:val="center"/>
        <w:rPr>
          <w:rFonts w:ascii="Times New Roman" w:hAnsi="Times New Roman" w:cs="Times New Roman"/>
          <w:sz w:val="28"/>
          <w:szCs w:val="28"/>
        </w:rPr>
      </w:pPr>
    </w:p>
    <w:p w:rsidR="00E41826" w:rsidRDefault="00E41826" w:rsidP="00E41826">
      <w:pPr>
        <w:pStyle w:val="ConsPlusNormal"/>
        <w:ind w:left="5387" w:hanging="1559"/>
        <w:jc w:val="center"/>
        <w:rPr>
          <w:rFonts w:ascii="Times New Roman" w:hAnsi="Times New Roman" w:cs="Times New Roman"/>
          <w:sz w:val="28"/>
          <w:szCs w:val="28"/>
        </w:rPr>
      </w:pPr>
    </w:p>
    <w:p w:rsidR="00E41826" w:rsidRDefault="00E41826" w:rsidP="00E41826">
      <w:pPr>
        <w:pStyle w:val="ConsPlusNormal"/>
        <w:ind w:left="5387" w:hanging="1559"/>
        <w:jc w:val="center"/>
        <w:rPr>
          <w:rFonts w:ascii="Times New Roman" w:hAnsi="Times New Roman" w:cs="Times New Roman"/>
          <w:sz w:val="28"/>
          <w:szCs w:val="28"/>
        </w:rPr>
      </w:pPr>
    </w:p>
    <w:p w:rsidR="00E41826" w:rsidRDefault="00E41826" w:rsidP="00E41826">
      <w:pPr>
        <w:pStyle w:val="ConsPlusNormal"/>
        <w:ind w:left="5387" w:hanging="1559"/>
        <w:jc w:val="center"/>
        <w:rPr>
          <w:rFonts w:ascii="Times New Roman" w:hAnsi="Times New Roman" w:cs="Times New Roman"/>
          <w:sz w:val="28"/>
          <w:szCs w:val="28"/>
        </w:rPr>
      </w:pPr>
    </w:p>
    <w:p w:rsidR="00E41826" w:rsidRDefault="00E41826" w:rsidP="00E41826">
      <w:pPr>
        <w:pStyle w:val="ConsPlusNormal"/>
        <w:ind w:left="5387" w:hanging="1559"/>
        <w:jc w:val="center"/>
        <w:rPr>
          <w:rFonts w:ascii="Times New Roman" w:hAnsi="Times New Roman" w:cs="Times New Roman"/>
          <w:sz w:val="28"/>
          <w:szCs w:val="28"/>
        </w:rPr>
      </w:pPr>
    </w:p>
    <w:p w:rsidR="00E41826" w:rsidRDefault="00E41826" w:rsidP="00E41826">
      <w:pPr>
        <w:pStyle w:val="ConsPlusNormal"/>
        <w:ind w:left="5387" w:hanging="1559"/>
        <w:jc w:val="center"/>
        <w:rPr>
          <w:rFonts w:ascii="Times New Roman" w:hAnsi="Times New Roman" w:cs="Times New Roman"/>
          <w:sz w:val="28"/>
          <w:szCs w:val="28"/>
        </w:rPr>
      </w:pPr>
    </w:p>
    <w:p w:rsidR="00E41826" w:rsidRPr="00E41826" w:rsidRDefault="00E41826" w:rsidP="00E41826">
      <w:pPr>
        <w:pStyle w:val="ConsPlusNormal"/>
        <w:ind w:left="5387" w:hanging="1559"/>
        <w:jc w:val="center"/>
        <w:rPr>
          <w:rFonts w:ascii="Times New Roman" w:hAnsi="Times New Roman" w:cs="Times New Roman"/>
          <w:sz w:val="28"/>
          <w:szCs w:val="28"/>
        </w:rPr>
      </w:pPr>
    </w:p>
    <w:p w:rsidR="00E41826" w:rsidRPr="00E41826" w:rsidRDefault="00E41826" w:rsidP="00E41826">
      <w:pPr>
        <w:pStyle w:val="ConsPlusNormal"/>
        <w:ind w:left="5387" w:hanging="1559"/>
        <w:jc w:val="center"/>
        <w:rPr>
          <w:rFonts w:ascii="Times New Roman" w:hAnsi="Times New Roman" w:cs="Times New Roman"/>
          <w:sz w:val="28"/>
          <w:szCs w:val="28"/>
        </w:rPr>
      </w:pPr>
    </w:p>
    <w:p w:rsidR="00EB707F" w:rsidRPr="00E41826" w:rsidRDefault="00EB707F" w:rsidP="00EB707F">
      <w:pPr>
        <w:pStyle w:val="af5"/>
        <w:widowControl w:val="0"/>
        <w:spacing w:before="0" w:after="0"/>
        <w:ind w:firstLine="709"/>
        <w:jc w:val="both"/>
        <w:rPr>
          <w:color w:val="000000"/>
        </w:rPr>
      </w:pPr>
    </w:p>
    <w:p w:rsidR="00EB707F" w:rsidRPr="00E41826" w:rsidRDefault="00EB707F" w:rsidP="00EB707F">
      <w:pPr>
        <w:rPr>
          <w:b/>
          <w:sz w:val="28"/>
          <w:szCs w:val="28"/>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486089" w:rsidRPr="00E41826" w:rsidRDefault="00486089" w:rsidP="00486089">
      <w:pPr>
        <w:jc w:val="center"/>
        <w:rPr>
          <w:color w:val="000080"/>
          <w:sz w:val="28"/>
          <w:szCs w:val="28"/>
        </w:rPr>
      </w:pPr>
    </w:p>
    <w:p w:rsidR="00486089" w:rsidRPr="00E41826" w:rsidRDefault="00486089" w:rsidP="00486089">
      <w:pPr>
        <w:jc w:val="center"/>
        <w:rPr>
          <w:color w:val="000080"/>
          <w:sz w:val="28"/>
          <w:szCs w:val="28"/>
        </w:rPr>
      </w:pPr>
    </w:p>
    <w:p w:rsidR="00486089" w:rsidRPr="00E41826" w:rsidRDefault="00486089" w:rsidP="00486089">
      <w:pPr>
        <w:jc w:val="center"/>
      </w:pPr>
      <w:r w:rsidRPr="00E41826">
        <w:rPr>
          <w:noProof/>
          <w:color w:val="000080"/>
        </w:rPr>
        <w:lastRenderedPageBreak/>
        <w:drawing>
          <wp:inline distT="0" distB="0" distL="0" distR="0">
            <wp:extent cx="542925" cy="676275"/>
            <wp:effectExtent l="19050" t="0" r="9525" b="0"/>
            <wp:docPr id="8"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3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86089" w:rsidRPr="00E41826" w:rsidRDefault="00486089" w:rsidP="00486089">
      <w:pPr>
        <w:jc w:val="center"/>
      </w:pPr>
    </w:p>
    <w:p w:rsidR="00486089" w:rsidRPr="00E41826" w:rsidRDefault="00486089" w:rsidP="00E41826">
      <w:pPr>
        <w:pStyle w:val="1"/>
        <w:jc w:val="center"/>
        <w:rPr>
          <w:color w:val="003366"/>
          <w:sz w:val="36"/>
        </w:rPr>
      </w:pPr>
      <w:r w:rsidRPr="00E41826">
        <w:rPr>
          <w:color w:val="003366"/>
          <w:sz w:val="36"/>
        </w:rPr>
        <w:t>ПОСТАНОВЛЕНИЕ</w:t>
      </w:r>
    </w:p>
    <w:p w:rsidR="00486089" w:rsidRPr="00E41826" w:rsidRDefault="00486089" w:rsidP="00486089">
      <w:pPr>
        <w:jc w:val="center"/>
        <w:rPr>
          <w:b/>
          <w:color w:val="003366"/>
        </w:rPr>
      </w:pPr>
      <w:r w:rsidRPr="00E41826">
        <w:rPr>
          <w:b/>
          <w:color w:val="003366"/>
        </w:rPr>
        <w:t>АДМИНИСТРАЦИИ</w:t>
      </w:r>
    </w:p>
    <w:p w:rsidR="00486089" w:rsidRPr="00E41826" w:rsidRDefault="00486089" w:rsidP="00486089">
      <w:pPr>
        <w:jc w:val="center"/>
        <w:rPr>
          <w:b/>
          <w:color w:val="003366"/>
        </w:rPr>
      </w:pPr>
      <w:r w:rsidRPr="00E41826">
        <w:rPr>
          <w:b/>
          <w:color w:val="003366"/>
        </w:rPr>
        <w:t xml:space="preserve"> КОМСОМОЛЬСКОГО МУНИЦИПАЛЬНОГО  РАЙОНА</w:t>
      </w:r>
    </w:p>
    <w:p w:rsidR="00486089" w:rsidRPr="00E41826" w:rsidRDefault="00486089" w:rsidP="00486089">
      <w:pPr>
        <w:jc w:val="center"/>
        <w:rPr>
          <w:b/>
          <w:color w:val="003366"/>
        </w:rPr>
      </w:pPr>
      <w:r w:rsidRPr="00E41826">
        <w:rPr>
          <w:b/>
          <w:color w:val="003366"/>
        </w:rPr>
        <w:t>ИВАНОВСКОЙ ОБЛАСТИ</w:t>
      </w:r>
    </w:p>
    <w:p w:rsidR="00486089" w:rsidRPr="00E41826" w:rsidRDefault="00486089" w:rsidP="00486089">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86089" w:rsidRPr="00E41826" w:rsidTr="00486089">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486089" w:rsidRPr="00E41826" w:rsidRDefault="00486089" w:rsidP="00486089">
            <w:pPr>
              <w:jc w:val="center"/>
              <w:rPr>
                <w:color w:val="003366"/>
              </w:rPr>
            </w:pPr>
            <w:r w:rsidRPr="00E41826">
              <w:rPr>
                <w:color w:val="003366"/>
              </w:rPr>
              <w:t>155150, Ивановская область, г.Комсомольск, ул.50 лет ВЛКСМ, д.2, ИНН 3714002224,КПП 371401001,</w:t>
            </w:r>
          </w:p>
          <w:p w:rsidR="00486089" w:rsidRPr="00E41826" w:rsidRDefault="00486089" w:rsidP="00486089">
            <w:pPr>
              <w:jc w:val="center"/>
              <w:rPr>
                <w:color w:val="003366"/>
              </w:rPr>
            </w:pPr>
            <w:r w:rsidRPr="00E41826">
              <w:rPr>
                <w:color w:val="003366"/>
              </w:rPr>
              <w:t xml:space="preserve">ОГРН 1023701625595, Тел./Факс (49352) 4-11-78, e-mail: </w:t>
            </w:r>
            <w:hyperlink r:id="rId47" w:history="1">
              <w:r w:rsidRPr="00E41826">
                <w:rPr>
                  <w:rStyle w:val="a5"/>
                </w:rPr>
                <w:t>admin.komsomolsk@i</w:t>
              </w:r>
              <w:r w:rsidRPr="00E41826">
                <w:rPr>
                  <w:rStyle w:val="a5"/>
                  <w:lang w:val="en-US"/>
                </w:rPr>
                <w:t>vreg</w:t>
              </w:r>
              <w:r w:rsidRPr="00E41826">
                <w:rPr>
                  <w:rStyle w:val="a5"/>
                </w:rPr>
                <w:t>.ru</w:t>
              </w:r>
            </w:hyperlink>
          </w:p>
          <w:p w:rsidR="00486089" w:rsidRPr="00E41826" w:rsidRDefault="00486089" w:rsidP="00486089">
            <w:pPr>
              <w:rPr>
                <w:color w:val="003366"/>
                <w:sz w:val="28"/>
                <w:szCs w:val="28"/>
              </w:rPr>
            </w:pPr>
          </w:p>
        </w:tc>
      </w:tr>
      <w:tr w:rsidR="00486089" w:rsidRPr="00E41826" w:rsidTr="00486089">
        <w:tblPrEx>
          <w:tblBorders>
            <w:top w:val="none" w:sz="0" w:space="0" w:color="auto"/>
          </w:tblBorders>
          <w:tblCellMar>
            <w:top w:w="0" w:type="dxa"/>
            <w:bottom w:w="0" w:type="dxa"/>
          </w:tblCellMar>
        </w:tblPrEx>
        <w:trPr>
          <w:gridAfter w:val="1"/>
          <w:wAfter w:w="497" w:type="dxa"/>
          <w:trHeight w:val="415"/>
        </w:trPr>
        <w:tc>
          <w:tcPr>
            <w:tcW w:w="1582" w:type="dxa"/>
          </w:tcPr>
          <w:p w:rsidR="00486089" w:rsidRPr="00E41826" w:rsidRDefault="00486089" w:rsidP="00486089">
            <w:pPr>
              <w:ind w:right="-108"/>
              <w:jc w:val="center"/>
              <w:rPr>
                <w:sz w:val="28"/>
                <w:szCs w:val="28"/>
              </w:rPr>
            </w:pPr>
          </w:p>
        </w:tc>
        <w:tc>
          <w:tcPr>
            <w:tcW w:w="360" w:type="dxa"/>
          </w:tcPr>
          <w:p w:rsidR="00486089" w:rsidRPr="00E41826" w:rsidRDefault="00486089" w:rsidP="00486089">
            <w:pPr>
              <w:ind w:right="-108"/>
              <w:jc w:val="center"/>
              <w:rPr>
                <w:sz w:val="28"/>
                <w:szCs w:val="28"/>
              </w:rPr>
            </w:pPr>
          </w:p>
          <w:p w:rsidR="00486089" w:rsidRPr="00E41826" w:rsidRDefault="00486089" w:rsidP="00486089">
            <w:pPr>
              <w:ind w:right="-108"/>
              <w:jc w:val="center"/>
            </w:pPr>
            <w:r w:rsidRPr="00E41826">
              <w:rPr>
                <w:sz w:val="28"/>
                <w:szCs w:val="28"/>
              </w:rPr>
              <w:t>«</w:t>
            </w:r>
          </w:p>
        </w:tc>
        <w:tc>
          <w:tcPr>
            <w:tcW w:w="610" w:type="dxa"/>
            <w:tcBorders>
              <w:bottom w:val="single" w:sz="4" w:space="0" w:color="auto"/>
            </w:tcBorders>
            <w:vAlign w:val="bottom"/>
          </w:tcPr>
          <w:p w:rsidR="00486089" w:rsidRPr="00E41826" w:rsidRDefault="00486089" w:rsidP="00486089">
            <w:pPr>
              <w:ind w:right="-108"/>
              <w:jc w:val="center"/>
              <w:rPr>
                <w:sz w:val="28"/>
                <w:szCs w:val="28"/>
              </w:rPr>
            </w:pPr>
            <w:r w:rsidRPr="00E41826">
              <w:rPr>
                <w:sz w:val="28"/>
                <w:szCs w:val="28"/>
              </w:rPr>
              <w:t>30</w:t>
            </w:r>
          </w:p>
        </w:tc>
        <w:tc>
          <w:tcPr>
            <w:tcW w:w="540" w:type="dxa"/>
            <w:vAlign w:val="bottom"/>
          </w:tcPr>
          <w:p w:rsidR="00486089" w:rsidRPr="00E41826" w:rsidRDefault="00486089" w:rsidP="00486089">
            <w:pPr>
              <w:ind w:left="-734" w:firstLine="720"/>
              <w:rPr>
                <w:sz w:val="28"/>
                <w:szCs w:val="28"/>
              </w:rPr>
            </w:pPr>
            <w:r w:rsidRPr="00E41826">
              <w:rPr>
                <w:sz w:val="28"/>
                <w:szCs w:val="28"/>
              </w:rPr>
              <w:t>»</w:t>
            </w:r>
          </w:p>
        </w:tc>
        <w:tc>
          <w:tcPr>
            <w:tcW w:w="1728" w:type="dxa"/>
            <w:tcBorders>
              <w:bottom w:val="single" w:sz="4" w:space="0" w:color="auto"/>
            </w:tcBorders>
            <w:vAlign w:val="bottom"/>
          </w:tcPr>
          <w:p w:rsidR="00486089" w:rsidRPr="00E41826" w:rsidRDefault="00486089" w:rsidP="00486089">
            <w:pPr>
              <w:jc w:val="center"/>
              <w:rPr>
                <w:sz w:val="28"/>
                <w:szCs w:val="28"/>
              </w:rPr>
            </w:pPr>
            <w:r w:rsidRPr="00E41826">
              <w:rPr>
                <w:sz w:val="28"/>
                <w:szCs w:val="28"/>
              </w:rPr>
              <w:t>01</w:t>
            </w:r>
          </w:p>
        </w:tc>
        <w:tc>
          <w:tcPr>
            <w:tcW w:w="1417" w:type="dxa"/>
            <w:vAlign w:val="bottom"/>
          </w:tcPr>
          <w:p w:rsidR="00486089" w:rsidRPr="00E41826" w:rsidRDefault="00486089" w:rsidP="00486089">
            <w:pPr>
              <w:rPr>
                <w:sz w:val="28"/>
                <w:szCs w:val="28"/>
              </w:rPr>
            </w:pPr>
            <w:r w:rsidRPr="00E41826">
              <w:rPr>
                <w:sz w:val="28"/>
                <w:szCs w:val="28"/>
              </w:rPr>
              <w:t>2023г.  №</w:t>
            </w:r>
          </w:p>
        </w:tc>
        <w:tc>
          <w:tcPr>
            <w:tcW w:w="1038" w:type="dxa"/>
            <w:tcBorders>
              <w:left w:val="nil"/>
              <w:bottom w:val="single" w:sz="4" w:space="0" w:color="auto"/>
            </w:tcBorders>
            <w:vAlign w:val="bottom"/>
          </w:tcPr>
          <w:p w:rsidR="00486089" w:rsidRPr="00E41826" w:rsidRDefault="00486089" w:rsidP="00486089">
            <w:pPr>
              <w:jc w:val="center"/>
              <w:rPr>
                <w:sz w:val="28"/>
                <w:szCs w:val="28"/>
              </w:rPr>
            </w:pPr>
            <w:r w:rsidRPr="00E41826">
              <w:rPr>
                <w:sz w:val="28"/>
                <w:szCs w:val="28"/>
              </w:rPr>
              <w:t>26</w:t>
            </w:r>
          </w:p>
        </w:tc>
        <w:tc>
          <w:tcPr>
            <w:tcW w:w="520" w:type="dxa"/>
            <w:tcBorders>
              <w:left w:val="nil"/>
            </w:tcBorders>
            <w:vAlign w:val="bottom"/>
          </w:tcPr>
          <w:p w:rsidR="00486089" w:rsidRPr="00E41826" w:rsidRDefault="00486089" w:rsidP="00486089">
            <w:pPr>
              <w:jc w:val="center"/>
              <w:rPr>
                <w:sz w:val="28"/>
                <w:szCs w:val="28"/>
              </w:rPr>
            </w:pPr>
          </w:p>
        </w:tc>
        <w:tc>
          <w:tcPr>
            <w:tcW w:w="780" w:type="dxa"/>
            <w:tcBorders>
              <w:left w:val="nil"/>
            </w:tcBorders>
            <w:vAlign w:val="bottom"/>
          </w:tcPr>
          <w:p w:rsidR="00486089" w:rsidRPr="00E41826" w:rsidRDefault="00486089" w:rsidP="00486089">
            <w:pPr>
              <w:jc w:val="center"/>
            </w:pPr>
          </w:p>
        </w:tc>
      </w:tr>
    </w:tbl>
    <w:p w:rsidR="00486089" w:rsidRPr="00E41826" w:rsidRDefault="00486089" w:rsidP="00486089">
      <w:pPr>
        <w:ind w:firstLine="720"/>
        <w:jc w:val="center"/>
        <w:rPr>
          <w:sz w:val="28"/>
          <w:szCs w:val="28"/>
        </w:rPr>
      </w:pPr>
    </w:p>
    <w:p w:rsidR="00486089" w:rsidRPr="00E41826" w:rsidRDefault="00486089" w:rsidP="00486089">
      <w:pPr>
        <w:ind w:firstLine="720"/>
        <w:jc w:val="center"/>
        <w:rPr>
          <w:b/>
          <w:sz w:val="28"/>
          <w:szCs w:val="28"/>
        </w:rPr>
      </w:pPr>
      <w:r w:rsidRPr="00E41826">
        <w:rPr>
          <w:b/>
          <w:bCs/>
          <w:color w:val="4F4F4F"/>
          <w:kern w:val="36"/>
          <w:sz w:val="28"/>
          <w:szCs w:val="28"/>
        </w:rPr>
        <w:t>О внесении изменений в постановление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486089" w:rsidRPr="00E41826" w:rsidRDefault="00486089" w:rsidP="00486089">
      <w:pPr>
        <w:ind w:firstLine="720"/>
        <w:jc w:val="center"/>
        <w:rPr>
          <w:b/>
          <w:sz w:val="28"/>
          <w:szCs w:val="28"/>
        </w:rPr>
      </w:pPr>
    </w:p>
    <w:p w:rsidR="00486089" w:rsidRPr="00E41826" w:rsidRDefault="00486089" w:rsidP="00486089">
      <w:pPr>
        <w:ind w:firstLine="709"/>
        <w:jc w:val="both"/>
        <w:rPr>
          <w:sz w:val="28"/>
          <w:szCs w:val="28"/>
        </w:rPr>
      </w:pPr>
      <w:r w:rsidRPr="00E41826">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486089" w:rsidRPr="00E41826" w:rsidRDefault="00486089" w:rsidP="00486089">
      <w:pPr>
        <w:ind w:firstLine="709"/>
        <w:jc w:val="both"/>
        <w:rPr>
          <w:sz w:val="28"/>
          <w:szCs w:val="28"/>
        </w:rPr>
      </w:pPr>
    </w:p>
    <w:p w:rsidR="00486089" w:rsidRPr="00E41826" w:rsidRDefault="00486089" w:rsidP="00486089">
      <w:pPr>
        <w:numPr>
          <w:ilvl w:val="0"/>
          <w:numId w:val="62"/>
        </w:numPr>
        <w:jc w:val="both"/>
        <w:rPr>
          <w:sz w:val="28"/>
          <w:szCs w:val="28"/>
        </w:rPr>
      </w:pPr>
      <w:r w:rsidRPr="00E41826">
        <w:rPr>
          <w:sz w:val="28"/>
          <w:szCs w:val="28"/>
        </w:rPr>
        <w:t>Внести в постановление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rsidR="00486089" w:rsidRPr="00E41826" w:rsidRDefault="00486089" w:rsidP="00486089">
      <w:pPr>
        <w:ind w:left="1080"/>
        <w:jc w:val="both"/>
        <w:rPr>
          <w:sz w:val="28"/>
          <w:szCs w:val="28"/>
        </w:rPr>
      </w:pPr>
    </w:p>
    <w:p w:rsidR="00486089" w:rsidRPr="00E41826" w:rsidRDefault="00486089" w:rsidP="00486089">
      <w:pPr>
        <w:ind w:left="1080"/>
        <w:jc w:val="both"/>
        <w:rPr>
          <w:sz w:val="28"/>
          <w:szCs w:val="28"/>
        </w:rPr>
      </w:pPr>
      <w:r w:rsidRPr="00E41826">
        <w:rPr>
          <w:sz w:val="28"/>
          <w:szCs w:val="28"/>
        </w:rPr>
        <w:t>1.1 Приложение № 1 к постановлению Администрации Комсомольского муниципального района от 07.11.2022 № 335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rsidR="00486089" w:rsidRPr="00E41826" w:rsidRDefault="00486089" w:rsidP="00486089">
      <w:pPr>
        <w:pStyle w:val="3a"/>
        <w:numPr>
          <w:ilvl w:val="0"/>
          <w:numId w:val="62"/>
        </w:numPr>
        <w:shd w:val="clear" w:color="auto" w:fill="auto"/>
        <w:tabs>
          <w:tab w:val="left" w:pos="711"/>
        </w:tabs>
        <w:spacing w:after="0" w:line="322" w:lineRule="exact"/>
        <w:ind w:right="20"/>
        <w:jc w:val="both"/>
        <w:rPr>
          <w:sz w:val="28"/>
          <w:szCs w:val="28"/>
        </w:rPr>
      </w:pPr>
      <w:r w:rsidRPr="00E41826">
        <w:rPr>
          <w:color w:val="000000"/>
          <w:sz w:val="28"/>
          <w:szCs w:val="28"/>
        </w:rPr>
        <w:t xml:space="preserve">Настоящее постановление подлежит опубликованию </w:t>
      </w:r>
      <w:r w:rsidRPr="00E41826">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E41826">
        <w:rPr>
          <w:color w:val="000000"/>
          <w:sz w:val="28"/>
          <w:szCs w:val="28"/>
        </w:rPr>
        <w:t xml:space="preserve">на официальном сайте Администрации Комсомольского муниципального района в сети интернет: </w:t>
      </w:r>
      <w:hyperlink r:id="rId48" w:history="1">
        <w:r w:rsidRPr="00E41826">
          <w:rPr>
            <w:rStyle w:val="a5"/>
            <w:sz w:val="28"/>
            <w:szCs w:val="28"/>
          </w:rPr>
          <w:t>www.adm-komsomolsk.ru</w:t>
        </w:r>
      </w:hyperlink>
      <w:r w:rsidRPr="00E41826">
        <w:rPr>
          <w:color w:val="000000"/>
          <w:sz w:val="28"/>
          <w:szCs w:val="28"/>
        </w:rPr>
        <w:t>.</w:t>
      </w:r>
    </w:p>
    <w:p w:rsidR="00486089" w:rsidRPr="00E41826" w:rsidRDefault="00486089" w:rsidP="00486089">
      <w:pPr>
        <w:numPr>
          <w:ilvl w:val="0"/>
          <w:numId w:val="62"/>
        </w:numPr>
        <w:jc w:val="both"/>
        <w:rPr>
          <w:sz w:val="28"/>
          <w:szCs w:val="28"/>
        </w:rPr>
      </w:pPr>
      <w:r w:rsidRPr="00E41826">
        <w:rPr>
          <w:sz w:val="28"/>
          <w:szCs w:val="28"/>
        </w:rPr>
        <w:lastRenderedPageBreak/>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2023 год и на плановый период 2024 и 2025 годов.</w:t>
      </w:r>
      <w:r w:rsidRPr="00E41826">
        <w:rPr>
          <w:sz w:val="18"/>
          <w:szCs w:val="18"/>
        </w:rPr>
        <w:br/>
      </w:r>
      <w:r w:rsidRPr="00E41826">
        <w:rPr>
          <w:sz w:val="18"/>
          <w:szCs w:val="18"/>
        </w:rPr>
        <w:br/>
      </w:r>
    </w:p>
    <w:p w:rsidR="00486089" w:rsidRPr="00E41826" w:rsidRDefault="00486089" w:rsidP="00486089">
      <w:pPr>
        <w:ind w:firstLine="709"/>
        <w:jc w:val="both"/>
      </w:pPr>
    </w:p>
    <w:p w:rsidR="00486089" w:rsidRPr="00E41826" w:rsidRDefault="00486089" w:rsidP="0048608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86089" w:rsidRPr="00E41826" w:rsidTr="00486089">
        <w:tc>
          <w:tcPr>
            <w:tcW w:w="9286" w:type="dxa"/>
            <w:tcBorders>
              <w:top w:val="nil"/>
              <w:left w:val="nil"/>
              <w:bottom w:val="nil"/>
              <w:right w:val="nil"/>
            </w:tcBorders>
          </w:tcPr>
          <w:p w:rsidR="00486089" w:rsidRPr="00E41826" w:rsidRDefault="00486089" w:rsidP="00486089">
            <w:pPr>
              <w:jc w:val="both"/>
            </w:pPr>
          </w:p>
          <w:p w:rsidR="00486089" w:rsidRPr="00E41826" w:rsidRDefault="00486089" w:rsidP="00486089">
            <w:pPr>
              <w:jc w:val="both"/>
            </w:pPr>
          </w:p>
          <w:p w:rsidR="00486089" w:rsidRPr="00E41826" w:rsidRDefault="00486089" w:rsidP="00486089">
            <w:pPr>
              <w:jc w:val="both"/>
            </w:pPr>
          </w:p>
          <w:p w:rsidR="00486089" w:rsidRPr="00E41826" w:rsidRDefault="00486089" w:rsidP="00486089">
            <w:pPr>
              <w:jc w:val="both"/>
              <w:rPr>
                <w:b/>
                <w:sz w:val="28"/>
                <w:szCs w:val="28"/>
              </w:rPr>
            </w:pPr>
            <w:r w:rsidRPr="00E41826">
              <w:rPr>
                <w:b/>
                <w:sz w:val="28"/>
                <w:szCs w:val="28"/>
              </w:rPr>
              <w:t>Глава Комсомольского</w:t>
            </w:r>
          </w:p>
          <w:p w:rsidR="00486089" w:rsidRPr="00E41826" w:rsidRDefault="00486089" w:rsidP="00486089">
            <w:pPr>
              <w:jc w:val="both"/>
              <w:rPr>
                <w:b/>
                <w:sz w:val="28"/>
                <w:szCs w:val="28"/>
              </w:rPr>
            </w:pPr>
            <w:r w:rsidRPr="00E41826">
              <w:rPr>
                <w:b/>
                <w:sz w:val="28"/>
                <w:szCs w:val="28"/>
              </w:rPr>
              <w:t>муниципального района                                                  О.В.Бузулуцкая</w:t>
            </w:r>
          </w:p>
        </w:tc>
      </w:tr>
    </w:tbl>
    <w:p w:rsidR="00486089" w:rsidRPr="00E41826" w:rsidRDefault="00486089" w:rsidP="00486089">
      <w:pPr>
        <w:ind w:firstLine="720"/>
        <w:jc w:val="center"/>
        <w:rPr>
          <w:b/>
        </w:rPr>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Default="00486089"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Default="00E41826" w:rsidP="00486089">
      <w:pPr>
        <w:ind w:firstLine="709"/>
        <w:jc w:val="right"/>
      </w:pPr>
    </w:p>
    <w:p w:rsidR="00E41826" w:rsidRPr="00E41826" w:rsidRDefault="00E41826"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p>
    <w:p w:rsidR="00486089" w:rsidRPr="00E41826" w:rsidRDefault="00486089" w:rsidP="00486089">
      <w:pPr>
        <w:ind w:firstLine="709"/>
        <w:jc w:val="right"/>
      </w:pPr>
      <w:r w:rsidRPr="00E41826">
        <w:lastRenderedPageBreak/>
        <w:t>Приложение № 1</w:t>
      </w:r>
    </w:p>
    <w:p w:rsidR="00486089" w:rsidRPr="00E41826" w:rsidRDefault="00486089" w:rsidP="00486089">
      <w:pPr>
        <w:ind w:firstLine="709"/>
        <w:jc w:val="right"/>
      </w:pPr>
      <w:r w:rsidRPr="00E41826">
        <w:t>к постановлению Администрации</w:t>
      </w:r>
    </w:p>
    <w:p w:rsidR="00486089" w:rsidRPr="00E41826" w:rsidRDefault="00486089" w:rsidP="00486089">
      <w:pPr>
        <w:ind w:firstLine="709"/>
        <w:jc w:val="right"/>
      </w:pPr>
      <w:r w:rsidRPr="00E41826">
        <w:t>Комсомольского муниципального района</w:t>
      </w:r>
    </w:p>
    <w:p w:rsidR="00486089" w:rsidRPr="00E41826" w:rsidRDefault="00486089" w:rsidP="00486089">
      <w:pPr>
        <w:ind w:firstLine="709"/>
        <w:jc w:val="right"/>
      </w:pPr>
      <w:r w:rsidRPr="00E41826">
        <w:t xml:space="preserve">от ___________2023г.  №_____ </w:t>
      </w:r>
    </w:p>
    <w:p w:rsidR="00486089" w:rsidRPr="00E41826" w:rsidRDefault="00486089" w:rsidP="00486089">
      <w:pPr>
        <w:ind w:firstLine="709"/>
        <w:jc w:val="right"/>
      </w:pPr>
      <w:r w:rsidRPr="00E41826">
        <w:t>Приложение № 1</w:t>
      </w:r>
    </w:p>
    <w:p w:rsidR="00486089" w:rsidRPr="00E41826" w:rsidRDefault="00486089" w:rsidP="00486089">
      <w:pPr>
        <w:ind w:firstLine="709"/>
        <w:jc w:val="right"/>
      </w:pPr>
      <w:r w:rsidRPr="00E41826">
        <w:t>к постановлению Администрации</w:t>
      </w:r>
    </w:p>
    <w:p w:rsidR="00486089" w:rsidRPr="00E41826" w:rsidRDefault="00486089" w:rsidP="00486089">
      <w:pPr>
        <w:ind w:firstLine="709"/>
        <w:jc w:val="right"/>
      </w:pPr>
      <w:r w:rsidRPr="00E41826">
        <w:t>Комсомольского муниципального района</w:t>
      </w:r>
    </w:p>
    <w:p w:rsidR="00486089" w:rsidRPr="00E41826" w:rsidRDefault="00486089" w:rsidP="00486089">
      <w:pPr>
        <w:ind w:firstLine="709"/>
        <w:jc w:val="right"/>
      </w:pPr>
      <w:r w:rsidRPr="00E41826">
        <w:t>от 07 ноября 2022 № 335</w:t>
      </w:r>
    </w:p>
    <w:p w:rsidR="00486089" w:rsidRPr="00E41826" w:rsidRDefault="00486089" w:rsidP="00486089">
      <w:pPr>
        <w:ind w:firstLine="709"/>
        <w:jc w:val="right"/>
      </w:pPr>
    </w:p>
    <w:p w:rsidR="00486089" w:rsidRPr="00E41826" w:rsidRDefault="00486089" w:rsidP="00486089">
      <w:pPr>
        <w:ind w:firstLine="709"/>
        <w:jc w:val="both"/>
      </w:pPr>
    </w:p>
    <w:p w:rsidR="00486089" w:rsidRPr="00E41826" w:rsidRDefault="00486089" w:rsidP="00486089">
      <w:pPr>
        <w:jc w:val="center"/>
        <w:rPr>
          <w:b/>
          <w:bCs/>
        </w:rPr>
      </w:pPr>
      <w:r w:rsidRPr="00E41826">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2023 год и на плановый период 2024 и 2025 годов</w:t>
      </w:r>
    </w:p>
    <w:p w:rsidR="00486089" w:rsidRPr="00E41826" w:rsidRDefault="00486089" w:rsidP="00486089">
      <w:pPr>
        <w:jc w:val="center"/>
        <w:rPr>
          <w:b/>
          <w:bCs/>
        </w:rPr>
      </w:pPr>
    </w:p>
    <w:tbl>
      <w:tblPr>
        <w:tblW w:w="1034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486089" w:rsidRPr="00E41826" w:rsidTr="00486089">
        <w:trPr>
          <w:trHeight w:val="1121"/>
        </w:trPr>
        <w:tc>
          <w:tcPr>
            <w:tcW w:w="2835" w:type="dxa"/>
          </w:tcPr>
          <w:p w:rsidR="00486089" w:rsidRPr="00E41826" w:rsidRDefault="00486089" w:rsidP="00486089">
            <w:pPr>
              <w:pStyle w:val="afff"/>
              <w:jc w:val="center"/>
              <w:rPr>
                <w:rFonts w:ascii="Times New Roman" w:hAnsi="Times New Roman"/>
                <w:b/>
                <w:szCs w:val="20"/>
              </w:rPr>
            </w:pPr>
            <w:r w:rsidRPr="00E41826">
              <w:rPr>
                <w:rFonts w:ascii="Times New Roman" w:hAnsi="Times New Roman"/>
                <w:b/>
                <w:szCs w:val="20"/>
              </w:rPr>
              <w:t>Код классификации доходов</w:t>
            </w:r>
          </w:p>
          <w:p w:rsidR="00486089" w:rsidRPr="00E41826" w:rsidRDefault="00486089" w:rsidP="00486089">
            <w:pPr>
              <w:pStyle w:val="afff"/>
              <w:jc w:val="center"/>
              <w:rPr>
                <w:rFonts w:ascii="Times New Roman" w:hAnsi="Times New Roman"/>
                <w:b/>
                <w:szCs w:val="20"/>
              </w:rPr>
            </w:pPr>
            <w:r w:rsidRPr="00E41826">
              <w:rPr>
                <w:rFonts w:ascii="Times New Roman" w:hAnsi="Times New Roman"/>
                <w:b/>
                <w:szCs w:val="20"/>
              </w:rPr>
              <w:t>бюджетов Российской Федерации, код главного администратора доходов бюджета</w:t>
            </w:r>
          </w:p>
        </w:tc>
        <w:tc>
          <w:tcPr>
            <w:tcW w:w="7513" w:type="dxa"/>
          </w:tcPr>
          <w:p w:rsidR="00486089" w:rsidRPr="00E41826" w:rsidRDefault="00486089" w:rsidP="00486089">
            <w:pPr>
              <w:pStyle w:val="afff"/>
              <w:jc w:val="center"/>
              <w:rPr>
                <w:rFonts w:ascii="Times New Roman" w:hAnsi="Times New Roman"/>
                <w:b/>
                <w:szCs w:val="20"/>
              </w:rPr>
            </w:pPr>
          </w:p>
          <w:p w:rsidR="00486089" w:rsidRPr="00E41826" w:rsidRDefault="00486089" w:rsidP="00486089">
            <w:pPr>
              <w:pStyle w:val="afff"/>
              <w:jc w:val="center"/>
              <w:rPr>
                <w:rFonts w:ascii="Times New Roman" w:hAnsi="Times New Roman"/>
                <w:b/>
                <w:szCs w:val="20"/>
              </w:rPr>
            </w:pPr>
            <w:r w:rsidRPr="00E41826">
              <w:rPr>
                <w:rFonts w:ascii="Times New Roman" w:hAnsi="Times New Roman"/>
                <w:b/>
                <w:szCs w:val="20"/>
              </w:rPr>
              <w:t>Наименование</w:t>
            </w:r>
          </w:p>
          <w:p w:rsidR="00486089" w:rsidRPr="00E41826" w:rsidRDefault="00486089" w:rsidP="00486089">
            <w:pPr>
              <w:pStyle w:val="afff"/>
              <w:jc w:val="center"/>
              <w:rPr>
                <w:rFonts w:ascii="Times New Roman" w:hAnsi="Times New Roman"/>
                <w:b/>
                <w:szCs w:val="20"/>
              </w:rPr>
            </w:pPr>
          </w:p>
        </w:tc>
      </w:tr>
      <w:tr w:rsidR="00486089" w:rsidRPr="00E41826" w:rsidTr="00486089">
        <w:tc>
          <w:tcPr>
            <w:tcW w:w="2835" w:type="dxa"/>
          </w:tcPr>
          <w:p w:rsidR="00486089" w:rsidRPr="00E41826" w:rsidRDefault="00486089" w:rsidP="00486089">
            <w:pPr>
              <w:pStyle w:val="afff"/>
              <w:jc w:val="center"/>
              <w:rPr>
                <w:rFonts w:ascii="Times New Roman" w:hAnsi="Times New Roman"/>
                <w:b/>
                <w:bCs/>
                <w:szCs w:val="20"/>
              </w:rPr>
            </w:pPr>
            <w:r w:rsidRPr="00E41826">
              <w:rPr>
                <w:rFonts w:ascii="Times New Roman" w:hAnsi="Times New Roman"/>
                <w:b/>
                <w:bCs/>
                <w:szCs w:val="20"/>
              </w:rPr>
              <w:t>048</w:t>
            </w:r>
          </w:p>
        </w:tc>
        <w:tc>
          <w:tcPr>
            <w:tcW w:w="7513" w:type="dxa"/>
          </w:tcPr>
          <w:p w:rsidR="00486089" w:rsidRPr="00E41826" w:rsidRDefault="00486089" w:rsidP="00486089">
            <w:pPr>
              <w:pStyle w:val="afff"/>
              <w:jc w:val="both"/>
              <w:rPr>
                <w:rFonts w:ascii="Times New Roman" w:hAnsi="Times New Roman"/>
                <w:b/>
                <w:bCs/>
                <w:szCs w:val="20"/>
              </w:rPr>
            </w:pPr>
            <w:r w:rsidRPr="00E41826">
              <w:rPr>
                <w:rFonts w:ascii="Times New Roman" w:hAnsi="Times New Roman"/>
                <w:b/>
                <w:bCs/>
                <w:szCs w:val="20"/>
              </w:rPr>
              <w:t>Управление Федеральной службы по надзору в сфере природопользования по Ивановской области</w:t>
            </w:r>
          </w:p>
        </w:tc>
      </w:tr>
      <w:tr w:rsidR="00486089" w:rsidRPr="00E41826" w:rsidTr="00486089">
        <w:trPr>
          <w:trHeight w:val="307"/>
        </w:trPr>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048 1 12 01010 01 0000 120</w:t>
            </w:r>
          </w:p>
        </w:tc>
        <w:tc>
          <w:tcPr>
            <w:tcW w:w="7513" w:type="dxa"/>
          </w:tcPr>
          <w:p w:rsidR="00486089" w:rsidRPr="00E41826" w:rsidRDefault="00486089" w:rsidP="00486089">
            <w:pPr>
              <w:snapToGrid w:val="0"/>
              <w:jc w:val="both"/>
            </w:pPr>
            <w:r w:rsidRPr="00E41826">
              <w:t>Плата за выбросы загрязняющих веществ в атмосферный воздух стационарными объектами</w:t>
            </w:r>
          </w:p>
        </w:tc>
      </w:tr>
      <w:tr w:rsidR="00486089" w:rsidRPr="00E41826" w:rsidTr="00486089">
        <w:trPr>
          <w:trHeight w:val="307"/>
        </w:trPr>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048 1 12 01030 01 0000 120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Плата за сбросы загрязняющих веществ в водные объекты</w:t>
            </w:r>
          </w:p>
        </w:tc>
      </w:tr>
      <w:tr w:rsidR="00486089" w:rsidRPr="00E41826" w:rsidTr="00486089">
        <w:tc>
          <w:tcPr>
            <w:tcW w:w="2835" w:type="dxa"/>
          </w:tcPr>
          <w:p w:rsidR="00486089" w:rsidRPr="00E41826" w:rsidRDefault="00486089" w:rsidP="00486089">
            <w:pPr>
              <w:pStyle w:val="afff"/>
              <w:jc w:val="center"/>
              <w:rPr>
                <w:rFonts w:ascii="Times New Roman" w:hAnsi="Times New Roman"/>
                <w:b/>
                <w:bCs/>
                <w:szCs w:val="20"/>
              </w:rPr>
            </w:pPr>
            <w:r w:rsidRPr="00E41826">
              <w:rPr>
                <w:rFonts w:ascii="Times New Roman" w:hAnsi="Times New Roman"/>
                <w:b/>
                <w:bCs/>
                <w:szCs w:val="20"/>
              </w:rPr>
              <w:t>050</w:t>
            </w:r>
          </w:p>
        </w:tc>
        <w:tc>
          <w:tcPr>
            <w:tcW w:w="7513" w:type="dxa"/>
          </w:tcPr>
          <w:p w:rsidR="00486089" w:rsidRPr="00E41826" w:rsidRDefault="00486089" w:rsidP="00486089">
            <w:pPr>
              <w:pStyle w:val="afff"/>
              <w:jc w:val="both"/>
              <w:rPr>
                <w:rFonts w:ascii="Times New Roman" w:hAnsi="Times New Roman"/>
                <w:b/>
                <w:bCs/>
                <w:szCs w:val="20"/>
              </w:rPr>
            </w:pPr>
            <w:r w:rsidRPr="00E41826">
              <w:rPr>
                <w:rFonts w:ascii="Times New Roman" w:hAnsi="Times New Roman"/>
                <w:b/>
                <w:bCs/>
                <w:szCs w:val="20"/>
              </w:rPr>
              <w:t>Администрация Комсомольского муниципального района Ивановской области</w:t>
            </w:r>
          </w:p>
        </w:tc>
      </w:tr>
      <w:tr w:rsidR="00486089" w:rsidRPr="00E41826" w:rsidTr="00486089">
        <w:trPr>
          <w:trHeight w:val="221"/>
        </w:trPr>
        <w:tc>
          <w:tcPr>
            <w:tcW w:w="2835" w:type="dxa"/>
          </w:tcPr>
          <w:p w:rsidR="00486089" w:rsidRPr="00E41826" w:rsidRDefault="00486089" w:rsidP="00486089">
            <w:pPr>
              <w:pStyle w:val="afff"/>
              <w:jc w:val="center"/>
              <w:rPr>
                <w:rFonts w:ascii="Times New Roman" w:hAnsi="Times New Roman"/>
                <w:bCs/>
                <w:szCs w:val="20"/>
              </w:rPr>
            </w:pPr>
            <w:r w:rsidRPr="00E41826">
              <w:rPr>
                <w:rFonts w:ascii="Times New Roman" w:hAnsi="Times New Roman"/>
                <w:bCs/>
                <w:szCs w:val="20"/>
              </w:rPr>
              <w:t>050 1 08 07150 01 1000 110</w:t>
            </w:r>
          </w:p>
        </w:tc>
        <w:tc>
          <w:tcPr>
            <w:tcW w:w="7513" w:type="dxa"/>
          </w:tcPr>
          <w:p w:rsidR="00486089" w:rsidRPr="00E41826" w:rsidRDefault="00486089" w:rsidP="00486089">
            <w:pPr>
              <w:pStyle w:val="afff"/>
              <w:jc w:val="both"/>
              <w:rPr>
                <w:rFonts w:ascii="Times New Roman" w:hAnsi="Times New Roman"/>
                <w:bCs/>
                <w:szCs w:val="20"/>
              </w:rPr>
            </w:pPr>
            <w:r w:rsidRPr="00E41826">
              <w:rPr>
                <w:rFonts w:ascii="Times New Roman" w:hAnsi="Times New Roman"/>
                <w:bCs/>
                <w:szCs w:val="20"/>
              </w:rPr>
              <w:t>Государственная пошлина за выдачу разрешения на установку рекламной конструкции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050 1 11 05013 05 0000 120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050 1 11 05013 13 0000 120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050 1 11 05025 05 0000 120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050 1 11 05035 05 0000 120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050 1 11 05075 05 0000 120</w:t>
            </w:r>
          </w:p>
        </w:tc>
        <w:tc>
          <w:tcPr>
            <w:tcW w:w="7513" w:type="dxa"/>
          </w:tcPr>
          <w:p w:rsidR="00486089" w:rsidRPr="00E41826" w:rsidRDefault="00486089" w:rsidP="00486089">
            <w:pPr>
              <w:jc w:val="both"/>
            </w:pPr>
            <w:r w:rsidRPr="00E41826">
              <w:t>Доходы от сдачи в аренду имущества, составляющего казну муниципальных районов (за исключением земельных участков)</w:t>
            </w:r>
          </w:p>
        </w:tc>
      </w:tr>
      <w:tr w:rsidR="00486089" w:rsidRPr="00E41826" w:rsidTr="00486089">
        <w:tc>
          <w:tcPr>
            <w:tcW w:w="2835" w:type="dxa"/>
          </w:tcPr>
          <w:p w:rsidR="00486089" w:rsidRPr="00E41826" w:rsidRDefault="00486089" w:rsidP="00486089">
            <w:pPr>
              <w:snapToGrid w:val="0"/>
              <w:ind w:right="-108"/>
              <w:jc w:val="center"/>
            </w:pPr>
            <w:r w:rsidRPr="00E41826">
              <w:t>050 1 11 05313 13 0000 120</w:t>
            </w:r>
          </w:p>
        </w:tc>
        <w:tc>
          <w:tcPr>
            <w:tcW w:w="7513" w:type="dxa"/>
          </w:tcPr>
          <w:p w:rsidR="00486089" w:rsidRPr="00E41826" w:rsidRDefault="00486089" w:rsidP="00486089">
            <w:pPr>
              <w:snapToGrid w:val="0"/>
            </w:pPr>
            <w:r w:rsidRPr="00E4182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486089" w:rsidRPr="00E41826" w:rsidTr="00486089">
        <w:tc>
          <w:tcPr>
            <w:tcW w:w="2835" w:type="dxa"/>
          </w:tcPr>
          <w:p w:rsidR="00486089" w:rsidRPr="00E41826" w:rsidRDefault="00486089" w:rsidP="00486089">
            <w:pPr>
              <w:snapToGrid w:val="0"/>
              <w:ind w:right="-108"/>
              <w:jc w:val="center"/>
            </w:pPr>
            <w:r w:rsidRPr="00E41826">
              <w:t>050 1 11 05325 05 0000 120</w:t>
            </w:r>
          </w:p>
        </w:tc>
        <w:tc>
          <w:tcPr>
            <w:tcW w:w="7513" w:type="dxa"/>
          </w:tcPr>
          <w:p w:rsidR="00486089" w:rsidRPr="00E41826" w:rsidRDefault="00486089" w:rsidP="00486089">
            <w:pPr>
              <w:snapToGrid w:val="0"/>
            </w:pPr>
            <w:r w:rsidRPr="00E41826">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486089" w:rsidRPr="00E41826" w:rsidTr="00486089">
        <w:tc>
          <w:tcPr>
            <w:tcW w:w="2835" w:type="dxa"/>
            <w:tcBorders>
              <w:left w:val="single" w:sz="4" w:space="0" w:color="auto"/>
            </w:tcBorders>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lastRenderedPageBreak/>
              <w:t>050 1 11 07015 05 0000 120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86089" w:rsidRPr="00E41826" w:rsidTr="00486089">
        <w:tc>
          <w:tcPr>
            <w:tcW w:w="2835" w:type="dxa"/>
            <w:tcBorders>
              <w:left w:val="single" w:sz="4" w:space="0" w:color="auto"/>
            </w:tcBorders>
          </w:tcPr>
          <w:p w:rsidR="00486089" w:rsidRPr="00E41826" w:rsidRDefault="00486089" w:rsidP="00486089">
            <w:pPr>
              <w:tabs>
                <w:tab w:val="left" w:pos="7797"/>
              </w:tabs>
              <w:jc w:val="center"/>
              <w:rPr>
                <w:lang w:eastAsia="en-US"/>
              </w:rPr>
            </w:pPr>
            <w:r w:rsidRPr="00E41826">
              <w:t>050 1 13 02065 05 0000 130</w:t>
            </w:r>
          </w:p>
        </w:tc>
        <w:tc>
          <w:tcPr>
            <w:tcW w:w="7513" w:type="dxa"/>
          </w:tcPr>
          <w:p w:rsidR="00486089" w:rsidRPr="00E41826" w:rsidRDefault="00486089" w:rsidP="00486089">
            <w:pPr>
              <w:tabs>
                <w:tab w:val="left" w:pos="7797"/>
              </w:tabs>
              <w:jc w:val="both"/>
              <w:rPr>
                <w:lang w:eastAsia="en-US"/>
              </w:rPr>
            </w:pPr>
            <w:r w:rsidRPr="00E41826">
              <w:t xml:space="preserve">Доходы, поступающие в порядке возмещения расходов, понесенных в связи с эксплуатацией имущества муниципальных районов     </w:t>
            </w:r>
          </w:p>
        </w:tc>
      </w:tr>
      <w:tr w:rsidR="00486089" w:rsidRPr="00E41826" w:rsidTr="00486089">
        <w:tc>
          <w:tcPr>
            <w:tcW w:w="2835" w:type="dxa"/>
            <w:tcBorders>
              <w:left w:val="single" w:sz="4" w:space="0" w:color="auto"/>
            </w:tcBorders>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050 1 13 02995 05 0003 130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486089" w:rsidRPr="00E41826" w:rsidTr="00486089">
        <w:tc>
          <w:tcPr>
            <w:tcW w:w="2835" w:type="dxa"/>
            <w:tcBorders>
              <w:left w:val="single" w:sz="4" w:space="0" w:color="auto"/>
            </w:tcBorders>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050 1 13 02995 05 0005 130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486089" w:rsidRPr="00E41826" w:rsidTr="00486089">
        <w:tc>
          <w:tcPr>
            <w:tcW w:w="2835" w:type="dxa"/>
            <w:tcBorders>
              <w:left w:val="single" w:sz="4" w:space="0" w:color="auto"/>
            </w:tcBorders>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050 1 13 02995 05 0006 130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050 1 14 02 052 05 0000 410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050 1 14 02053 05 0000 410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050 1 14 06013 05 0000 430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050 1 14 06013 13 0000 430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86089" w:rsidRPr="00E41826" w:rsidTr="00486089">
        <w:tc>
          <w:tcPr>
            <w:tcW w:w="2835" w:type="dxa"/>
          </w:tcPr>
          <w:p w:rsidR="00486089" w:rsidRPr="00E41826" w:rsidRDefault="00486089" w:rsidP="00486089">
            <w:pPr>
              <w:jc w:val="center"/>
            </w:pPr>
            <w:r w:rsidRPr="00E41826">
              <w:t>050 1 16 07010 05 0000 140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050 117 01050 05 0000 180</w:t>
            </w:r>
          </w:p>
        </w:tc>
        <w:tc>
          <w:tcPr>
            <w:tcW w:w="7513" w:type="dxa"/>
          </w:tcPr>
          <w:p w:rsidR="00486089" w:rsidRPr="00E41826" w:rsidRDefault="00486089" w:rsidP="00486089">
            <w:pPr>
              <w:pStyle w:val="afff"/>
              <w:rPr>
                <w:rFonts w:ascii="Times New Roman" w:hAnsi="Times New Roman"/>
                <w:szCs w:val="20"/>
              </w:rPr>
            </w:pPr>
            <w:r w:rsidRPr="00E41826">
              <w:rPr>
                <w:rFonts w:ascii="Times New Roman" w:hAnsi="Times New Roman"/>
                <w:szCs w:val="20"/>
              </w:rPr>
              <w:t>Невыясненные поступления, зачисляемые в бюджеты муниципальных районов</w:t>
            </w:r>
          </w:p>
        </w:tc>
      </w:tr>
      <w:tr w:rsidR="00486089" w:rsidRPr="00E41826" w:rsidTr="00486089">
        <w:tc>
          <w:tcPr>
            <w:tcW w:w="2835" w:type="dxa"/>
          </w:tcPr>
          <w:p w:rsidR="00486089" w:rsidRPr="00E41826" w:rsidRDefault="00486089" w:rsidP="00486089">
            <w:pPr>
              <w:jc w:val="center"/>
              <w:rPr>
                <w:bCs/>
              </w:rPr>
            </w:pPr>
            <w:r w:rsidRPr="00E41826">
              <w:rPr>
                <w:bCs/>
              </w:rPr>
              <w:t>050 1 17 05050 05 0009 180</w:t>
            </w:r>
          </w:p>
        </w:tc>
        <w:tc>
          <w:tcPr>
            <w:tcW w:w="7513" w:type="dxa"/>
          </w:tcPr>
          <w:p w:rsidR="00486089" w:rsidRPr="00E41826" w:rsidRDefault="00486089" w:rsidP="00486089">
            <w:pPr>
              <w:jc w:val="both"/>
            </w:pPr>
            <w:r w:rsidRPr="00E41826">
              <w:t>Прочие неналоговые доходы бюджетов муниципальных районов (прочие неналоговые доходы районного бюджета)</w:t>
            </w:r>
          </w:p>
        </w:tc>
      </w:tr>
      <w:tr w:rsidR="00486089" w:rsidRPr="00E41826" w:rsidTr="00486089">
        <w:tc>
          <w:tcPr>
            <w:tcW w:w="2835" w:type="dxa"/>
          </w:tcPr>
          <w:p w:rsidR="00486089" w:rsidRPr="00E41826" w:rsidRDefault="00486089" w:rsidP="00486089">
            <w:pPr>
              <w:jc w:val="center"/>
              <w:rPr>
                <w:bCs/>
              </w:rPr>
            </w:pPr>
            <w:r w:rsidRPr="00E41826">
              <w:rPr>
                <w:bCs/>
              </w:rPr>
              <w:t>050 1 17 16000 05 0000 180</w:t>
            </w:r>
          </w:p>
        </w:tc>
        <w:tc>
          <w:tcPr>
            <w:tcW w:w="7513" w:type="dxa"/>
          </w:tcPr>
          <w:p w:rsidR="00486089" w:rsidRPr="00E41826" w:rsidRDefault="00486089" w:rsidP="00486089">
            <w:pPr>
              <w:jc w:val="both"/>
            </w:pPr>
            <w:r w:rsidRPr="00E41826">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486089" w:rsidRPr="00E41826" w:rsidTr="00486089">
        <w:tc>
          <w:tcPr>
            <w:tcW w:w="2835" w:type="dxa"/>
          </w:tcPr>
          <w:p w:rsidR="00486089" w:rsidRPr="00E41826" w:rsidRDefault="00486089" w:rsidP="00486089">
            <w:pPr>
              <w:jc w:val="center"/>
              <w:rPr>
                <w:bCs/>
              </w:rPr>
            </w:pPr>
            <w:r w:rsidRPr="00E41826">
              <w:rPr>
                <w:bCs/>
              </w:rPr>
              <w:t>050 218 05030 05 0000 150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Доходы бюджетов муниципальных районов от возврата иными организациями остатков субсидий прошлых лет</w:t>
            </w:r>
          </w:p>
        </w:tc>
      </w:tr>
      <w:tr w:rsidR="00486089" w:rsidRPr="00E41826" w:rsidTr="00486089">
        <w:tc>
          <w:tcPr>
            <w:tcW w:w="2835" w:type="dxa"/>
          </w:tcPr>
          <w:p w:rsidR="00486089" w:rsidRPr="00E41826" w:rsidRDefault="00486089" w:rsidP="00486089">
            <w:pPr>
              <w:jc w:val="center"/>
              <w:rPr>
                <w:b/>
                <w:bCs/>
              </w:rPr>
            </w:pPr>
            <w:r w:rsidRPr="00E41826">
              <w:rPr>
                <w:b/>
                <w:bCs/>
              </w:rPr>
              <w:t>052</w:t>
            </w:r>
          </w:p>
        </w:tc>
        <w:tc>
          <w:tcPr>
            <w:tcW w:w="7513" w:type="dxa"/>
          </w:tcPr>
          <w:p w:rsidR="00486089" w:rsidRPr="00E41826" w:rsidRDefault="00486089" w:rsidP="00486089">
            <w:pPr>
              <w:jc w:val="both"/>
            </w:pPr>
            <w:r w:rsidRPr="00E41826">
              <w:rPr>
                <w:b/>
              </w:rPr>
              <w:t>Управление образования</w:t>
            </w:r>
            <w:r w:rsidRPr="00E41826">
              <w:t xml:space="preserve"> </w:t>
            </w:r>
            <w:r w:rsidRPr="00E41826">
              <w:rPr>
                <w:b/>
                <w:bCs/>
              </w:rPr>
              <w:t>Администрации Комсомольского муниципального района Ивановской области</w:t>
            </w:r>
          </w:p>
        </w:tc>
      </w:tr>
      <w:tr w:rsidR="00486089" w:rsidRPr="00E41826" w:rsidTr="00486089">
        <w:tc>
          <w:tcPr>
            <w:tcW w:w="2835" w:type="dxa"/>
          </w:tcPr>
          <w:p w:rsidR="00486089" w:rsidRPr="00E41826" w:rsidRDefault="00486089" w:rsidP="00486089">
            <w:pPr>
              <w:tabs>
                <w:tab w:val="left" w:pos="7797"/>
              </w:tabs>
              <w:jc w:val="center"/>
              <w:rPr>
                <w:lang w:eastAsia="en-US"/>
              </w:rPr>
            </w:pPr>
            <w:r w:rsidRPr="00E41826">
              <w:t>052 1 13 01995 05 0001 130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Прочие доходы от оказания платных услуг (работ) получателями средств бюджетов муниципальных районов (</w:t>
            </w:r>
            <w:r w:rsidRPr="00E41826">
              <w:t>доходы от оказания платных услуг казенными учреждениями отдела образования – поступление  родительской платы по детским садам</w:t>
            </w:r>
            <w:r w:rsidRPr="00E41826">
              <w:rPr>
                <w:rFonts w:eastAsia="Calibri"/>
                <w:lang w:eastAsia="en-US"/>
              </w:rPr>
              <w:t>)</w:t>
            </w:r>
          </w:p>
        </w:tc>
      </w:tr>
      <w:tr w:rsidR="00486089" w:rsidRPr="00E41826" w:rsidTr="00486089">
        <w:tc>
          <w:tcPr>
            <w:tcW w:w="2835" w:type="dxa"/>
          </w:tcPr>
          <w:p w:rsidR="00486089" w:rsidRPr="00E41826" w:rsidRDefault="00486089" w:rsidP="00486089">
            <w:pPr>
              <w:tabs>
                <w:tab w:val="left" w:pos="7797"/>
              </w:tabs>
              <w:jc w:val="center"/>
              <w:rPr>
                <w:lang w:eastAsia="en-US"/>
              </w:rPr>
            </w:pPr>
            <w:r w:rsidRPr="00E41826">
              <w:t>052 1 13 01995 05 0002 130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486089" w:rsidRPr="00E41826" w:rsidTr="00486089">
        <w:tc>
          <w:tcPr>
            <w:tcW w:w="2835" w:type="dxa"/>
          </w:tcPr>
          <w:p w:rsidR="00486089" w:rsidRPr="00E41826" w:rsidRDefault="00486089" w:rsidP="00486089">
            <w:pPr>
              <w:tabs>
                <w:tab w:val="left" w:pos="7797"/>
              </w:tabs>
              <w:jc w:val="center"/>
            </w:pPr>
            <w:r w:rsidRPr="00E41826">
              <w:t>052 1 13 02995 05 0003 130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486089" w:rsidRPr="00E41826" w:rsidTr="00486089">
        <w:tc>
          <w:tcPr>
            <w:tcW w:w="2835" w:type="dxa"/>
          </w:tcPr>
          <w:p w:rsidR="00486089" w:rsidRPr="00E41826" w:rsidRDefault="00486089" w:rsidP="00486089">
            <w:pPr>
              <w:tabs>
                <w:tab w:val="left" w:pos="7797"/>
              </w:tabs>
              <w:jc w:val="center"/>
            </w:pPr>
            <w:r w:rsidRPr="00E41826">
              <w:t>052 1 13 02995 05 0004 130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486089" w:rsidRPr="00E41826" w:rsidTr="00486089">
        <w:tc>
          <w:tcPr>
            <w:tcW w:w="2835" w:type="dxa"/>
          </w:tcPr>
          <w:p w:rsidR="00486089" w:rsidRPr="00E41826" w:rsidRDefault="00486089" w:rsidP="00486089">
            <w:pPr>
              <w:tabs>
                <w:tab w:val="left" w:pos="7797"/>
              </w:tabs>
              <w:jc w:val="center"/>
            </w:pPr>
            <w:r w:rsidRPr="00E41826">
              <w:t>052 1 13 02995 05 0005 130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Прочие доходы от компенсации затрат бюджетов муниципальных районов (выплата страховой премии ОСАГО)</w:t>
            </w:r>
          </w:p>
        </w:tc>
      </w:tr>
      <w:tr w:rsidR="00486089" w:rsidRPr="00E41826" w:rsidTr="00486089">
        <w:tc>
          <w:tcPr>
            <w:tcW w:w="2835" w:type="dxa"/>
          </w:tcPr>
          <w:p w:rsidR="00486089" w:rsidRPr="00E41826" w:rsidRDefault="00486089" w:rsidP="00486089">
            <w:pPr>
              <w:tabs>
                <w:tab w:val="left" w:pos="7797"/>
              </w:tabs>
              <w:jc w:val="center"/>
            </w:pPr>
            <w:r w:rsidRPr="00E41826">
              <w:lastRenderedPageBreak/>
              <w:t>052 1 13 02995 05 0006 130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486089" w:rsidRPr="00E41826" w:rsidTr="00486089">
        <w:tc>
          <w:tcPr>
            <w:tcW w:w="2835" w:type="dxa"/>
          </w:tcPr>
          <w:p w:rsidR="00486089" w:rsidRPr="00E41826" w:rsidRDefault="00486089" w:rsidP="00486089">
            <w:pPr>
              <w:jc w:val="center"/>
            </w:pPr>
            <w:r w:rsidRPr="00E41826">
              <w:t>052 1 16 07010 05 0000 140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052 1 17 01050 05 0000 180</w:t>
            </w:r>
          </w:p>
        </w:tc>
        <w:tc>
          <w:tcPr>
            <w:tcW w:w="7513" w:type="dxa"/>
          </w:tcPr>
          <w:p w:rsidR="00486089" w:rsidRPr="00E41826" w:rsidRDefault="00486089" w:rsidP="00486089">
            <w:pPr>
              <w:pStyle w:val="afff"/>
              <w:rPr>
                <w:rFonts w:ascii="Times New Roman" w:hAnsi="Times New Roman"/>
                <w:szCs w:val="20"/>
              </w:rPr>
            </w:pPr>
            <w:r w:rsidRPr="00E41826">
              <w:rPr>
                <w:rFonts w:ascii="Times New Roman" w:hAnsi="Times New Roman"/>
                <w:szCs w:val="20"/>
              </w:rPr>
              <w:t>Невыясненные поступления, зачисляемые в бюджеты муниципальных районов</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052 1 17 16000 05 0000 180</w:t>
            </w:r>
          </w:p>
        </w:tc>
        <w:tc>
          <w:tcPr>
            <w:tcW w:w="7513" w:type="dxa"/>
          </w:tcPr>
          <w:p w:rsidR="00486089" w:rsidRPr="00E41826" w:rsidRDefault="00486089" w:rsidP="00486089">
            <w:pPr>
              <w:jc w:val="both"/>
            </w:pPr>
            <w:r w:rsidRPr="00E41826">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052 2 04 05020 05 0000 150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486089" w:rsidRPr="00E41826" w:rsidTr="00486089">
        <w:tc>
          <w:tcPr>
            <w:tcW w:w="2835" w:type="dxa"/>
          </w:tcPr>
          <w:p w:rsidR="00486089" w:rsidRPr="00E41826" w:rsidRDefault="00486089" w:rsidP="00486089">
            <w:pPr>
              <w:pStyle w:val="afff"/>
              <w:jc w:val="center"/>
              <w:rPr>
                <w:rFonts w:ascii="Times New Roman" w:hAnsi="Times New Roman"/>
                <w:b/>
                <w:bCs/>
                <w:szCs w:val="20"/>
              </w:rPr>
            </w:pPr>
            <w:r w:rsidRPr="00E41826">
              <w:rPr>
                <w:rFonts w:ascii="Times New Roman" w:hAnsi="Times New Roman"/>
                <w:b/>
                <w:bCs/>
                <w:szCs w:val="20"/>
              </w:rPr>
              <w:t>053</w:t>
            </w:r>
          </w:p>
        </w:tc>
        <w:tc>
          <w:tcPr>
            <w:tcW w:w="7513" w:type="dxa"/>
          </w:tcPr>
          <w:p w:rsidR="00486089" w:rsidRPr="00E41826" w:rsidRDefault="00486089" w:rsidP="00486089">
            <w:pPr>
              <w:pStyle w:val="afff"/>
              <w:jc w:val="both"/>
              <w:rPr>
                <w:rFonts w:ascii="Times New Roman" w:hAnsi="Times New Roman"/>
                <w:b/>
                <w:bCs/>
                <w:szCs w:val="20"/>
              </w:rPr>
            </w:pPr>
            <w:r w:rsidRPr="00E41826">
              <w:rPr>
                <w:rFonts w:ascii="Times New Roman" w:hAnsi="Times New Roman"/>
                <w:b/>
                <w:bCs/>
                <w:szCs w:val="20"/>
              </w:rPr>
              <w:t>Финансовое управление Администрации Комсомольского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053 1 13 02 995 05 0003 130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Прочие доходы от компенсации затрат бюджетов муниципальных районов (прочие доходы от компенсации затрат районного бюджета)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053 1 13 02 995 05 0005 130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Прочие доходы от компенсации затрат бюджетов муниципальных районов (выплата страховой премии ОСАГО)</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053 1 13 02 995 05 0006 130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Прочие доходы от компенсации затрат бюджетов муниципальных районов (возмещение расходов по актам проверки)</w:t>
            </w:r>
          </w:p>
        </w:tc>
      </w:tr>
      <w:tr w:rsidR="00486089" w:rsidRPr="00E41826" w:rsidTr="00486089">
        <w:tc>
          <w:tcPr>
            <w:tcW w:w="2835" w:type="dxa"/>
          </w:tcPr>
          <w:p w:rsidR="00486089" w:rsidRPr="00E41826" w:rsidRDefault="00486089" w:rsidP="00486089">
            <w:pPr>
              <w:jc w:val="center"/>
            </w:pPr>
            <w:r w:rsidRPr="00E41826">
              <w:t>053 1 16 10100 05 0000 140</w:t>
            </w:r>
          </w:p>
          <w:p w:rsidR="00486089" w:rsidRPr="00E41826" w:rsidRDefault="00486089" w:rsidP="00486089">
            <w:pPr>
              <w:jc w:val="center"/>
            </w:pPr>
          </w:p>
          <w:p w:rsidR="00486089" w:rsidRPr="00E41826" w:rsidRDefault="00486089" w:rsidP="00486089">
            <w:pPr>
              <w:jc w:val="center"/>
            </w:pPr>
          </w:p>
        </w:tc>
        <w:tc>
          <w:tcPr>
            <w:tcW w:w="7513" w:type="dxa"/>
          </w:tcPr>
          <w:p w:rsidR="00486089" w:rsidRPr="00E41826" w:rsidRDefault="00486089" w:rsidP="00486089">
            <w:pPr>
              <w:autoSpaceDE w:val="0"/>
              <w:autoSpaceDN w:val="0"/>
              <w:adjustRightInd w:val="0"/>
              <w:jc w:val="both"/>
            </w:pPr>
            <w:r w:rsidRPr="00E41826">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053 117 01050 05 0000 180</w:t>
            </w:r>
          </w:p>
        </w:tc>
        <w:tc>
          <w:tcPr>
            <w:tcW w:w="7513" w:type="dxa"/>
          </w:tcPr>
          <w:p w:rsidR="00486089" w:rsidRPr="00E41826" w:rsidRDefault="00486089" w:rsidP="00486089">
            <w:pPr>
              <w:pStyle w:val="afff"/>
              <w:rPr>
                <w:rFonts w:ascii="Times New Roman" w:hAnsi="Times New Roman"/>
                <w:szCs w:val="20"/>
              </w:rPr>
            </w:pPr>
            <w:r w:rsidRPr="00E41826">
              <w:rPr>
                <w:rFonts w:ascii="Times New Roman" w:hAnsi="Times New Roman"/>
                <w:szCs w:val="20"/>
              </w:rPr>
              <w:t>Невыясненные поступления, зачисляемые в бюджеты муниципальных районов</w:t>
            </w:r>
          </w:p>
        </w:tc>
      </w:tr>
      <w:tr w:rsidR="00486089" w:rsidRPr="00E41826" w:rsidTr="00486089">
        <w:tc>
          <w:tcPr>
            <w:tcW w:w="2835" w:type="dxa"/>
          </w:tcPr>
          <w:p w:rsidR="00486089" w:rsidRPr="00E41826" w:rsidRDefault="00486089" w:rsidP="00486089">
            <w:pPr>
              <w:jc w:val="center"/>
              <w:rPr>
                <w:bCs/>
              </w:rPr>
            </w:pPr>
            <w:r w:rsidRPr="00E41826">
              <w:rPr>
                <w:bCs/>
              </w:rPr>
              <w:t>053 1 17 05050 05 0009 180</w:t>
            </w:r>
          </w:p>
        </w:tc>
        <w:tc>
          <w:tcPr>
            <w:tcW w:w="7513" w:type="dxa"/>
          </w:tcPr>
          <w:p w:rsidR="00486089" w:rsidRPr="00E41826" w:rsidRDefault="00486089" w:rsidP="00486089">
            <w:pPr>
              <w:jc w:val="both"/>
            </w:pPr>
            <w:r w:rsidRPr="00E41826">
              <w:t>Прочие неналоговые доходы бюджетов муниципальных районов (прочие неналоговые доходы районного бюджета)</w:t>
            </w:r>
          </w:p>
        </w:tc>
      </w:tr>
      <w:tr w:rsidR="00486089" w:rsidRPr="00E41826" w:rsidTr="00486089">
        <w:tc>
          <w:tcPr>
            <w:tcW w:w="2835" w:type="dxa"/>
          </w:tcPr>
          <w:p w:rsidR="00486089" w:rsidRPr="00E41826" w:rsidRDefault="00486089" w:rsidP="00486089">
            <w:pPr>
              <w:jc w:val="center"/>
              <w:rPr>
                <w:bCs/>
              </w:rPr>
            </w:pPr>
            <w:r w:rsidRPr="00E41826">
              <w:rPr>
                <w:bCs/>
              </w:rPr>
              <w:t>053 1 17 16000 05 0000 180</w:t>
            </w:r>
          </w:p>
        </w:tc>
        <w:tc>
          <w:tcPr>
            <w:tcW w:w="7513" w:type="dxa"/>
          </w:tcPr>
          <w:p w:rsidR="00486089" w:rsidRPr="00E41826" w:rsidRDefault="00486089" w:rsidP="00486089">
            <w:pPr>
              <w:jc w:val="both"/>
            </w:pPr>
            <w:r w:rsidRPr="00E41826">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486089" w:rsidRPr="00E41826" w:rsidTr="00486089">
        <w:tc>
          <w:tcPr>
            <w:tcW w:w="2835" w:type="dxa"/>
          </w:tcPr>
          <w:p w:rsidR="00486089" w:rsidRPr="00E41826" w:rsidRDefault="00486089" w:rsidP="00486089">
            <w:pPr>
              <w:snapToGrid w:val="0"/>
              <w:jc w:val="center"/>
            </w:pPr>
            <w:r w:rsidRPr="00E41826">
              <w:t>053 2 02 15001 05 0000 150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486089" w:rsidRPr="00E41826" w:rsidTr="00486089">
        <w:tc>
          <w:tcPr>
            <w:tcW w:w="2835" w:type="dxa"/>
          </w:tcPr>
          <w:p w:rsidR="00486089" w:rsidRPr="00E41826" w:rsidRDefault="00486089" w:rsidP="00486089">
            <w:pPr>
              <w:snapToGrid w:val="0"/>
              <w:jc w:val="center"/>
            </w:pPr>
            <w:r w:rsidRPr="00E41826">
              <w:t>053 2 02 15002 05 0000 150</w:t>
            </w:r>
          </w:p>
        </w:tc>
        <w:tc>
          <w:tcPr>
            <w:tcW w:w="7513" w:type="dxa"/>
          </w:tcPr>
          <w:p w:rsidR="00486089" w:rsidRPr="00E41826" w:rsidRDefault="00486089" w:rsidP="00486089">
            <w:pPr>
              <w:snapToGrid w:val="0"/>
              <w:jc w:val="both"/>
            </w:pPr>
            <w:r w:rsidRPr="00E41826">
              <w:t>Дотации бюджетам  муниципальных районов на поддержку мер по обеспечению сбалансированности бюджетов</w:t>
            </w:r>
          </w:p>
        </w:tc>
      </w:tr>
      <w:tr w:rsidR="00486089" w:rsidRPr="00E41826" w:rsidTr="00486089">
        <w:tc>
          <w:tcPr>
            <w:tcW w:w="2835" w:type="dxa"/>
          </w:tcPr>
          <w:p w:rsidR="00486089" w:rsidRPr="00E41826" w:rsidRDefault="00486089" w:rsidP="00486089">
            <w:pPr>
              <w:snapToGrid w:val="0"/>
              <w:jc w:val="center"/>
            </w:pPr>
            <w:r w:rsidRPr="00E41826">
              <w:t>053 202 19999 05 0000 150</w:t>
            </w:r>
          </w:p>
        </w:tc>
        <w:tc>
          <w:tcPr>
            <w:tcW w:w="7513" w:type="dxa"/>
          </w:tcPr>
          <w:p w:rsidR="00486089" w:rsidRPr="00E41826" w:rsidRDefault="00486089" w:rsidP="00486089">
            <w:pPr>
              <w:snapToGrid w:val="0"/>
              <w:jc w:val="both"/>
            </w:pPr>
            <w:r w:rsidRPr="00E41826">
              <w:t>Прочие дотации бюджетам муниципальных районов</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053 202 20041 05 0000 150</w:t>
            </w:r>
          </w:p>
        </w:tc>
        <w:tc>
          <w:tcPr>
            <w:tcW w:w="7513" w:type="dxa"/>
          </w:tcPr>
          <w:p w:rsidR="00486089" w:rsidRPr="00E41826" w:rsidRDefault="00486089" w:rsidP="00486089">
            <w:pPr>
              <w:pStyle w:val="ConsPlusNormal"/>
              <w:jc w:val="both"/>
              <w:rPr>
                <w:rFonts w:ascii="Times New Roman" w:hAnsi="Times New Roman" w:cs="Times New Roman"/>
                <w:b/>
                <w:bCs/>
              </w:rPr>
            </w:pPr>
            <w:r w:rsidRPr="00E41826">
              <w:rPr>
                <w:rFonts w:ascii="Times New Roman" w:hAnsi="Times New Roman" w:cs="Times New Roman"/>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053 202 20077 05 0000 150</w:t>
            </w:r>
          </w:p>
        </w:tc>
        <w:tc>
          <w:tcPr>
            <w:tcW w:w="7513" w:type="dxa"/>
          </w:tcPr>
          <w:p w:rsidR="00486089" w:rsidRPr="00E41826" w:rsidRDefault="00486089" w:rsidP="00486089">
            <w:pPr>
              <w:pStyle w:val="ConsPlusNormal"/>
              <w:jc w:val="both"/>
              <w:rPr>
                <w:rFonts w:ascii="Times New Roman" w:hAnsi="Times New Roman" w:cs="Times New Roman"/>
                <w:bCs/>
              </w:rPr>
            </w:pPr>
            <w:r w:rsidRPr="00E41826">
              <w:rPr>
                <w:rFonts w:ascii="Times New Roman" w:hAnsi="Times New Roman" w:cs="Times New Roman"/>
                <w:bCs/>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053 202 20216 05 0000 150</w:t>
            </w:r>
          </w:p>
        </w:tc>
        <w:tc>
          <w:tcPr>
            <w:tcW w:w="7513" w:type="dxa"/>
          </w:tcPr>
          <w:p w:rsidR="00486089" w:rsidRPr="00E41826" w:rsidRDefault="00486089" w:rsidP="00486089">
            <w:pPr>
              <w:pStyle w:val="ConsPlusNormal"/>
              <w:jc w:val="both"/>
              <w:rPr>
                <w:rFonts w:ascii="Times New Roman" w:hAnsi="Times New Roman" w:cs="Times New Roman"/>
                <w:bCs/>
              </w:rPr>
            </w:pPr>
            <w:r w:rsidRPr="00E41826">
              <w:rPr>
                <w:rFonts w:ascii="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053 2 02 25097 05 0000 150</w:t>
            </w:r>
          </w:p>
        </w:tc>
        <w:tc>
          <w:tcPr>
            <w:tcW w:w="7513" w:type="dxa"/>
          </w:tcPr>
          <w:p w:rsidR="00486089" w:rsidRPr="00E41826" w:rsidRDefault="00486089" w:rsidP="00486089">
            <w:pPr>
              <w:autoSpaceDE w:val="0"/>
              <w:autoSpaceDN w:val="0"/>
              <w:adjustRightInd w:val="0"/>
              <w:jc w:val="both"/>
              <w:rPr>
                <w:bCs/>
              </w:rPr>
            </w:pPr>
            <w:r w:rsidRPr="00E41826">
              <w:rPr>
                <w:rFonts w:eastAsia="Calibri"/>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053 2 02 25169 05 0000 150</w:t>
            </w:r>
          </w:p>
        </w:tc>
        <w:tc>
          <w:tcPr>
            <w:tcW w:w="7513" w:type="dxa"/>
          </w:tcPr>
          <w:p w:rsidR="00486089" w:rsidRPr="00E41826" w:rsidRDefault="00486089" w:rsidP="00486089">
            <w:pPr>
              <w:autoSpaceDE w:val="0"/>
              <w:autoSpaceDN w:val="0"/>
              <w:adjustRightInd w:val="0"/>
              <w:jc w:val="both"/>
              <w:rPr>
                <w:bCs/>
              </w:rPr>
            </w:pPr>
            <w:r w:rsidRPr="00E41826">
              <w:rPr>
                <w:rFonts w:eastAsia="Calibri"/>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lastRenderedPageBreak/>
              <w:t>053 2 02 25210 05 0000 150</w:t>
            </w:r>
          </w:p>
        </w:tc>
        <w:tc>
          <w:tcPr>
            <w:tcW w:w="7513" w:type="dxa"/>
          </w:tcPr>
          <w:p w:rsidR="00486089" w:rsidRPr="00E41826" w:rsidRDefault="00486089" w:rsidP="00486089">
            <w:pPr>
              <w:autoSpaceDE w:val="0"/>
              <w:autoSpaceDN w:val="0"/>
              <w:adjustRightInd w:val="0"/>
              <w:jc w:val="both"/>
              <w:rPr>
                <w:rFonts w:eastAsia="Calibri"/>
                <w:lang w:eastAsia="en-US"/>
              </w:rPr>
            </w:pPr>
            <w:r w:rsidRPr="00E41826">
              <w:rPr>
                <w:rFonts w:eastAsia="Calibri"/>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486089" w:rsidRPr="00E41826" w:rsidTr="00486089">
        <w:tc>
          <w:tcPr>
            <w:tcW w:w="2835" w:type="dxa"/>
          </w:tcPr>
          <w:p w:rsidR="00486089" w:rsidRPr="00E41826" w:rsidRDefault="00486089" w:rsidP="00486089">
            <w:pPr>
              <w:autoSpaceDE w:val="0"/>
              <w:autoSpaceDN w:val="0"/>
              <w:adjustRightInd w:val="0"/>
              <w:jc w:val="center"/>
              <w:rPr>
                <w:bCs/>
              </w:rPr>
            </w:pPr>
            <w:r w:rsidRPr="00E41826">
              <w:rPr>
                <w:bCs/>
              </w:rPr>
              <w:t>053 2 02 25304 05 0000 150</w:t>
            </w:r>
          </w:p>
        </w:tc>
        <w:tc>
          <w:tcPr>
            <w:tcW w:w="7513" w:type="dxa"/>
          </w:tcPr>
          <w:p w:rsidR="00486089" w:rsidRPr="00E41826" w:rsidRDefault="00486089" w:rsidP="00486089">
            <w:pPr>
              <w:jc w:val="both"/>
              <w:rPr>
                <w:rFonts w:eastAsia="Calibri"/>
              </w:rPr>
            </w:pPr>
            <w:r w:rsidRPr="00E41826">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86089" w:rsidRPr="00E41826" w:rsidTr="00486089">
        <w:tc>
          <w:tcPr>
            <w:tcW w:w="2835" w:type="dxa"/>
          </w:tcPr>
          <w:p w:rsidR="00486089" w:rsidRPr="00E41826" w:rsidRDefault="00486089" w:rsidP="00486089">
            <w:pPr>
              <w:autoSpaceDE w:val="0"/>
              <w:autoSpaceDN w:val="0"/>
              <w:adjustRightInd w:val="0"/>
              <w:jc w:val="center"/>
              <w:rPr>
                <w:bCs/>
              </w:rPr>
            </w:pPr>
            <w:r w:rsidRPr="00E41826">
              <w:rPr>
                <w:bCs/>
              </w:rPr>
              <w:t>053 2 02 25491 05 0000 150</w:t>
            </w:r>
          </w:p>
        </w:tc>
        <w:tc>
          <w:tcPr>
            <w:tcW w:w="7513" w:type="dxa"/>
          </w:tcPr>
          <w:p w:rsidR="00486089" w:rsidRPr="00E41826" w:rsidRDefault="00486089" w:rsidP="00486089">
            <w:pPr>
              <w:jc w:val="both"/>
            </w:pPr>
            <w:r w:rsidRPr="00E41826">
              <w:rPr>
                <w:color w:val="22272F"/>
                <w:shd w:val="clear" w:color="auto" w:fill="FFFFFF"/>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486089" w:rsidRPr="00E41826" w:rsidTr="00486089">
        <w:tc>
          <w:tcPr>
            <w:tcW w:w="2835" w:type="dxa"/>
          </w:tcPr>
          <w:p w:rsidR="00486089" w:rsidRPr="00E41826" w:rsidRDefault="00486089" w:rsidP="00486089">
            <w:pPr>
              <w:autoSpaceDE w:val="0"/>
              <w:autoSpaceDN w:val="0"/>
              <w:adjustRightInd w:val="0"/>
              <w:jc w:val="center"/>
              <w:rPr>
                <w:bCs/>
              </w:rPr>
            </w:pPr>
            <w:r w:rsidRPr="00E41826">
              <w:rPr>
                <w:bCs/>
              </w:rPr>
              <w:t>053 2 02 25511 05 0000 150</w:t>
            </w:r>
          </w:p>
        </w:tc>
        <w:tc>
          <w:tcPr>
            <w:tcW w:w="7513" w:type="dxa"/>
          </w:tcPr>
          <w:p w:rsidR="00486089" w:rsidRPr="00E41826" w:rsidRDefault="00486089" w:rsidP="00486089">
            <w:pPr>
              <w:jc w:val="both"/>
              <w:rPr>
                <w:color w:val="22272F"/>
                <w:shd w:val="clear" w:color="auto" w:fill="FFFFFF"/>
              </w:rPr>
            </w:pPr>
            <w:r w:rsidRPr="00E41826">
              <w:rPr>
                <w:color w:val="22272F"/>
                <w:shd w:val="clear" w:color="auto" w:fill="FFFFFF"/>
              </w:rPr>
              <w:t>Субсидии бюджетам муниципальных районов на проведение комплексных кадастровых работ</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053 2 02 25519 05 0000 150</w:t>
            </w:r>
          </w:p>
        </w:tc>
        <w:tc>
          <w:tcPr>
            <w:tcW w:w="7513" w:type="dxa"/>
          </w:tcPr>
          <w:p w:rsidR="00486089" w:rsidRPr="00E41826" w:rsidRDefault="00486089" w:rsidP="00486089">
            <w:pPr>
              <w:pStyle w:val="ConsPlusNormal"/>
              <w:jc w:val="both"/>
              <w:rPr>
                <w:rFonts w:ascii="Times New Roman" w:hAnsi="Times New Roman" w:cs="Times New Roman"/>
                <w:bCs/>
              </w:rPr>
            </w:pPr>
            <w:r w:rsidRPr="00E41826">
              <w:rPr>
                <w:rFonts w:ascii="Times New Roman" w:hAnsi="Times New Roman" w:cs="Times New Roman"/>
                <w:bCs/>
              </w:rPr>
              <w:t>Субсидии бюджетам муниципальных районов на поддержку отрасли культуры</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053 2 02 25599 05 0000 150</w:t>
            </w:r>
          </w:p>
        </w:tc>
        <w:tc>
          <w:tcPr>
            <w:tcW w:w="7513" w:type="dxa"/>
          </w:tcPr>
          <w:p w:rsidR="00486089" w:rsidRPr="00E41826" w:rsidRDefault="00486089" w:rsidP="00486089">
            <w:pPr>
              <w:pStyle w:val="ConsPlusNormal"/>
              <w:jc w:val="both"/>
              <w:rPr>
                <w:rFonts w:ascii="Times New Roman" w:hAnsi="Times New Roman" w:cs="Times New Roman"/>
                <w:bCs/>
              </w:rPr>
            </w:pPr>
            <w:r w:rsidRPr="00E41826">
              <w:rPr>
                <w:rFonts w:ascii="Times New Roman" w:hAnsi="Times New Roman" w:cs="Times New Roman"/>
                <w:color w:val="22272F"/>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053 202 25497 05 0000 150</w:t>
            </w:r>
          </w:p>
        </w:tc>
        <w:tc>
          <w:tcPr>
            <w:tcW w:w="7513" w:type="dxa"/>
          </w:tcPr>
          <w:p w:rsidR="00486089" w:rsidRPr="00E41826" w:rsidRDefault="00486089" w:rsidP="00486089">
            <w:pPr>
              <w:autoSpaceDE w:val="0"/>
              <w:autoSpaceDN w:val="0"/>
              <w:adjustRightInd w:val="0"/>
              <w:jc w:val="both"/>
              <w:rPr>
                <w:bCs/>
              </w:rPr>
            </w:pPr>
            <w:r w:rsidRPr="00E41826">
              <w:rPr>
                <w:rFonts w:eastAsia="Calibri"/>
                <w:lang w:eastAsia="en-US"/>
              </w:rPr>
              <w:t>Субсидии бюджетам муниципальных районов на реализацию мероприятий по обеспечению жильем молодых семей</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053 202 25567 05 0000 150</w:t>
            </w:r>
          </w:p>
        </w:tc>
        <w:tc>
          <w:tcPr>
            <w:tcW w:w="7513" w:type="dxa"/>
          </w:tcPr>
          <w:p w:rsidR="00486089" w:rsidRPr="00E41826" w:rsidRDefault="00486089" w:rsidP="00486089">
            <w:pPr>
              <w:pStyle w:val="ConsPlusNormal"/>
              <w:jc w:val="both"/>
              <w:rPr>
                <w:rFonts w:ascii="Times New Roman" w:hAnsi="Times New Roman" w:cs="Times New Roman"/>
                <w:bCs/>
              </w:rPr>
            </w:pPr>
            <w:r w:rsidRPr="00E41826">
              <w:rPr>
                <w:rFonts w:ascii="Times New Roman" w:hAnsi="Times New Roman" w:cs="Times New Roman"/>
                <w:bCs/>
              </w:rPr>
              <w:t>Субсидии бюджетам муниципальных районов на обеспечение устойчивого развития сельских территорий</w:t>
            </w:r>
          </w:p>
        </w:tc>
      </w:tr>
      <w:tr w:rsidR="00486089" w:rsidRPr="00E41826" w:rsidTr="00486089">
        <w:tc>
          <w:tcPr>
            <w:tcW w:w="2835" w:type="dxa"/>
          </w:tcPr>
          <w:p w:rsidR="00486089" w:rsidRPr="00E41826" w:rsidRDefault="00486089" w:rsidP="00486089">
            <w:pPr>
              <w:snapToGrid w:val="0"/>
              <w:jc w:val="center"/>
              <w:rPr>
                <w:bCs/>
              </w:rPr>
            </w:pPr>
            <w:r w:rsidRPr="00E41826">
              <w:rPr>
                <w:bCs/>
              </w:rPr>
              <w:t>053 2 02 29999 05 0000 150</w:t>
            </w:r>
          </w:p>
        </w:tc>
        <w:tc>
          <w:tcPr>
            <w:tcW w:w="7513" w:type="dxa"/>
          </w:tcPr>
          <w:p w:rsidR="00486089" w:rsidRPr="00E41826" w:rsidRDefault="00486089" w:rsidP="00486089">
            <w:pPr>
              <w:snapToGrid w:val="0"/>
              <w:jc w:val="both"/>
            </w:pPr>
            <w:r w:rsidRPr="00E41826">
              <w:t>Прочие субсидии бюджетам муниципальных районов</w:t>
            </w:r>
          </w:p>
        </w:tc>
      </w:tr>
      <w:tr w:rsidR="00486089" w:rsidRPr="00E41826" w:rsidTr="00486089">
        <w:tc>
          <w:tcPr>
            <w:tcW w:w="2835" w:type="dxa"/>
          </w:tcPr>
          <w:p w:rsidR="00486089" w:rsidRPr="00E41826" w:rsidRDefault="00486089" w:rsidP="00486089">
            <w:pPr>
              <w:snapToGrid w:val="0"/>
              <w:jc w:val="center"/>
              <w:rPr>
                <w:kern w:val="2"/>
              </w:rPr>
            </w:pPr>
            <w:r w:rsidRPr="00E41826">
              <w:rPr>
                <w:kern w:val="2"/>
              </w:rPr>
              <w:t>053 2 02 30024 05 0000 150</w:t>
            </w:r>
          </w:p>
        </w:tc>
        <w:tc>
          <w:tcPr>
            <w:tcW w:w="7513" w:type="dxa"/>
          </w:tcPr>
          <w:p w:rsidR="00486089" w:rsidRPr="00E41826" w:rsidRDefault="00486089" w:rsidP="00486089">
            <w:pPr>
              <w:snapToGrid w:val="0"/>
              <w:jc w:val="both"/>
            </w:pPr>
            <w:r w:rsidRPr="00E41826">
              <w:t>Субвенции бюджетам муниципальных районов  на выполнение передаваемых полномочий субъектов Российской Федерации</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053 202 35082 05 0000 150</w:t>
            </w:r>
          </w:p>
        </w:tc>
        <w:tc>
          <w:tcPr>
            <w:tcW w:w="7513" w:type="dxa"/>
          </w:tcPr>
          <w:p w:rsidR="00486089" w:rsidRPr="00E41826" w:rsidRDefault="00486089" w:rsidP="00486089">
            <w:pPr>
              <w:pStyle w:val="ConsPlusNormal"/>
              <w:jc w:val="both"/>
              <w:rPr>
                <w:rFonts w:ascii="Times New Roman" w:hAnsi="Times New Roman" w:cs="Times New Roman"/>
              </w:rPr>
            </w:pPr>
            <w:r w:rsidRPr="00E41826">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86089" w:rsidRPr="00E41826" w:rsidTr="00486089">
        <w:tc>
          <w:tcPr>
            <w:tcW w:w="2835" w:type="dxa"/>
          </w:tcPr>
          <w:p w:rsidR="00486089" w:rsidRPr="00E41826" w:rsidRDefault="00486089" w:rsidP="00486089">
            <w:pPr>
              <w:snapToGrid w:val="0"/>
              <w:jc w:val="center"/>
              <w:rPr>
                <w:bCs/>
              </w:rPr>
            </w:pPr>
            <w:r w:rsidRPr="00E41826">
              <w:rPr>
                <w:bCs/>
              </w:rPr>
              <w:t>053 2 02 35120 05 0000 150</w:t>
            </w:r>
          </w:p>
        </w:tc>
        <w:tc>
          <w:tcPr>
            <w:tcW w:w="7513" w:type="dxa"/>
          </w:tcPr>
          <w:p w:rsidR="00486089" w:rsidRPr="00E41826" w:rsidRDefault="00486089" w:rsidP="00486089">
            <w:pPr>
              <w:snapToGrid w:val="0"/>
              <w:jc w:val="both"/>
              <w:rPr>
                <w:bCs/>
              </w:rPr>
            </w:pPr>
            <w:r w:rsidRPr="00E41826">
              <w:rPr>
                <w:color w:val="22272F"/>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86089" w:rsidRPr="00E41826" w:rsidTr="00486089">
        <w:tc>
          <w:tcPr>
            <w:tcW w:w="2835" w:type="dxa"/>
          </w:tcPr>
          <w:p w:rsidR="00486089" w:rsidRPr="00E41826" w:rsidRDefault="00486089" w:rsidP="00486089">
            <w:pPr>
              <w:snapToGrid w:val="0"/>
              <w:jc w:val="center"/>
              <w:rPr>
                <w:bCs/>
              </w:rPr>
            </w:pPr>
            <w:r w:rsidRPr="00E41826">
              <w:rPr>
                <w:bCs/>
              </w:rPr>
              <w:t>053 2 02 35469 05 0000 150</w:t>
            </w:r>
          </w:p>
        </w:tc>
        <w:tc>
          <w:tcPr>
            <w:tcW w:w="7513" w:type="dxa"/>
          </w:tcPr>
          <w:p w:rsidR="00486089" w:rsidRPr="00E41826" w:rsidRDefault="00486089" w:rsidP="00486089">
            <w:pPr>
              <w:snapToGrid w:val="0"/>
              <w:jc w:val="both"/>
              <w:rPr>
                <w:bCs/>
              </w:rPr>
            </w:pPr>
            <w:r w:rsidRPr="00E41826">
              <w:rPr>
                <w:rFonts w:eastAsia="Calibri"/>
                <w:lang w:eastAsia="en-US"/>
              </w:rPr>
              <w:t>Субвенции бюджетам муниципальных районов на проведение Всероссийской переписи населения 2020 года</w:t>
            </w:r>
          </w:p>
        </w:tc>
      </w:tr>
      <w:tr w:rsidR="00486089" w:rsidRPr="00E41826" w:rsidTr="00486089">
        <w:tc>
          <w:tcPr>
            <w:tcW w:w="2835" w:type="dxa"/>
          </w:tcPr>
          <w:p w:rsidR="00486089" w:rsidRPr="00E41826" w:rsidRDefault="00486089" w:rsidP="00486089">
            <w:pPr>
              <w:snapToGrid w:val="0"/>
              <w:jc w:val="center"/>
              <w:rPr>
                <w:bCs/>
              </w:rPr>
            </w:pPr>
            <w:r w:rsidRPr="00E41826">
              <w:rPr>
                <w:bCs/>
              </w:rPr>
              <w:t>053 2 02 39999 05 0000 150</w:t>
            </w:r>
          </w:p>
        </w:tc>
        <w:tc>
          <w:tcPr>
            <w:tcW w:w="7513" w:type="dxa"/>
          </w:tcPr>
          <w:p w:rsidR="00486089" w:rsidRPr="00E41826" w:rsidRDefault="00486089" w:rsidP="00486089">
            <w:pPr>
              <w:snapToGrid w:val="0"/>
              <w:jc w:val="both"/>
              <w:rPr>
                <w:bCs/>
              </w:rPr>
            </w:pPr>
            <w:r w:rsidRPr="00E41826">
              <w:rPr>
                <w:bCs/>
              </w:rPr>
              <w:t>Прочие субвенции бюджетам муниципальных районов</w:t>
            </w:r>
          </w:p>
        </w:tc>
      </w:tr>
      <w:tr w:rsidR="00486089" w:rsidRPr="00E41826" w:rsidTr="00486089">
        <w:tc>
          <w:tcPr>
            <w:tcW w:w="2835" w:type="dxa"/>
          </w:tcPr>
          <w:p w:rsidR="00486089" w:rsidRPr="00E41826" w:rsidRDefault="00486089" w:rsidP="00486089">
            <w:pPr>
              <w:snapToGrid w:val="0"/>
              <w:ind w:right="-108"/>
              <w:jc w:val="center"/>
              <w:rPr>
                <w:kern w:val="2"/>
              </w:rPr>
            </w:pPr>
            <w:r w:rsidRPr="00E41826">
              <w:rPr>
                <w:kern w:val="2"/>
              </w:rPr>
              <w:t>053 2 02 40014 05 0000 150</w:t>
            </w:r>
          </w:p>
        </w:tc>
        <w:tc>
          <w:tcPr>
            <w:tcW w:w="7513" w:type="dxa"/>
          </w:tcPr>
          <w:p w:rsidR="00486089" w:rsidRPr="00E41826" w:rsidRDefault="00486089" w:rsidP="00486089">
            <w:pPr>
              <w:snapToGrid w:val="0"/>
              <w:jc w:val="both"/>
            </w:pPr>
            <w:r w:rsidRPr="00E41826">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86089" w:rsidRPr="00E41826" w:rsidTr="00486089">
        <w:trPr>
          <w:trHeight w:val="775"/>
        </w:trPr>
        <w:tc>
          <w:tcPr>
            <w:tcW w:w="2835" w:type="dxa"/>
          </w:tcPr>
          <w:p w:rsidR="00486089" w:rsidRPr="00E41826" w:rsidRDefault="00486089" w:rsidP="00486089">
            <w:pPr>
              <w:snapToGrid w:val="0"/>
              <w:ind w:right="-108"/>
              <w:jc w:val="center"/>
              <w:rPr>
                <w:kern w:val="2"/>
              </w:rPr>
            </w:pPr>
            <w:r w:rsidRPr="00E41826">
              <w:rPr>
                <w:kern w:val="2"/>
              </w:rPr>
              <w:t>053 2 02 45303 05 0000 150</w:t>
            </w:r>
          </w:p>
        </w:tc>
        <w:tc>
          <w:tcPr>
            <w:tcW w:w="7513" w:type="dxa"/>
          </w:tcPr>
          <w:p w:rsidR="00486089" w:rsidRPr="00E41826" w:rsidRDefault="00486089" w:rsidP="00486089">
            <w:pPr>
              <w:jc w:val="both"/>
            </w:pPr>
            <w:r w:rsidRPr="00E41826">
              <w:rPr>
                <w:color w:val="22272F"/>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86089" w:rsidRPr="00E41826" w:rsidTr="00486089">
        <w:tc>
          <w:tcPr>
            <w:tcW w:w="2835" w:type="dxa"/>
          </w:tcPr>
          <w:p w:rsidR="00486089" w:rsidRPr="00E41826" w:rsidRDefault="00486089" w:rsidP="00486089">
            <w:pPr>
              <w:snapToGrid w:val="0"/>
              <w:ind w:right="-108"/>
              <w:jc w:val="center"/>
              <w:rPr>
                <w:kern w:val="2"/>
              </w:rPr>
            </w:pPr>
            <w:r w:rsidRPr="00E41826">
              <w:rPr>
                <w:kern w:val="2"/>
              </w:rPr>
              <w:t>053 2 02 49999 05 0000 150</w:t>
            </w:r>
          </w:p>
        </w:tc>
        <w:tc>
          <w:tcPr>
            <w:tcW w:w="7513" w:type="dxa"/>
          </w:tcPr>
          <w:p w:rsidR="00486089" w:rsidRPr="00E41826" w:rsidRDefault="00486089" w:rsidP="00486089">
            <w:pPr>
              <w:snapToGrid w:val="0"/>
              <w:jc w:val="both"/>
            </w:pPr>
            <w:r w:rsidRPr="00E41826">
              <w:t>Прочие межбюджетные трансферты, передаваемые бюджетам муниципальных районов</w:t>
            </w:r>
          </w:p>
        </w:tc>
      </w:tr>
      <w:tr w:rsidR="00486089" w:rsidRPr="00E41826" w:rsidTr="00486089">
        <w:tc>
          <w:tcPr>
            <w:tcW w:w="2835" w:type="dxa"/>
          </w:tcPr>
          <w:p w:rsidR="00486089" w:rsidRPr="00E41826" w:rsidRDefault="00486089" w:rsidP="00486089">
            <w:pPr>
              <w:snapToGrid w:val="0"/>
              <w:ind w:right="-108"/>
              <w:jc w:val="center"/>
              <w:rPr>
                <w:kern w:val="2"/>
              </w:rPr>
            </w:pPr>
            <w:r w:rsidRPr="00E41826">
              <w:rPr>
                <w:kern w:val="2"/>
              </w:rPr>
              <w:t>053 202 90024 05 0000 150</w:t>
            </w:r>
          </w:p>
        </w:tc>
        <w:tc>
          <w:tcPr>
            <w:tcW w:w="7513" w:type="dxa"/>
          </w:tcPr>
          <w:p w:rsidR="00486089" w:rsidRPr="00E41826" w:rsidRDefault="00486089" w:rsidP="00486089">
            <w:pPr>
              <w:snapToGrid w:val="0"/>
              <w:jc w:val="both"/>
            </w:pPr>
            <w:r w:rsidRPr="00E41826">
              <w:t>Прочие безвозмездные поступления в бюджеты муниципальных районов  от бюджетов субъектов Российской Федерации</w:t>
            </w:r>
          </w:p>
        </w:tc>
      </w:tr>
      <w:tr w:rsidR="00486089" w:rsidRPr="00E41826" w:rsidTr="00486089">
        <w:tc>
          <w:tcPr>
            <w:tcW w:w="2835" w:type="dxa"/>
          </w:tcPr>
          <w:p w:rsidR="00486089" w:rsidRPr="00E41826" w:rsidRDefault="00486089" w:rsidP="00486089">
            <w:pPr>
              <w:snapToGrid w:val="0"/>
              <w:ind w:right="-108"/>
              <w:jc w:val="center"/>
              <w:rPr>
                <w:kern w:val="2"/>
              </w:rPr>
            </w:pPr>
            <w:r w:rsidRPr="00E41826">
              <w:rPr>
                <w:kern w:val="2"/>
              </w:rPr>
              <w:t>053 2 08 05000 05 0000 150</w:t>
            </w:r>
          </w:p>
        </w:tc>
        <w:tc>
          <w:tcPr>
            <w:tcW w:w="7513" w:type="dxa"/>
          </w:tcPr>
          <w:p w:rsidR="00486089" w:rsidRPr="00E41826" w:rsidRDefault="00486089" w:rsidP="00486089">
            <w:pPr>
              <w:snapToGrid w:val="0"/>
              <w:jc w:val="both"/>
            </w:pPr>
            <w:r w:rsidRPr="00E41826">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86089" w:rsidRPr="00E41826" w:rsidTr="00486089">
        <w:tc>
          <w:tcPr>
            <w:tcW w:w="2835" w:type="dxa"/>
          </w:tcPr>
          <w:p w:rsidR="00486089" w:rsidRPr="00E41826" w:rsidRDefault="00486089" w:rsidP="00486089">
            <w:pPr>
              <w:pStyle w:val="afff"/>
              <w:jc w:val="center"/>
              <w:rPr>
                <w:rFonts w:ascii="Times New Roman" w:hAnsi="Times New Roman"/>
                <w:bCs/>
                <w:szCs w:val="20"/>
              </w:rPr>
            </w:pPr>
            <w:r w:rsidRPr="00E41826">
              <w:rPr>
                <w:rFonts w:ascii="Times New Roman" w:hAnsi="Times New Roman"/>
                <w:bCs/>
                <w:szCs w:val="20"/>
              </w:rPr>
              <w:t>053 2 08 10000 05 0000 150</w:t>
            </w:r>
          </w:p>
        </w:tc>
        <w:tc>
          <w:tcPr>
            <w:tcW w:w="7513" w:type="dxa"/>
          </w:tcPr>
          <w:p w:rsidR="00486089" w:rsidRPr="00E41826" w:rsidRDefault="00486089" w:rsidP="00486089">
            <w:pPr>
              <w:pStyle w:val="afff"/>
              <w:jc w:val="both"/>
              <w:rPr>
                <w:rFonts w:ascii="Times New Roman" w:hAnsi="Times New Roman"/>
                <w:bCs/>
                <w:szCs w:val="20"/>
              </w:rPr>
            </w:pPr>
            <w:r w:rsidRPr="00E41826">
              <w:rPr>
                <w:rFonts w:ascii="Times New Roman" w:hAnsi="Times New Roman"/>
                <w:bCs/>
                <w:szCs w:val="20"/>
              </w:rPr>
              <w:t>Перечисления из бюджетов муниципальных районов (в бюджеты муниципальных районов) для осуществления взыскания</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053 218 05010 05 0000 150</w:t>
            </w:r>
          </w:p>
        </w:tc>
        <w:tc>
          <w:tcPr>
            <w:tcW w:w="7513" w:type="dxa"/>
          </w:tcPr>
          <w:p w:rsidR="00486089" w:rsidRPr="00E41826" w:rsidRDefault="00486089" w:rsidP="00486089">
            <w:pPr>
              <w:snapToGrid w:val="0"/>
              <w:jc w:val="both"/>
            </w:pPr>
            <w:r w:rsidRPr="00E41826">
              <w:t>Доходы бюджетов муниципальных районов от возврата бюджетными учреждениями остатков субсидий прошлых лет</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053 218 05020 05 0000 150</w:t>
            </w:r>
          </w:p>
        </w:tc>
        <w:tc>
          <w:tcPr>
            <w:tcW w:w="7513" w:type="dxa"/>
          </w:tcPr>
          <w:p w:rsidR="00486089" w:rsidRPr="00E41826" w:rsidRDefault="00486089" w:rsidP="00486089">
            <w:pPr>
              <w:snapToGrid w:val="0"/>
              <w:jc w:val="both"/>
            </w:pPr>
            <w:r w:rsidRPr="00E41826">
              <w:t>Доходы бюджетов муниципальных районов от возврата автономными учреждениями остатков субсидий прошлых лет</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lastRenderedPageBreak/>
              <w:t>053 218 05030 05 0000 150</w:t>
            </w:r>
          </w:p>
        </w:tc>
        <w:tc>
          <w:tcPr>
            <w:tcW w:w="7513" w:type="dxa"/>
          </w:tcPr>
          <w:p w:rsidR="00486089" w:rsidRPr="00E41826" w:rsidRDefault="00486089" w:rsidP="00486089">
            <w:pPr>
              <w:snapToGrid w:val="0"/>
              <w:jc w:val="both"/>
            </w:pPr>
            <w:r w:rsidRPr="00E41826">
              <w:t>Доходы бюджетов муниципальных районов от возврата иными организациями остатков субсидий прошлых лет</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053 2 18 60010 05 0000 150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053 2 19 25304 05 0000 150</w:t>
            </w:r>
          </w:p>
        </w:tc>
        <w:tc>
          <w:tcPr>
            <w:tcW w:w="7513" w:type="dxa"/>
          </w:tcPr>
          <w:p w:rsidR="00486089" w:rsidRPr="00E41826" w:rsidRDefault="00486089" w:rsidP="00486089">
            <w:pPr>
              <w:autoSpaceDE w:val="0"/>
              <w:autoSpaceDN w:val="0"/>
              <w:adjustRightInd w:val="0"/>
              <w:jc w:val="both"/>
              <w:rPr>
                <w:rFonts w:eastAsia="Calibri"/>
                <w:lang w:eastAsia="en-US"/>
              </w:rPr>
            </w:pPr>
            <w:r w:rsidRPr="00E41826">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486089" w:rsidRPr="00E41826" w:rsidTr="00486089">
        <w:tc>
          <w:tcPr>
            <w:tcW w:w="2835" w:type="dxa"/>
          </w:tcPr>
          <w:p w:rsidR="00486089" w:rsidRPr="00E41826" w:rsidRDefault="00486089" w:rsidP="00486089">
            <w:pPr>
              <w:snapToGrid w:val="0"/>
              <w:ind w:right="-108"/>
              <w:jc w:val="center"/>
              <w:rPr>
                <w:bCs/>
              </w:rPr>
            </w:pPr>
            <w:r w:rsidRPr="00E41826">
              <w:rPr>
                <w:bCs/>
              </w:rPr>
              <w:t>053 2 19 60010 05 0000 150</w:t>
            </w:r>
          </w:p>
        </w:tc>
        <w:tc>
          <w:tcPr>
            <w:tcW w:w="7513" w:type="dxa"/>
          </w:tcPr>
          <w:p w:rsidR="00486089" w:rsidRPr="00E41826" w:rsidRDefault="00486089" w:rsidP="00486089">
            <w:pPr>
              <w:snapToGrid w:val="0"/>
              <w:jc w:val="both"/>
            </w:pPr>
            <w:r w:rsidRPr="00E41826">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86089" w:rsidRPr="00E41826" w:rsidTr="00486089">
        <w:tc>
          <w:tcPr>
            <w:tcW w:w="2835" w:type="dxa"/>
          </w:tcPr>
          <w:p w:rsidR="00486089" w:rsidRPr="00E41826" w:rsidRDefault="00486089" w:rsidP="00486089">
            <w:pPr>
              <w:snapToGrid w:val="0"/>
              <w:ind w:right="-108"/>
              <w:jc w:val="center"/>
              <w:rPr>
                <w:b/>
                <w:bCs/>
              </w:rPr>
            </w:pPr>
            <w:r w:rsidRPr="00E41826">
              <w:rPr>
                <w:b/>
                <w:bCs/>
              </w:rPr>
              <w:t>054</w:t>
            </w:r>
          </w:p>
        </w:tc>
        <w:tc>
          <w:tcPr>
            <w:tcW w:w="7513" w:type="dxa"/>
          </w:tcPr>
          <w:p w:rsidR="00486089" w:rsidRPr="00E41826" w:rsidRDefault="00486089" w:rsidP="00486089">
            <w:pPr>
              <w:snapToGrid w:val="0"/>
              <w:jc w:val="both"/>
            </w:pPr>
            <w:r w:rsidRPr="00E41826">
              <w:rPr>
                <w:b/>
              </w:rPr>
              <w:t>Отдел по делам культуры, молодежи и спорта Администрации Комсомольского муниципального района Ивановской области</w:t>
            </w:r>
          </w:p>
        </w:tc>
      </w:tr>
      <w:tr w:rsidR="00486089" w:rsidRPr="00E41826" w:rsidTr="00486089">
        <w:tc>
          <w:tcPr>
            <w:tcW w:w="2835" w:type="dxa"/>
          </w:tcPr>
          <w:p w:rsidR="00486089" w:rsidRPr="00E41826" w:rsidRDefault="00486089" w:rsidP="00486089">
            <w:pPr>
              <w:jc w:val="center"/>
            </w:pPr>
            <w:r w:rsidRPr="00E41826">
              <w:t>054 1 13 01995 05 0011 130</w:t>
            </w:r>
          </w:p>
        </w:tc>
        <w:tc>
          <w:tcPr>
            <w:tcW w:w="7513" w:type="dxa"/>
          </w:tcPr>
          <w:p w:rsidR="00486089" w:rsidRPr="00E41826" w:rsidRDefault="00486089" w:rsidP="00486089">
            <w:pPr>
              <w:jc w:val="both"/>
            </w:pPr>
            <w:r w:rsidRPr="00E41826">
              <w:t>Прочие доходы от оказания платных услуг (работ) получателями средств бюджетов муниципальных районов (МКУ ГДК)</w:t>
            </w:r>
          </w:p>
        </w:tc>
      </w:tr>
      <w:tr w:rsidR="00486089" w:rsidRPr="00E41826" w:rsidTr="00486089">
        <w:tc>
          <w:tcPr>
            <w:tcW w:w="2835" w:type="dxa"/>
          </w:tcPr>
          <w:p w:rsidR="00486089" w:rsidRPr="00E41826" w:rsidRDefault="00486089" w:rsidP="00486089">
            <w:pPr>
              <w:jc w:val="center"/>
            </w:pPr>
            <w:r w:rsidRPr="00E41826">
              <w:t>054 1 13 01995 05 0010 130</w:t>
            </w:r>
          </w:p>
        </w:tc>
        <w:tc>
          <w:tcPr>
            <w:tcW w:w="7513" w:type="dxa"/>
          </w:tcPr>
          <w:p w:rsidR="00486089" w:rsidRPr="00E41826" w:rsidRDefault="00486089" w:rsidP="00486089">
            <w:pPr>
              <w:jc w:val="both"/>
            </w:pPr>
            <w:r w:rsidRPr="00E41826">
              <w:t>Прочие доходы от оказания платных услуг (работ) получателями средств бюджетов муниципальных районов (МКУ ГДК – показ кинофильмов)</w:t>
            </w:r>
          </w:p>
        </w:tc>
      </w:tr>
      <w:tr w:rsidR="00486089" w:rsidRPr="00E41826" w:rsidTr="00486089">
        <w:tc>
          <w:tcPr>
            <w:tcW w:w="2835" w:type="dxa"/>
          </w:tcPr>
          <w:p w:rsidR="00486089" w:rsidRPr="00E41826" w:rsidRDefault="00486089" w:rsidP="00486089">
            <w:pPr>
              <w:jc w:val="center"/>
            </w:pPr>
            <w:r w:rsidRPr="00E41826">
              <w:t>054 1 13 01995 05 0012 130</w:t>
            </w:r>
          </w:p>
        </w:tc>
        <w:tc>
          <w:tcPr>
            <w:tcW w:w="7513" w:type="dxa"/>
          </w:tcPr>
          <w:p w:rsidR="00486089" w:rsidRPr="00E41826" w:rsidRDefault="00486089" w:rsidP="00486089">
            <w:pPr>
              <w:jc w:val="both"/>
            </w:pPr>
            <w:r w:rsidRPr="00E41826">
              <w:t>Прочие доходы от оказания платных услуг (работ) получателями средств бюджетов муниципальных районов (организационный взнос)</w:t>
            </w:r>
          </w:p>
        </w:tc>
      </w:tr>
      <w:tr w:rsidR="00486089" w:rsidRPr="00E41826" w:rsidTr="00486089">
        <w:tc>
          <w:tcPr>
            <w:tcW w:w="2835" w:type="dxa"/>
          </w:tcPr>
          <w:p w:rsidR="00486089" w:rsidRPr="00E41826" w:rsidRDefault="00486089" w:rsidP="00486089">
            <w:pPr>
              <w:jc w:val="center"/>
            </w:pPr>
            <w:r w:rsidRPr="00E41826">
              <w:t>054 1 13 01995 05 0013 130</w:t>
            </w:r>
          </w:p>
        </w:tc>
        <w:tc>
          <w:tcPr>
            <w:tcW w:w="7513" w:type="dxa"/>
          </w:tcPr>
          <w:p w:rsidR="00486089" w:rsidRPr="00E41826" w:rsidRDefault="00486089" w:rsidP="00486089">
            <w:pPr>
              <w:jc w:val="both"/>
            </w:pPr>
            <w:r w:rsidRPr="00E41826">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486089" w:rsidRPr="00E41826" w:rsidTr="00486089">
        <w:tc>
          <w:tcPr>
            <w:tcW w:w="2835" w:type="dxa"/>
          </w:tcPr>
          <w:p w:rsidR="00486089" w:rsidRPr="00E41826" w:rsidRDefault="00486089" w:rsidP="00486089">
            <w:pPr>
              <w:jc w:val="center"/>
            </w:pPr>
            <w:r w:rsidRPr="00E41826">
              <w:t>054 1 13 01995 13 0002 130</w:t>
            </w:r>
          </w:p>
        </w:tc>
        <w:tc>
          <w:tcPr>
            <w:tcW w:w="7513" w:type="dxa"/>
          </w:tcPr>
          <w:p w:rsidR="00486089" w:rsidRPr="00E41826" w:rsidRDefault="00486089" w:rsidP="00486089">
            <w:pPr>
              <w:autoSpaceDE w:val="0"/>
              <w:autoSpaceDN w:val="0"/>
              <w:adjustRightInd w:val="0"/>
              <w:jc w:val="both"/>
            </w:pPr>
            <w:r w:rsidRPr="00E41826">
              <w:t>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городского поселения от МКУК «Городская библиотека»)</w:t>
            </w:r>
          </w:p>
        </w:tc>
      </w:tr>
      <w:tr w:rsidR="00486089" w:rsidRPr="00E41826" w:rsidTr="00486089">
        <w:tc>
          <w:tcPr>
            <w:tcW w:w="2835" w:type="dxa"/>
          </w:tcPr>
          <w:p w:rsidR="00486089" w:rsidRPr="00E41826" w:rsidRDefault="00486089" w:rsidP="00486089">
            <w:pPr>
              <w:jc w:val="center"/>
            </w:pPr>
            <w:r w:rsidRPr="00E41826">
              <w:t>054 1 13 01995 13 0007 130</w:t>
            </w:r>
          </w:p>
        </w:tc>
        <w:tc>
          <w:tcPr>
            <w:tcW w:w="7513" w:type="dxa"/>
          </w:tcPr>
          <w:p w:rsidR="00486089" w:rsidRPr="00E41826" w:rsidRDefault="00486089" w:rsidP="00486089">
            <w:pPr>
              <w:autoSpaceDE w:val="0"/>
              <w:autoSpaceDN w:val="0"/>
              <w:adjustRightInd w:val="0"/>
              <w:jc w:val="both"/>
            </w:pPr>
            <w:r w:rsidRPr="00E41826">
              <w:t>Прочие доходы от оказания платных услуг (работ), зачисляемые в бюджет городского поселения (МКУК «Городская библиотека» - Пушкинская карта)</w:t>
            </w:r>
          </w:p>
        </w:tc>
      </w:tr>
      <w:tr w:rsidR="00486089" w:rsidRPr="00E41826" w:rsidTr="00486089">
        <w:tc>
          <w:tcPr>
            <w:tcW w:w="2835" w:type="dxa"/>
          </w:tcPr>
          <w:p w:rsidR="00486089" w:rsidRPr="00E41826" w:rsidRDefault="00486089" w:rsidP="00486089">
            <w:pPr>
              <w:tabs>
                <w:tab w:val="left" w:pos="7797"/>
              </w:tabs>
              <w:jc w:val="center"/>
              <w:rPr>
                <w:lang w:eastAsia="en-US"/>
              </w:rPr>
            </w:pPr>
            <w:r w:rsidRPr="00E41826">
              <w:t>054 1 13 02995 05 0003 130</w:t>
            </w:r>
          </w:p>
          <w:p w:rsidR="00486089" w:rsidRPr="00E41826" w:rsidRDefault="00486089" w:rsidP="00486089">
            <w:pPr>
              <w:tabs>
                <w:tab w:val="left" w:pos="7797"/>
              </w:tabs>
              <w:jc w:val="center"/>
              <w:rPr>
                <w:lang w:eastAsia="en-US"/>
              </w:rPr>
            </w:pPr>
          </w:p>
        </w:tc>
        <w:tc>
          <w:tcPr>
            <w:tcW w:w="7513" w:type="dxa"/>
          </w:tcPr>
          <w:p w:rsidR="00486089" w:rsidRPr="00E41826" w:rsidRDefault="00486089" w:rsidP="00486089">
            <w:pPr>
              <w:tabs>
                <w:tab w:val="left" w:pos="7797"/>
              </w:tabs>
              <w:jc w:val="both"/>
            </w:pPr>
            <w:r w:rsidRPr="00E41826">
              <w:t>Прочие доходы от компенсации затрат бюджетов муниципальных районов (прочие доходы от компенсации затрат районного бюджета)</w:t>
            </w:r>
          </w:p>
        </w:tc>
      </w:tr>
      <w:tr w:rsidR="00486089" w:rsidRPr="00E41826" w:rsidTr="00486089">
        <w:tc>
          <w:tcPr>
            <w:tcW w:w="2835" w:type="dxa"/>
          </w:tcPr>
          <w:p w:rsidR="00486089" w:rsidRPr="00E41826" w:rsidRDefault="00486089" w:rsidP="00486089">
            <w:pPr>
              <w:tabs>
                <w:tab w:val="left" w:pos="7797"/>
              </w:tabs>
              <w:jc w:val="center"/>
            </w:pPr>
            <w:r w:rsidRPr="00E41826">
              <w:t>054 1 13 02995 05 0005 130</w:t>
            </w:r>
          </w:p>
        </w:tc>
        <w:tc>
          <w:tcPr>
            <w:tcW w:w="7513" w:type="dxa"/>
          </w:tcPr>
          <w:p w:rsidR="00486089" w:rsidRPr="00E41826" w:rsidRDefault="00486089" w:rsidP="00486089">
            <w:pPr>
              <w:tabs>
                <w:tab w:val="left" w:pos="7797"/>
              </w:tabs>
              <w:jc w:val="both"/>
            </w:pPr>
            <w:r w:rsidRPr="00E41826">
              <w:t>Прочие доходы от компенсации затрат бюджетов муниципальных районов (выплата страховой премии ОСАГО)</w:t>
            </w:r>
          </w:p>
        </w:tc>
      </w:tr>
      <w:tr w:rsidR="00486089" w:rsidRPr="00E41826" w:rsidTr="00486089">
        <w:tc>
          <w:tcPr>
            <w:tcW w:w="2835" w:type="dxa"/>
          </w:tcPr>
          <w:p w:rsidR="00486089" w:rsidRPr="00E41826" w:rsidRDefault="00486089" w:rsidP="00486089">
            <w:pPr>
              <w:tabs>
                <w:tab w:val="left" w:pos="7797"/>
              </w:tabs>
              <w:jc w:val="center"/>
            </w:pPr>
            <w:r w:rsidRPr="00E41826">
              <w:t>054 1 13 02995 05 0006 130</w:t>
            </w:r>
          </w:p>
        </w:tc>
        <w:tc>
          <w:tcPr>
            <w:tcW w:w="7513" w:type="dxa"/>
          </w:tcPr>
          <w:p w:rsidR="00486089" w:rsidRPr="00E41826" w:rsidRDefault="00486089" w:rsidP="00486089">
            <w:pPr>
              <w:tabs>
                <w:tab w:val="left" w:pos="7797"/>
              </w:tabs>
              <w:jc w:val="both"/>
            </w:pPr>
            <w:r w:rsidRPr="00E41826">
              <w:t>Прочие доходы от компенсации затрат бюджетов муниципальных районов (возмещение расходов по актам проверки)</w:t>
            </w:r>
          </w:p>
        </w:tc>
      </w:tr>
      <w:tr w:rsidR="00486089" w:rsidRPr="00E41826" w:rsidTr="00486089">
        <w:tc>
          <w:tcPr>
            <w:tcW w:w="2835" w:type="dxa"/>
          </w:tcPr>
          <w:p w:rsidR="00486089" w:rsidRPr="00E41826" w:rsidRDefault="00486089" w:rsidP="00486089">
            <w:pPr>
              <w:tabs>
                <w:tab w:val="left" w:pos="7797"/>
              </w:tabs>
              <w:jc w:val="center"/>
            </w:pPr>
            <w:r w:rsidRPr="00E41826">
              <w:t>054 1 16 10032 05 0000 140</w:t>
            </w:r>
          </w:p>
        </w:tc>
        <w:tc>
          <w:tcPr>
            <w:tcW w:w="7513" w:type="dxa"/>
          </w:tcPr>
          <w:p w:rsidR="00486089" w:rsidRPr="00E41826" w:rsidRDefault="00486089" w:rsidP="00486089">
            <w:pPr>
              <w:tabs>
                <w:tab w:val="left" w:pos="7797"/>
              </w:tabs>
              <w:jc w:val="both"/>
            </w:pPr>
            <w:r w:rsidRPr="00E41826">
              <w:rPr>
                <w:color w:val="22272F"/>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054 1 17 01050 05 0000 180</w:t>
            </w:r>
          </w:p>
        </w:tc>
        <w:tc>
          <w:tcPr>
            <w:tcW w:w="7513" w:type="dxa"/>
          </w:tcPr>
          <w:p w:rsidR="00486089" w:rsidRPr="00E41826" w:rsidRDefault="00486089" w:rsidP="00486089">
            <w:pPr>
              <w:pStyle w:val="afff"/>
              <w:rPr>
                <w:rFonts w:ascii="Times New Roman" w:hAnsi="Times New Roman"/>
                <w:szCs w:val="20"/>
              </w:rPr>
            </w:pPr>
            <w:r w:rsidRPr="00E41826">
              <w:rPr>
                <w:rFonts w:ascii="Times New Roman" w:hAnsi="Times New Roman"/>
                <w:szCs w:val="20"/>
              </w:rPr>
              <w:t>Невыясненные поступления, зачисляемые в бюджеты муниципальных районов</w:t>
            </w:r>
          </w:p>
        </w:tc>
      </w:tr>
      <w:tr w:rsidR="00486089" w:rsidRPr="00E41826" w:rsidTr="00486089">
        <w:tc>
          <w:tcPr>
            <w:tcW w:w="2835" w:type="dxa"/>
          </w:tcPr>
          <w:p w:rsidR="00486089" w:rsidRPr="00E41826" w:rsidRDefault="00486089" w:rsidP="00486089">
            <w:pPr>
              <w:jc w:val="center"/>
              <w:rPr>
                <w:bCs/>
              </w:rPr>
            </w:pPr>
            <w:r w:rsidRPr="00E41826">
              <w:rPr>
                <w:bCs/>
              </w:rPr>
              <w:t>054 1 17 05050 05 0009 180</w:t>
            </w:r>
          </w:p>
        </w:tc>
        <w:tc>
          <w:tcPr>
            <w:tcW w:w="7513" w:type="dxa"/>
          </w:tcPr>
          <w:p w:rsidR="00486089" w:rsidRPr="00E41826" w:rsidRDefault="00486089" w:rsidP="00486089">
            <w:pPr>
              <w:jc w:val="both"/>
            </w:pPr>
            <w:r w:rsidRPr="00E41826">
              <w:t>Прочие неналоговые доходы бюджетов муниципальных районов (прочие неналоговые доходы районного бюджета)</w:t>
            </w:r>
          </w:p>
        </w:tc>
      </w:tr>
      <w:tr w:rsidR="00486089" w:rsidRPr="00E41826" w:rsidTr="00486089">
        <w:tc>
          <w:tcPr>
            <w:tcW w:w="2835" w:type="dxa"/>
          </w:tcPr>
          <w:p w:rsidR="00486089" w:rsidRPr="00E41826" w:rsidRDefault="00486089" w:rsidP="00486089">
            <w:pPr>
              <w:jc w:val="center"/>
              <w:rPr>
                <w:bCs/>
              </w:rPr>
            </w:pPr>
            <w:r w:rsidRPr="00E41826">
              <w:rPr>
                <w:bCs/>
              </w:rPr>
              <w:t>054 1 17 16000 05 0000 180</w:t>
            </w:r>
          </w:p>
        </w:tc>
        <w:tc>
          <w:tcPr>
            <w:tcW w:w="7513" w:type="dxa"/>
          </w:tcPr>
          <w:p w:rsidR="00486089" w:rsidRPr="00E41826" w:rsidRDefault="00486089" w:rsidP="00486089">
            <w:pPr>
              <w:jc w:val="both"/>
            </w:pPr>
            <w:r w:rsidRPr="00E41826">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054 2 04 05020 05 0000 150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486089" w:rsidRPr="00E41826" w:rsidTr="00486089">
        <w:tc>
          <w:tcPr>
            <w:tcW w:w="2835" w:type="dxa"/>
          </w:tcPr>
          <w:p w:rsidR="00486089" w:rsidRPr="00E41826" w:rsidRDefault="00486089" w:rsidP="00486089">
            <w:pPr>
              <w:tabs>
                <w:tab w:val="left" w:pos="330"/>
              </w:tabs>
              <w:snapToGrid w:val="0"/>
              <w:ind w:right="-108"/>
              <w:jc w:val="center"/>
              <w:rPr>
                <w:kern w:val="2"/>
              </w:rPr>
            </w:pPr>
            <w:r w:rsidRPr="00E41826">
              <w:rPr>
                <w:kern w:val="2"/>
              </w:rPr>
              <w:t>054 2 07 05020 05 0000 150</w:t>
            </w:r>
          </w:p>
        </w:tc>
        <w:tc>
          <w:tcPr>
            <w:tcW w:w="7513" w:type="dxa"/>
          </w:tcPr>
          <w:p w:rsidR="00486089" w:rsidRPr="00E41826" w:rsidRDefault="00486089" w:rsidP="00486089">
            <w:pPr>
              <w:snapToGrid w:val="0"/>
              <w:jc w:val="both"/>
              <w:rPr>
                <w:bCs/>
              </w:rPr>
            </w:pPr>
            <w:r w:rsidRPr="00E41826">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486089" w:rsidRPr="00E41826" w:rsidTr="00486089">
        <w:tc>
          <w:tcPr>
            <w:tcW w:w="2835" w:type="dxa"/>
          </w:tcPr>
          <w:p w:rsidR="00486089" w:rsidRPr="00E41826" w:rsidRDefault="00486089" w:rsidP="00486089">
            <w:pPr>
              <w:tabs>
                <w:tab w:val="left" w:pos="330"/>
              </w:tabs>
              <w:snapToGrid w:val="0"/>
              <w:ind w:right="-108"/>
              <w:jc w:val="center"/>
              <w:rPr>
                <w:b/>
                <w:kern w:val="2"/>
              </w:rPr>
            </w:pPr>
            <w:r w:rsidRPr="00E41826">
              <w:rPr>
                <w:b/>
                <w:kern w:val="2"/>
              </w:rPr>
              <w:t>055</w:t>
            </w:r>
          </w:p>
        </w:tc>
        <w:tc>
          <w:tcPr>
            <w:tcW w:w="7513" w:type="dxa"/>
          </w:tcPr>
          <w:p w:rsidR="00486089" w:rsidRPr="00E41826" w:rsidRDefault="00486089" w:rsidP="00486089">
            <w:pPr>
              <w:snapToGrid w:val="0"/>
              <w:jc w:val="both"/>
              <w:rPr>
                <w:b/>
                <w:bCs/>
              </w:rPr>
            </w:pPr>
            <w:r w:rsidRPr="00E41826">
              <w:rPr>
                <w:b/>
                <w:bCs/>
              </w:rPr>
              <w:t>Управление по вопросу развития инфраструктуры Администрации Комсомольского муниципального района Ивановской области</w:t>
            </w:r>
          </w:p>
        </w:tc>
      </w:tr>
      <w:tr w:rsidR="00486089" w:rsidRPr="00E41826" w:rsidTr="00486089">
        <w:tc>
          <w:tcPr>
            <w:tcW w:w="2835" w:type="dxa"/>
          </w:tcPr>
          <w:p w:rsidR="00486089" w:rsidRPr="00E41826" w:rsidRDefault="00486089" w:rsidP="00486089">
            <w:pPr>
              <w:tabs>
                <w:tab w:val="left" w:pos="87"/>
              </w:tabs>
              <w:snapToGrid w:val="0"/>
              <w:ind w:right="87"/>
              <w:jc w:val="both"/>
              <w:rPr>
                <w:kern w:val="2"/>
              </w:rPr>
            </w:pPr>
            <w:r w:rsidRPr="00E41826">
              <w:rPr>
                <w:kern w:val="2"/>
              </w:rPr>
              <w:t xml:space="preserve">   055 1 11 09045 05 0000 120</w:t>
            </w:r>
          </w:p>
        </w:tc>
        <w:tc>
          <w:tcPr>
            <w:tcW w:w="7513" w:type="dxa"/>
          </w:tcPr>
          <w:p w:rsidR="00486089" w:rsidRPr="00E41826" w:rsidRDefault="00486089" w:rsidP="00486089">
            <w:pPr>
              <w:snapToGrid w:val="0"/>
              <w:jc w:val="both"/>
              <w:rPr>
                <w:bCs/>
              </w:rPr>
            </w:pPr>
            <w:r w:rsidRPr="00E41826">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w:t>
            </w:r>
            <w:r w:rsidRPr="00E41826">
              <w:lastRenderedPageBreak/>
              <w:t>предприятий, в том числе казенных)</w:t>
            </w:r>
          </w:p>
        </w:tc>
      </w:tr>
      <w:tr w:rsidR="00486089" w:rsidRPr="00E41826" w:rsidTr="00486089">
        <w:tc>
          <w:tcPr>
            <w:tcW w:w="2835" w:type="dxa"/>
          </w:tcPr>
          <w:p w:rsidR="00486089" w:rsidRPr="00E41826" w:rsidRDefault="00486089" w:rsidP="00486089">
            <w:pPr>
              <w:tabs>
                <w:tab w:val="left" w:pos="87"/>
              </w:tabs>
              <w:snapToGrid w:val="0"/>
              <w:ind w:right="87"/>
              <w:jc w:val="both"/>
              <w:rPr>
                <w:kern w:val="2"/>
              </w:rPr>
            </w:pPr>
            <w:r w:rsidRPr="00E41826">
              <w:rPr>
                <w:kern w:val="2"/>
              </w:rPr>
              <w:lastRenderedPageBreak/>
              <w:t xml:space="preserve">  055 1 16 07010 05 0000 140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055  1 17 01050 05 0000 180</w:t>
            </w:r>
          </w:p>
        </w:tc>
        <w:tc>
          <w:tcPr>
            <w:tcW w:w="7513" w:type="dxa"/>
          </w:tcPr>
          <w:p w:rsidR="00486089" w:rsidRPr="00E41826" w:rsidRDefault="00486089" w:rsidP="00486089">
            <w:pPr>
              <w:pStyle w:val="afff"/>
              <w:rPr>
                <w:rFonts w:ascii="Times New Roman" w:hAnsi="Times New Roman"/>
                <w:szCs w:val="20"/>
              </w:rPr>
            </w:pPr>
            <w:r w:rsidRPr="00E41826">
              <w:rPr>
                <w:rFonts w:ascii="Times New Roman" w:hAnsi="Times New Roman"/>
                <w:szCs w:val="20"/>
              </w:rPr>
              <w:t>Невыясненные поступления, зачисляемые в бюджеты муниципальных районов</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055 1 17 16000 05 0000 180</w:t>
            </w:r>
          </w:p>
        </w:tc>
        <w:tc>
          <w:tcPr>
            <w:tcW w:w="7513" w:type="dxa"/>
          </w:tcPr>
          <w:p w:rsidR="00486089" w:rsidRPr="00E41826" w:rsidRDefault="00486089" w:rsidP="00486089">
            <w:pPr>
              <w:jc w:val="both"/>
            </w:pPr>
            <w:r w:rsidRPr="00E41826">
              <w:rPr>
                <w:color w:val="22272F"/>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bCs/>
                <w:szCs w:val="20"/>
              </w:rPr>
              <w:t>055 2 18 60010 05 0000 150</w:t>
            </w:r>
          </w:p>
        </w:tc>
        <w:tc>
          <w:tcPr>
            <w:tcW w:w="7513" w:type="dxa"/>
          </w:tcPr>
          <w:p w:rsidR="00486089" w:rsidRPr="00E41826" w:rsidRDefault="00486089" w:rsidP="00486089">
            <w:pPr>
              <w:pStyle w:val="afff"/>
              <w:rPr>
                <w:rFonts w:ascii="Times New Roman" w:hAnsi="Times New Roman"/>
                <w:szCs w:val="20"/>
              </w:rPr>
            </w:pPr>
            <w:r w:rsidRPr="00E41826">
              <w:rPr>
                <w:rFonts w:ascii="Times New Roman" w:eastAsia="Calibri" w:hAnsi="Times New Roman"/>
                <w:kern w:val="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86089" w:rsidRPr="00E41826" w:rsidTr="00486089">
        <w:tc>
          <w:tcPr>
            <w:tcW w:w="2835" w:type="dxa"/>
          </w:tcPr>
          <w:p w:rsidR="00486089" w:rsidRPr="00E41826" w:rsidRDefault="00486089" w:rsidP="00486089">
            <w:pPr>
              <w:snapToGrid w:val="0"/>
              <w:jc w:val="center"/>
              <w:rPr>
                <w:b/>
                <w:bCs/>
              </w:rPr>
            </w:pPr>
            <w:r w:rsidRPr="00E41826">
              <w:rPr>
                <w:b/>
                <w:bCs/>
              </w:rPr>
              <w:t>100</w:t>
            </w:r>
          </w:p>
        </w:tc>
        <w:tc>
          <w:tcPr>
            <w:tcW w:w="7513" w:type="dxa"/>
          </w:tcPr>
          <w:p w:rsidR="00486089" w:rsidRPr="00E41826" w:rsidRDefault="00486089" w:rsidP="00486089">
            <w:pPr>
              <w:snapToGrid w:val="0"/>
              <w:jc w:val="both"/>
              <w:rPr>
                <w:b/>
              </w:rPr>
            </w:pPr>
            <w:r w:rsidRPr="00E41826">
              <w:rPr>
                <w:b/>
              </w:rPr>
              <w:t>Управление Федерального казначейства по Ивановской области</w:t>
            </w:r>
          </w:p>
        </w:tc>
      </w:tr>
      <w:tr w:rsidR="00486089" w:rsidRPr="00E41826" w:rsidTr="00486089">
        <w:tc>
          <w:tcPr>
            <w:tcW w:w="2835" w:type="dxa"/>
          </w:tcPr>
          <w:p w:rsidR="00486089" w:rsidRPr="00E41826" w:rsidRDefault="00486089" w:rsidP="00486089">
            <w:pPr>
              <w:snapToGrid w:val="0"/>
              <w:jc w:val="center"/>
            </w:pPr>
            <w:r w:rsidRPr="00E41826">
              <w:t>100 1 03 02231 01 0000 110</w:t>
            </w:r>
          </w:p>
        </w:tc>
        <w:tc>
          <w:tcPr>
            <w:tcW w:w="7513" w:type="dxa"/>
          </w:tcPr>
          <w:p w:rsidR="00486089" w:rsidRPr="00E41826" w:rsidRDefault="00486089" w:rsidP="00486089">
            <w:pPr>
              <w:snapToGrid w:val="0"/>
              <w:jc w:val="both"/>
            </w:pPr>
            <w:r w:rsidRPr="00E4182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6089" w:rsidRPr="00E41826" w:rsidTr="00486089">
        <w:tc>
          <w:tcPr>
            <w:tcW w:w="2835" w:type="dxa"/>
          </w:tcPr>
          <w:p w:rsidR="00486089" w:rsidRPr="00E41826" w:rsidRDefault="00486089" w:rsidP="00486089">
            <w:pPr>
              <w:snapToGrid w:val="0"/>
              <w:jc w:val="center"/>
            </w:pPr>
            <w:r w:rsidRPr="00E41826">
              <w:t>100 1 03 02241 01 0000 110</w:t>
            </w:r>
          </w:p>
        </w:tc>
        <w:tc>
          <w:tcPr>
            <w:tcW w:w="7513" w:type="dxa"/>
          </w:tcPr>
          <w:p w:rsidR="00486089" w:rsidRPr="00E41826" w:rsidRDefault="00486089" w:rsidP="00486089">
            <w:pPr>
              <w:snapToGrid w:val="0"/>
              <w:jc w:val="both"/>
            </w:pPr>
            <w:r w:rsidRPr="00E4182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6089" w:rsidRPr="00E41826" w:rsidTr="00486089">
        <w:tc>
          <w:tcPr>
            <w:tcW w:w="2835" w:type="dxa"/>
          </w:tcPr>
          <w:p w:rsidR="00486089" w:rsidRPr="00E41826" w:rsidRDefault="00486089" w:rsidP="00486089">
            <w:pPr>
              <w:snapToGrid w:val="0"/>
              <w:jc w:val="center"/>
            </w:pPr>
            <w:r w:rsidRPr="00E41826">
              <w:t>100 1 03 02251 01 0000 110</w:t>
            </w:r>
          </w:p>
        </w:tc>
        <w:tc>
          <w:tcPr>
            <w:tcW w:w="7513" w:type="dxa"/>
          </w:tcPr>
          <w:p w:rsidR="00486089" w:rsidRPr="00E41826" w:rsidRDefault="00486089" w:rsidP="00486089">
            <w:pPr>
              <w:snapToGrid w:val="0"/>
              <w:jc w:val="both"/>
            </w:pPr>
            <w:r w:rsidRPr="00E4182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6089" w:rsidRPr="00E41826" w:rsidTr="00486089">
        <w:tc>
          <w:tcPr>
            <w:tcW w:w="2835" w:type="dxa"/>
          </w:tcPr>
          <w:p w:rsidR="00486089" w:rsidRPr="00E41826" w:rsidRDefault="00486089" w:rsidP="00486089">
            <w:pPr>
              <w:snapToGrid w:val="0"/>
              <w:jc w:val="center"/>
            </w:pPr>
            <w:r w:rsidRPr="00E41826">
              <w:t>100 1 03 02261 01 0000 110</w:t>
            </w:r>
          </w:p>
        </w:tc>
        <w:tc>
          <w:tcPr>
            <w:tcW w:w="7513" w:type="dxa"/>
          </w:tcPr>
          <w:p w:rsidR="00486089" w:rsidRPr="00E41826" w:rsidRDefault="00486089" w:rsidP="00486089">
            <w:pPr>
              <w:snapToGrid w:val="0"/>
              <w:jc w:val="both"/>
            </w:pPr>
            <w:r w:rsidRPr="00E4182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6089" w:rsidRPr="00E41826" w:rsidTr="00486089">
        <w:tc>
          <w:tcPr>
            <w:tcW w:w="2835" w:type="dxa"/>
          </w:tcPr>
          <w:p w:rsidR="00486089" w:rsidRPr="00E41826" w:rsidRDefault="00486089" w:rsidP="00486089">
            <w:pPr>
              <w:pStyle w:val="afff"/>
              <w:jc w:val="center"/>
              <w:rPr>
                <w:rFonts w:ascii="Times New Roman" w:hAnsi="Times New Roman"/>
                <w:b/>
                <w:bCs/>
                <w:szCs w:val="20"/>
              </w:rPr>
            </w:pPr>
            <w:r w:rsidRPr="00E41826">
              <w:rPr>
                <w:rFonts w:ascii="Times New Roman" w:hAnsi="Times New Roman"/>
                <w:b/>
                <w:bCs/>
                <w:szCs w:val="20"/>
              </w:rPr>
              <w:t>182</w:t>
            </w:r>
          </w:p>
        </w:tc>
        <w:tc>
          <w:tcPr>
            <w:tcW w:w="7513" w:type="dxa"/>
          </w:tcPr>
          <w:p w:rsidR="00486089" w:rsidRPr="00E41826" w:rsidRDefault="00486089" w:rsidP="00486089">
            <w:pPr>
              <w:pStyle w:val="afff"/>
              <w:jc w:val="both"/>
              <w:rPr>
                <w:rFonts w:ascii="Times New Roman" w:hAnsi="Times New Roman"/>
                <w:b/>
                <w:bCs/>
                <w:szCs w:val="20"/>
              </w:rPr>
            </w:pPr>
            <w:r w:rsidRPr="00E41826">
              <w:rPr>
                <w:rFonts w:ascii="Times New Roman" w:hAnsi="Times New Roman"/>
                <w:b/>
                <w:bCs/>
                <w:szCs w:val="20"/>
              </w:rPr>
              <w:t>Управление Федеральной налоговой службы  по Ивановской области</w:t>
            </w:r>
          </w:p>
        </w:tc>
      </w:tr>
      <w:tr w:rsidR="00486089" w:rsidRPr="00E41826" w:rsidTr="00486089">
        <w:tc>
          <w:tcPr>
            <w:tcW w:w="2835" w:type="dxa"/>
          </w:tcPr>
          <w:p w:rsidR="00486089" w:rsidRPr="00E41826" w:rsidRDefault="00486089" w:rsidP="00486089">
            <w:pPr>
              <w:pStyle w:val="afff"/>
              <w:jc w:val="center"/>
              <w:rPr>
                <w:rFonts w:ascii="Times New Roman" w:hAnsi="Times New Roman"/>
                <w:bCs/>
                <w:szCs w:val="20"/>
              </w:rPr>
            </w:pPr>
            <w:r w:rsidRPr="00E41826">
              <w:rPr>
                <w:rFonts w:ascii="Times New Roman" w:hAnsi="Times New Roman"/>
                <w:bCs/>
                <w:szCs w:val="20"/>
              </w:rPr>
              <w:t>182 1 01 02010 01 0000 110</w:t>
            </w:r>
          </w:p>
        </w:tc>
        <w:tc>
          <w:tcPr>
            <w:tcW w:w="7513" w:type="dxa"/>
          </w:tcPr>
          <w:p w:rsidR="00486089" w:rsidRPr="00E41826" w:rsidRDefault="00486089" w:rsidP="00486089">
            <w:pPr>
              <w:pStyle w:val="afff"/>
              <w:jc w:val="both"/>
              <w:rPr>
                <w:rFonts w:ascii="Times New Roman" w:hAnsi="Times New Roman"/>
                <w:b/>
                <w:bCs/>
                <w:szCs w:val="20"/>
              </w:rPr>
            </w:pPr>
            <w:r w:rsidRPr="00E41826">
              <w:rPr>
                <w:rFonts w:ascii="Times New Roman" w:hAnsi="Times New Roman"/>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41826">
              <w:rPr>
                <w:rFonts w:ascii="Times New Roman" w:hAnsi="Times New Roman"/>
                <w:szCs w:val="20"/>
                <w:vertAlign w:val="superscript"/>
              </w:rPr>
              <w:t xml:space="preserve">1 </w:t>
            </w:r>
            <w:r w:rsidRPr="00E41826">
              <w:rPr>
                <w:rFonts w:ascii="Times New Roman" w:hAnsi="Times New Roman"/>
                <w:szCs w:val="20"/>
              </w:rPr>
              <w:t>и  228 Налогового кодекса Российской Федерации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182 1 01 02020 01 0000 110</w:t>
            </w:r>
          </w:p>
        </w:tc>
        <w:tc>
          <w:tcPr>
            <w:tcW w:w="7513" w:type="dxa"/>
          </w:tcPr>
          <w:p w:rsidR="00486089" w:rsidRPr="00E41826" w:rsidRDefault="00486089" w:rsidP="00486089">
            <w:pPr>
              <w:snapToGrid w:val="0"/>
              <w:jc w:val="both"/>
            </w:pPr>
            <w:r w:rsidRPr="00E41826">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86089" w:rsidRPr="00E41826" w:rsidTr="00486089">
        <w:tc>
          <w:tcPr>
            <w:tcW w:w="2835" w:type="dxa"/>
          </w:tcPr>
          <w:p w:rsidR="00486089" w:rsidRPr="00E41826" w:rsidRDefault="00486089" w:rsidP="00486089">
            <w:pPr>
              <w:jc w:val="cente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182 1 01 02030 01 0000 110</w:t>
            </w:r>
          </w:p>
        </w:tc>
        <w:tc>
          <w:tcPr>
            <w:tcW w:w="7513" w:type="dxa"/>
          </w:tcPr>
          <w:p w:rsidR="00486089" w:rsidRPr="00E41826" w:rsidRDefault="00486089" w:rsidP="00486089">
            <w:pPr>
              <w:snapToGrid w:val="0"/>
              <w:jc w:val="both"/>
            </w:pPr>
            <w:r w:rsidRPr="00E41826">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86089" w:rsidRPr="00E41826" w:rsidTr="00486089">
        <w:tc>
          <w:tcPr>
            <w:tcW w:w="2835" w:type="dxa"/>
          </w:tcPr>
          <w:p w:rsidR="00486089" w:rsidRPr="00E41826" w:rsidRDefault="00486089" w:rsidP="00486089">
            <w:pPr>
              <w:jc w:val="cente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182 1 01 02040 01 0000 110</w:t>
            </w:r>
          </w:p>
        </w:tc>
        <w:tc>
          <w:tcPr>
            <w:tcW w:w="7513" w:type="dxa"/>
          </w:tcPr>
          <w:p w:rsidR="00486089" w:rsidRPr="00E41826" w:rsidRDefault="00486089" w:rsidP="00486089">
            <w:pPr>
              <w:snapToGrid w:val="0"/>
              <w:jc w:val="both"/>
            </w:pPr>
            <w:r w:rsidRPr="00E41826">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41826">
              <w:rPr>
                <w:vertAlign w:val="superscript"/>
              </w:rPr>
              <w:t>1</w:t>
            </w:r>
            <w:r w:rsidRPr="00E41826">
              <w:t xml:space="preserve"> Налогового кодекса Российской Федерации</w:t>
            </w:r>
          </w:p>
        </w:tc>
      </w:tr>
      <w:tr w:rsidR="00486089" w:rsidRPr="00E41826" w:rsidTr="00486089">
        <w:tc>
          <w:tcPr>
            <w:tcW w:w="2835" w:type="dxa"/>
          </w:tcPr>
          <w:p w:rsidR="00486089" w:rsidRPr="00E41826" w:rsidRDefault="00486089" w:rsidP="00486089">
            <w:pPr>
              <w:jc w:val="center"/>
            </w:pPr>
            <w:r w:rsidRPr="00E41826">
              <w:t>182 1 01 02080 01 0000 110</w:t>
            </w:r>
          </w:p>
          <w:p w:rsidR="00486089" w:rsidRPr="00E41826" w:rsidRDefault="00486089" w:rsidP="00486089">
            <w:pPr>
              <w:jc w:val="center"/>
            </w:pPr>
          </w:p>
        </w:tc>
        <w:tc>
          <w:tcPr>
            <w:tcW w:w="7513" w:type="dxa"/>
          </w:tcPr>
          <w:p w:rsidR="00486089" w:rsidRPr="00E41826" w:rsidRDefault="00486089" w:rsidP="00486089">
            <w:pPr>
              <w:jc w:val="both"/>
            </w:pPr>
            <w:r w:rsidRPr="00E41826">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86089" w:rsidRPr="00E41826" w:rsidTr="00486089">
        <w:tc>
          <w:tcPr>
            <w:tcW w:w="2835" w:type="dxa"/>
          </w:tcPr>
          <w:p w:rsidR="00486089" w:rsidRPr="00E41826" w:rsidRDefault="00486089" w:rsidP="00486089">
            <w:pPr>
              <w:jc w:val="center"/>
            </w:pPr>
            <w:r w:rsidRPr="00E41826">
              <w:t>182 1 05 01011 01 0000 110</w:t>
            </w:r>
          </w:p>
        </w:tc>
        <w:tc>
          <w:tcPr>
            <w:tcW w:w="7513" w:type="dxa"/>
          </w:tcPr>
          <w:p w:rsidR="00486089" w:rsidRPr="00E41826" w:rsidRDefault="00486089" w:rsidP="00486089">
            <w:pPr>
              <w:jc w:val="both"/>
            </w:pPr>
            <w:r w:rsidRPr="00E41826">
              <w:t>Налог, взимаемый с налогоплательщиков, выбравших в качестве объекта налогообложения доходы</w:t>
            </w:r>
          </w:p>
        </w:tc>
      </w:tr>
      <w:tr w:rsidR="00486089" w:rsidRPr="00E41826" w:rsidTr="00486089">
        <w:tc>
          <w:tcPr>
            <w:tcW w:w="2835" w:type="dxa"/>
          </w:tcPr>
          <w:p w:rsidR="00486089" w:rsidRPr="00E41826" w:rsidRDefault="00486089" w:rsidP="00486089">
            <w:pPr>
              <w:jc w:val="center"/>
            </w:pPr>
            <w:r w:rsidRPr="00E41826">
              <w:t>182 1 05 01021 01 0000 110</w:t>
            </w:r>
          </w:p>
        </w:tc>
        <w:tc>
          <w:tcPr>
            <w:tcW w:w="7513" w:type="dxa"/>
          </w:tcPr>
          <w:p w:rsidR="00486089" w:rsidRPr="00E41826" w:rsidRDefault="00486089" w:rsidP="00486089">
            <w:pPr>
              <w:jc w:val="both"/>
            </w:pPr>
            <w:r w:rsidRPr="00E41826">
              <w:t xml:space="preserve">Налог, взимаемый с налогоплательщиков, выбравших в качестве объекта </w:t>
            </w:r>
            <w:r w:rsidRPr="00E41826">
              <w:lastRenderedPageBreak/>
              <w:t>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lastRenderedPageBreak/>
              <w:t>182 1 05 02010 02 0000 110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Единый налог на вмененный доход для отдельных видов деятельности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182 1 05 02020 02 0000 110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Единый налог на вмененный доход для отдельных видов деятельности (за налоговые периоды, истекшие до 1 января 2011 года)</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182 1 05 03010 01 0000 110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Единый сельскохозяйственный налог</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182 1 05 04020 02 0000110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lang w:val="en-US"/>
              </w:rPr>
            </w:pPr>
            <w:r w:rsidRPr="00E41826">
              <w:rPr>
                <w:rFonts w:ascii="Times New Roman" w:hAnsi="Times New Roman"/>
                <w:szCs w:val="20"/>
                <w:lang w:val="en-US"/>
              </w:rPr>
              <w:t>182 1 07 01020 01 0000 110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 xml:space="preserve">Налог на добычу общераспространенных полезных ископаемых </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p>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182 1 08 03010 01 0000 110</w:t>
            </w:r>
          </w:p>
        </w:tc>
        <w:tc>
          <w:tcPr>
            <w:tcW w:w="7513" w:type="dxa"/>
          </w:tcPr>
          <w:p w:rsidR="00486089" w:rsidRPr="00E41826" w:rsidRDefault="00486089" w:rsidP="00486089">
            <w:pPr>
              <w:pStyle w:val="afff"/>
              <w:jc w:val="both"/>
              <w:rPr>
                <w:rFonts w:ascii="Times New Roman" w:hAnsi="Times New Roman"/>
                <w:szCs w:val="20"/>
              </w:rPr>
            </w:pPr>
            <w:r w:rsidRPr="00E41826">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486089" w:rsidRPr="00E41826" w:rsidTr="00486089">
        <w:tc>
          <w:tcPr>
            <w:tcW w:w="2835" w:type="dxa"/>
          </w:tcPr>
          <w:p w:rsidR="00486089" w:rsidRPr="00E41826" w:rsidRDefault="00486089" w:rsidP="00486089">
            <w:pPr>
              <w:pStyle w:val="afff"/>
              <w:jc w:val="center"/>
              <w:rPr>
                <w:rFonts w:ascii="Times New Roman" w:hAnsi="Times New Roman"/>
                <w:b/>
                <w:szCs w:val="20"/>
              </w:rPr>
            </w:pPr>
            <w:r w:rsidRPr="00E41826">
              <w:rPr>
                <w:rFonts w:ascii="Times New Roman" w:hAnsi="Times New Roman"/>
                <w:b/>
                <w:szCs w:val="20"/>
              </w:rPr>
              <w:t>188</w:t>
            </w:r>
          </w:p>
        </w:tc>
        <w:tc>
          <w:tcPr>
            <w:tcW w:w="7513" w:type="dxa"/>
          </w:tcPr>
          <w:p w:rsidR="00486089" w:rsidRPr="00E41826" w:rsidRDefault="00486089" w:rsidP="00486089">
            <w:pPr>
              <w:pStyle w:val="afff"/>
              <w:rPr>
                <w:rFonts w:ascii="Times New Roman" w:hAnsi="Times New Roman"/>
                <w:b/>
                <w:szCs w:val="20"/>
              </w:rPr>
            </w:pPr>
            <w:r w:rsidRPr="00E41826">
              <w:rPr>
                <w:rFonts w:ascii="Times New Roman" w:hAnsi="Times New Roman"/>
                <w:b/>
                <w:szCs w:val="20"/>
              </w:rPr>
              <w:t>Управление МВД России по Ивановской области</w:t>
            </w:r>
          </w:p>
        </w:tc>
      </w:tr>
      <w:tr w:rsidR="00486089" w:rsidRPr="00E41826" w:rsidTr="00486089">
        <w:tc>
          <w:tcPr>
            <w:tcW w:w="2835" w:type="dxa"/>
          </w:tcPr>
          <w:p w:rsidR="00486089" w:rsidRPr="00E41826" w:rsidRDefault="00486089" w:rsidP="00486089">
            <w:pPr>
              <w:pStyle w:val="afff"/>
              <w:jc w:val="center"/>
              <w:rPr>
                <w:rFonts w:ascii="Times New Roman" w:hAnsi="Times New Roman"/>
                <w:szCs w:val="20"/>
              </w:rPr>
            </w:pPr>
            <w:r w:rsidRPr="00E41826">
              <w:rPr>
                <w:rFonts w:ascii="Times New Roman" w:hAnsi="Times New Roman"/>
                <w:szCs w:val="20"/>
              </w:rPr>
              <w:t>188 1 16 10123 01 0051140</w:t>
            </w:r>
          </w:p>
        </w:tc>
        <w:tc>
          <w:tcPr>
            <w:tcW w:w="7513" w:type="dxa"/>
          </w:tcPr>
          <w:p w:rsidR="00486089" w:rsidRPr="00E41826" w:rsidRDefault="00486089" w:rsidP="00486089">
            <w:pPr>
              <w:autoSpaceDE w:val="0"/>
              <w:autoSpaceDN w:val="0"/>
              <w:adjustRightInd w:val="0"/>
              <w:jc w:val="both"/>
            </w:pPr>
            <w:r w:rsidRPr="00E41826">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486089" w:rsidRPr="00E41826" w:rsidRDefault="00486089" w:rsidP="00486089">
      <w:pPr>
        <w:jc w:val="both"/>
        <w:rPr>
          <w:b/>
        </w:rPr>
      </w:pPr>
    </w:p>
    <w:p w:rsidR="00486089" w:rsidRPr="00E41826" w:rsidRDefault="00486089" w:rsidP="00486089">
      <w:pPr>
        <w:ind w:firstLine="709"/>
        <w:jc w:val="both"/>
      </w:pPr>
    </w:p>
    <w:p w:rsidR="00486089" w:rsidRPr="00E41826" w:rsidRDefault="00486089" w:rsidP="00486089">
      <w:pPr>
        <w:ind w:firstLine="709"/>
        <w:jc w:val="both"/>
      </w:pPr>
    </w:p>
    <w:p w:rsidR="00486089" w:rsidRPr="00E41826" w:rsidRDefault="00486089" w:rsidP="00486089">
      <w:pPr>
        <w:ind w:firstLine="709"/>
        <w:jc w:val="both"/>
      </w:pPr>
    </w:p>
    <w:p w:rsidR="00486089" w:rsidRPr="00E41826" w:rsidRDefault="00486089" w:rsidP="00486089">
      <w:pPr>
        <w:ind w:firstLine="709"/>
        <w:jc w:val="both"/>
      </w:pPr>
    </w:p>
    <w:p w:rsidR="00486089" w:rsidRPr="00E41826" w:rsidRDefault="00486089" w:rsidP="00486089">
      <w:pPr>
        <w:ind w:firstLine="709"/>
        <w:jc w:val="both"/>
      </w:pPr>
    </w:p>
    <w:p w:rsidR="00486089" w:rsidRPr="00E41826" w:rsidRDefault="00486089" w:rsidP="00486089">
      <w:pPr>
        <w:ind w:firstLine="709"/>
        <w:jc w:val="both"/>
      </w:pPr>
    </w:p>
    <w:p w:rsidR="00486089" w:rsidRPr="00E41826" w:rsidRDefault="00486089" w:rsidP="00486089">
      <w:pPr>
        <w:ind w:firstLine="709"/>
        <w:jc w:val="both"/>
      </w:pPr>
    </w:p>
    <w:p w:rsidR="00486089" w:rsidRPr="00E41826" w:rsidRDefault="00486089" w:rsidP="0048608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86089" w:rsidRPr="00E41826" w:rsidTr="00486089">
        <w:tc>
          <w:tcPr>
            <w:tcW w:w="9286" w:type="dxa"/>
            <w:tcBorders>
              <w:top w:val="nil"/>
              <w:left w:val="nil"/>
              <w:bottom w:val="nil"/>
              <w:right w:val="nil"/>
            </w:tcBorders>
          </w:tcPr>
          <w:p w:rsidR="00486089" w:rsidRPr="00E41826" w:rsidRDefault="00486089" w:rsidP="00486089">
            <w:pPr>
              <w:jc w:val="both"/>
              <w:rPr>
                <w:b/>
                <w:sz w:val="28"/>
                <w:szCs w:val="28"/>
              </w:rPr>
            </w:pPr>
          </w:p>
        </w:tc>
      </w:tr>
    </w:tbl>
    <w:p w:rsidR="00486089" w:rsidRPr="00E41826" w:rsidRDefault="00486089" w:rsidP="00486089">
      <w:pPr>
        <w:jc w:val="both"/>
      </w:pPr>
    </w:p>
    <w:p w:rsidR="00EB707F" w:rsidRPr="00E41826" w:rsidRDefault="00EB707F" w:rsidP="00EB707F">
      <w:pPr>
        <w:jc w:val="right"/>
        <w:rPr>
          <w:rFonts w:eastAsia="Calibri"/>
          <w:sz w:val="24"/>
          <w:szCs w:val="28"/>
          <w:lang w:eastAsia="en-US"/>
        </w:rPr>
      </w:pPr>
    </w:p>
    <w:p w:rsidR="00EB707F" w:rsidRDefault="00EB707F"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Default="00E41826" w:rsidP="00EB707F">
      <w:pPr>
        <w:jc w:val="right"/>
        <w:rPr>
          <w:rFonts w:eastAsia="Calibri"/>
          <w:sz w:val="24"/>
          <w:szCs w:val="28"/>
          <w:lang w:eastAsia="en-US"/>
        </w:rPr>
      </w:pPr>
    </w:p>
    <w:p w:rsidR="00E41826" w:rsidRPr="00E41826" w:rsidRDefault="00E41826"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EB707F" w:rsidRPr="00E41826" w:rsidRDefault="00EB707F" w:rsidP="00EB707F">
      <w:pPr>
        <w:jc w:val="right"/>
        <w:rPr>
          <w:rFonts w:eastAsia="Calibri"/>
          <w:sz w:val="24"/>
          <w:szCs w:val="28"/>
          <w:lang w:eastAsia="en-US"/>
        </w:rPr>
      </w:pPr>
    </w:p>
    <w:p w:rsidR="00486089" w:rsidRPr="00E41826" w:rsidRDefault="00486089" w:rsidP="00486089">
      <w:pPr>
        <w:jc w:val="center"/>
      </w:pPr>
      <w:r w:rsidRPr="00E41826">
        <w:rPr>
          <w:noProof/>
          <w:color w:val="000080"/>
        </w:rPr>
        <w:lastRenderedPageBreak/>
        <w:drawing>
          <wp:inline distT="0" distB="0" distL="0" distR="0">
            <wp:extent cx="542925" cy="676275"/>
            <wp:effectExtent l="19050" t="0" r="9525" b="0"/>
            <wp:docPr id="9"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3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86089" w:rsidRPr="00E41826" w:rsidRDefault="00486089" w:rsidP="00486089">
      <w:pPr>
        <w:jc w:val="center"/>
      </w:pPr>
    </w:p>
    <w:p w:rsidR="00486089" w:rsidRPr="00E41826" w:rsidRDefault="00486089" w:rsidP="00E41826">
      <w:pPr>
        <w:pStyle w:val="1"/>
        <w:jc w:val="center"/>
        <w:rPr>
          <w:color w:val="003366"/>
          <w:sz w:val="36"/>
        </w:rPr>
      </w:pPr>
      <w:r w:rsidRPr="00E41826">
        <w:rPr>
          <w:color w:val="003366"/>
          <w:sz w:val="36"/>
        </w:rPr>
        <w:t>ПОСТАНОВЛЕНИЕ</w:t>
      </w:r>
    </w:p>
    <w:p w:rsidR="00486089" w:rsidRPr="00E41826" w:rsidRDefault="00486089" w:rsidP="00486089">
      <w:pPr>
        <w:jc w:val="center"/>
        <w:rPr>
          <w:b/>
          <w:color w:val="003366"/>
        </w:rPr>
      </w:pPr>
      <w:r w:rsidRPr="00E41826">
        <w:rPr>
          <w:b/>
          <w:color w:val="003366"/>
        </w:rPr>
        <w:t>АДМИНИСТРАЦИИ</w:t>
      </w:r>
    </w:p>
    <w:p w:rsidR="00486089" w:rsidRPr="00E41826" w:rsidRDefault="00486089" w:rsidP="00486089">
      <w:pPr>
        <w:jc w:val="center"/>
        <w:rPr>
          <w:b/>
          <w:color w:val="003366"/>
        </w:rPr>
      </w:pPr>
      <w:r w:rsidRPr="00E41826">
        <w:rPr>
          <w:b/>
          <w:color w:val="003366"/>
        </w:rPr>
        <w:t xml:space="preserve"> КОМСОМОЛЬСКОГО МУНИЦИПАЛЬНОГО  РАЙОНА</w:t>
      </w:r>
    </w:p>
    <w:p w:rsidR="00486089" w:rsidRPr="00E41826" w:rsidRDefault="00486089" w:rsidP="00486089">
      <w:pPr>
        <w:jc w:val="center"/>
        <w:rPr>
          <w:b/>
          <w:color w:val="003366"/>
        </w:rPr>
      </w:pPr>
      <w:r w:rsidRPr="00E41826">
        <w:rPr>
          <w:b/>
          <w:color w:val="003366"/>
        </w:rPr>
        <w:t>ИВАНОВСКОЙ ОБЛАСТИ</w:t>
      </w:r>
    </w:p>
    <w:p w:rsidR="00486089" w:rsidRPr="00E41826" w:rsidRDefault="00486089" w:rsidP="00486089">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486089" w:rsidRPr="00E41826" w:rsidTr="00486089">
        <w:trPr>
          <w:trHeight w:val="100"/>
        </w:trPr>
        <w:tc>
          <w:tcPr>
            <w:tcW w:w="9360" w:type="dxa"/>
            <w:gridSpan w:val="10"/>
            <w:tcBorders>
              <w:top w:val="thinThickThinSmallGap" w:sz="24" w:space="0" w:color="auto"/>
              <w:left w:val="nil"/>
              <w:bottom w:val="nil"/>
              <w:right w:val="nil"/>
            </w:tcBorders>
          </w:tcPr>
          <w:p w:rsidR="00486089" w:rsidRPr="00E41826" w:rsidRDefault="00486089" w:rsidP="00486089">
            <w:pPr>
              <w:jc w:val="center"/>
              <w:rPr>
                <w:color w:val="003366"/>
              </w:rPr>
            </w:pPr>
            <w:smartTag w:uri="urn:schemas-microsoft-com:office:smarttags" w:element="metricconverter">
              <w:smartTagPr>
                <w:attr w:name="ProductID" w:val="155150, г"/>
              </w:smartTagPr>
              <w:r w:rsidRPr="00E41826">
                <w:rPr>
                  <w:color w:val="003366"/>
                </w:rPr>
                <w:t>155150, г</w:t>
              </w:r>
            </w:smartTag>
            <w:r w:rsidRPr="00E41826">
              <w:rPr>
                <w:color w:val="003366"/>
              </w:rPr>
              <w:t>. Комсомольск, ул. 50 лет ВЛКСМ, д. 2, ИНН 3714002224, КПП 371401001,</w:t>
            </w:r>
          </w:p>
          <w:p w:rsidR="00486089" w:rsidRPr="00E41826" w:rsidRDefault="00486089" w:rsidP="00486089">
            <w:pPr>
              <w:jc w:val="center"/>
              <w:rPr>
                <w:color w:val="003366"/>
              </w:rPr>
            </w:pPr>
            <w:r w:rsidRPr="00E41826">
              <w:rPr>
                <w:color w:val="003366"/>
              </w:rPr>
              <w:t xml:space="preserve">ОГРН 1023701625595, Тел./Факс (49352) 4\-11-78, e-mail: </w:t>
            </w:r>
            <w:hyperlink r:id="rId49" w:history="1">
              <w:r w:rsidRPr="00E41826">
                <w:rPr>
                  <w:rStyle w:val="a5"/>
                </w:rPr>
                <w:t>admin.komsomolsk@mail.ru</w:t>
              </w:r>
            </w:hyperlink>
          </w:p>
          <w:p w:rsidR="00486089" w:rsidRPr="00E41826" w:rsidRDefault="00486089" w:rsidP="00486089">
            <w:pPr>
              <w:rPr>
                <w:color w:val="003366"/>
              </w:rPr>
            </w:pPr>
          </w:p>
        </w:tc>
      </w:tr>
      <w:tr w:rsidR="00486089" w:rsidRPr="00E41826" w:rsidTr="00486089">
        <w:trPr>
          <w:trHeight w:val="693"/>
        </w:trPr>
        <w:tc>
          <w:tcPr>
            <w:tcW w:w="1582" w:type="dxa"/>
            <w:tcBorders>
              <w:top w:val="nil"/>
              <w:left w:val="nil"/>
              <w:bottom w:val="nil"/>
              <w:right w:val="nil"/>
            </w:tcBorders>
          </w:tcPr>
          <w:p w:rsidR="00486089" w:rsidRPr="00E41826" w:rsidRDefault="00486089" w:rsidP="00486089">
            <w:pPr>
              <w:ind w:right="-108"/>
              <w:jc w:val="center"/>
            </w:pPr>
          </w:p>
        </w:tc>
        <w:tc>
          <w:tcPr>
            <w:tcW w:w="360" w:type="dxa"/>
            <w:tcBorders>
              <w:top w:val="nil"/>
              <w:left w:val="nil"/>
              <w:bottom w:val="nil"/>
              <w:right w:val="nil"/>
            </w:tcBorders>
          </w:tcPr>
          <w:p w:rsidR="00486089" w:rsidRPr="00E41826" w:rsidRDefault="00486089" w:rsidP="00486089">
            <w:pPr>
              <w:ind w:right="-108"/>
              <w:jc w:val="center"/>
            </w:pPr>
          </w:p>
        </w:tc>
        <w:tc>
          <w:tcPr>
            <w:tcW w:w="360" w:type="dxa"/>
            <w:tcBorders>
              <w:top w:val="nil"/>
              <w:left w:val="nil"/>
              <w:bottom w:val="nil"/>
              <w:right w:val="nil"/>
            </w:tcBorders>
            <w:vAlign w:val="bottom"/>
          </w:tcPr>
          <w:p w:rsidR="00486089" w:rsidRPr="00E41826" w:rsidRDefault="00486089" w:rsidP="00486089">
            <w:pPr>
              <w:ind w:right="-108"/>
              <w:jc w:val="center"/>
              <w:rPr>
                <w:sz w:val="28"/>
                <w:szCs w:val="28"/>
              </w:rPr>
            </w:pPr>
            <w:r w:rsidRPr="00E41826">
              <w:rPr>
                <w:sz w:val="28"/>
                <w:szCs w:val="28"/>
              </w:rPr>
              <w:t>«</w:t>
            </w:r>
          </w:p>
        </w:tc>
        <w:tc>
          <w:tcPr>
            <w:tcW w:w="540" w:type="dxa"/>
            <w:tcBorders>
              <w:top w:val="nil"/>
              <w:left w:val="nil"/>
              <w:bottom w:val="single" w:sz="4" w:space="0" w:color="auto"/>
              <w:right w:val="nil"/>
            </w:tcBorders>
            <w:vAlign w:val="bottom"/>
          </w:tcPr>
          <w:p w:rsidR="00486089" w:rsidRPr="00E41826" w:rsidRDefault="00486089" w:rsidP="00486089">
            <w:pPr>
              <w:ind w:left="-734" w:firstLine="720"/>
              <w:jc w:val="center"/>
              <w:rPr>
                <w:sz w:val="28"/>
                <w:szCs w:val="28"/>
              </w:rPr>
            </w:pPr>
            <w:r w:rsidRPr="00E41826">
              <w:rPr>
                <w:sz w:val="28"/>
                <w:szCs w:val="28"/>
              </w:rPr>
              <w:t>01</w:t>
            </w:r>
          </w:p>
        </w:tc>
        <w:tc>
          <w:tcPr>
            <w:tcW w:w="360" w:type="dxa"/>
            <w:tcBorders>
              <w:top w:val="nil"/>
              <w:left w:val="nil"/>
              <w:bottom w:val="nil"/>
              <w:right w:val="nil"/>
            </w:tcBorders>
            <w:vAlign w:val="bottom"/>
          </w:tcPr>
          <w:p w:rsidR="00486089" w:rsidRPr="00E41826" w:rsidRDefault="00486089" w:rsidP="00486089">
            <w:pPr>
              <w:tabs>
                <w:tab w:val="left" w:pos="296"/>
              </w:tabs>
              <w:ind w:right="-176"/>
              <w:rPr>
                <w:sz w:val="28"/>
                <w:szCs w:val="28"/>
              </w:rPr>
            </w:pPr>
            <w:r w:rsidRPr="00E41826">
              <w:rPr>
                <w:sz w:val="28"/>
                <w:szCs w:val="28"/>
              </w:rPr>
              <w:t>»</w:t>
            </w:r>
          </w:p>
        </w:tc>
        <w:tc>
          <w:tcPr>
            <w:tcW w:w="1658" w:type="dxa"/>
            <w:tcBorders>
              <w:top w:val="nil"/>
              <w:left w:val="nil"/>
              <w:bottom w:val="single" w:sz="4" w:space="0" w:color="auto"/>
              <w:right w:val="nil"/>
            </w:tcBorders>
            <w:vAlign w:val="bottom"/>
          </w:tcPr>
          <w:p w:rsidR="00486089" w:rsidRPr="00E41826" w:rsidRDefault="00486089" w:rsidP="00486089">
            <w:pPr>
              <w:jc w:val="center"/>
              <w:rPr>
                <w:sz w:val="28"/>
                <w:szCs w:val="28"/>
              </w:rPr>
            </w:pPr>
            <w:r w:rsidRPr="00E41826">
              <w:rPr>
                <w:sz w:val="28"/>
                <w:szCs w:val="28"/>
              </w:rPr>
              <w:t>02</w:t>
            </w:r>
          </w:p>
        </w:tc>
        <w:tc>
          <w:tcPr>
            <w:tcW w:w="1800" w:type="dxa"/>
            <w:tcBorders>
              <w:top w:val="nil"/>
              <w:left w:val="nil"/>
              <w:bottom w:val="nil"/>
              <w:right w:val="nil"/>
            </w:tcBorders>
            <w:vAlign w:val="bottom"/>
          </w:tcPr>
          <w:p w:rsidR="00486089" w:rsidRPr="00E41826" w:rsidRDefault="00486089" w:rsidP="00486089">
            <w:pPr>
              <w:jc w:val="center"/>
              <w:rPr>
                <w:sz w:val="28"/>
                <w:szCs w:val="28"/>
              </w:rPr>
            </w:pPr>
            <w:r w:rsidRPr="00E41826">
              <w:rPr>
                <w:sz w:val="28"/>
                <w:szCs w:val="28"/>
              </w:rPr>
              <w:t>2023 г.       №</w:t>
            </w:r>
          </w:p>
        </w:tc>
        <w:tc>
          <w:tcPr>
            <w:tcW w:w="1238" w:type="dxa"/>
            <w:tcBorders>
              <w:top w:val="nil"/>
              <w:left w:val="nil"/>
              <w:bottom w:val="single" w:sz="4" w:space="0" w:color="auto"/>
              <w:right w:val="nil"/>
            </w:tcBorders>
            <w:vAlign w:val="bottom"/>
          </w:tcPr>
          <w:p w:rsidR="00486089" w:rsidRPr="00E41826" w:rsidRDefault="00486089" w:rsidP="00486089">
            <w:pPr>
              <w:jc w:val="center"/>
              <w:rPr>
                <w:sz w:val="28"/>
                <w:szCs w:val="28"/>
              </w:rPr>
            </w:pPr>
            <w:r w:rsidRPr="00E41826">
              <w:rPr>
                <w:sz w:val="28"/>
                <w:szCs w:val="28"/>
              </w:rPr>
              <w:t>27</w:t>
            </w:r>
          </w:p>
        </w:tc>
        <w:tc>
          <w:tcPr>
            <w:tcW w:w="520" w:type="dxa"/>
            <w:tcBorders>
              <w:top w:val="nil"/>
              <w:left w:val="nil"/>
              <w:bottom w:val="nil"/>
              <w:right w:val="nil"/>
            </w:tcBorders>
            <w:vAlign w:val="bottom"/>
          </w:tcPr>
          <w:p w:rsidR="00486089" w:rsidRPr="00E41826" w:rsidRDefault="00486089" w:rsidP="00486089">
            <w:pPr>
              <w:jc w:val="center"/>
              <w:rPr>
                <w:sz w:val="28"/>
                <w:szCs w:val="28"/>
              </w:rPr>
            </w:pPr>
          </w:p>
        </w:tc>
        <w:tc>
          <w:tcPr>
            <w:tcW w:w="942" w:type="dxa"/>
            <w:tcBorders>
              <w:top w:val="nil"/>
              <w:left w:val="nil"/>
              <w:bottom w:val="nil"/>
              <w:right w:val="nil"/>
            </w:tcBorders>
            <w:vAlign w:val="bottom"/>
          </w:tcPr>
          <w:p w:rsidR="00486089" w:rsidRPr="00E41826" w:rsidRDefault="00486089" w:rsidP="00486089">
            <w:pPr>
              <w:jc w:val="center"/>
              <w:rPr>
                <w:sz w:val="28"/>
                <w:szCs w:val="28"/>
              </w:rPr>
            </w:pPr>
          </w:p>
        </w:tc>
      </w:tr>
    </w:tbl>
    <w:p w:rsidR="00486089" w:rsidRPr="00E41826" w:rsidRDefault="00486089" w:rsidP="00486089">
      <w:pPr>
        <w:widowControl w:val="0"/>
        <w:autoSpaceDE w:val="0"/>
        <w:autoSpaceDN w:val="0"/>
        <w:adjustRightInd w:val="0"/>
        <w:ind w:firstLine="540"/>
        <w:jc w:val="both"/>
      </w:pPr>
    </w:p>
    <w:p w:rsidR="00486089" w:rsidRPr="00E41826" w:rsidRDefault="00486089" w:rsidP="00486089">
      <w:pPr>
        <w:pStyle w:val="25"/>
        <w:ind w:right="-1"/>
        <w:jc w:val="center"/>
        <w:rPr>
          <w:b/>
          <w:szCs w:val="28"/>
        </w:rPr>
      </w:pPr>
    </w:p>
    <w:p w:rsidR="00486089" w:rsidRPr="00E41826" w:rsidRDefault="00486089" w:rsidP="00486089">
      <w:pPr>
        <w:pStyle w:val="25"/>
        <w:ind w:right="-1" w:firstLine="567"/>
        <w:jc w:val="center"/>
        <w:rPr>
          <w:b/>
          <w:szCs w:val="28"/>
        </w:rPr>
      </w:pPr>
      <w:r w:rsidRPr="00E41826">
        <w:rPr>
          <w:b/>
          <w:szCs w:val="28"/>
        </w:rPr>
        <w:t xml:space="preserve">Об установлении и исполнении расходного обязательства </w:t>
      </w:r>
    </w:p>
    <w:p w:rsidR="00486089" w:rsidRPr="00E41826" w:rsidRDefault="00486089" w:rsidP="00486089">
      <w:pPr>
        <w:autoSpaceDE w:val="0"/>
        <w:autoSpaceDN w:val="0"/>
        <w:adjustRightInd w:val="0"/>
        <w:jc w:val="center"/>
        <w:rPr>
          <w:b/>
          <w:sz w:val="28"/>
          <w:szCs w:val="28"/>
        </w:rPr>
      </w:pPr>
      <w:r w:rsidRPr="00E41826">
        <w:rPr>
          <w:b/>
          <w:sz w:val="28"/>
          <w:szCs w:val="28"/>
        </w:rPr>
        <w:t xml:space="preserve">Комсомольского муниципального района,  подлежащего исполнению за счет субсидии предоставленной из бюджета Ивановской области бюджету Комсомольского муниципального района </w:t>
      </w:r>
    </w:p>
    <w:p w:rsidR="00486089" w:rsidRPr="00E41826" w:rsidRDefault="00486089" w:rsidP="00486089">
      <w:pPr>
        <w:autoSpaceDE w:val="0"/>
        <w:autoSpaceDN w:val="0"/>
        <w:adjustRightInd w:val="0"/>
        <w:jc w:val="center"/>
        <w:rPr>
          <w:b/>
          <w:sz w:val="28"/>
          <w:szCs w:val="28"/>
        </w:rPr>
      </w:pPr>
      <w:r w:rsidRPr="00E41826">
        <w:rPr>
          <w:b/>
          <w:spacing w:val="1"/>
          <w:sz w:val="28"/>
          <w:szCs w:val="28"/>
        </w:rPr>
        <w:t xml:space="preserve">на </w:t>
      </w:r>
      <w:r w:rsidRPr="00E41826">
        <w:rPr>
          <w:b/>
          <w:sz w:val="28"/>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p w:rsidR="00486089" w:rsidRPr="00E41826" w:rsidRDefault="00486089" w:rsidP="00486089">
      <w:pPr>
        <w:pStyle w:val="25"/>
        <w:ind w:right="-1" w:firstLine="567"/>
        <w:jc w:val="center"/>
        <w:rPr>
          <w:b/>
          <w:szCs w:val="28"/>
        </w:rPr>
      </w:pPr>
      <w:r w:rsidRPr="00E41826">
        <w:rPr>
          <w:b/>
          <w:szCs w:val="28"/>
        </w:rPr>
        <w:t>в 2023 году</w:t>
      </w:r>
    </w:p>
    <w:p w:rsidR="00486089" w:rsidRPr="00E41826" w:rsidRDefault="00486089" w:rsidP="00486089">
      <w:pPr>
        <w:widowControl w:val="0"/>
        <w:autoSpaceDE w:val="0"/>
        <w:autoSpaceDN w:val="0"/>
        <w:adjustRightInd w:val="0"/>
        <w:ind w:firstLine="567"/>
        <w:jc w:val="both"/>
        <w:rPr>
          <w:sz w:val="28"/>
          <w:szCs w:val="28"/>
        </w:rPr>
      </w:pP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 xml:space="preserve">В соответствии с Бюджетным кодексом Российской Федерации, Законом Ивановской области от 19.12.2022 № 76- ОЗ «Об областном бюджете на 2023 год и на плановый период 2024 и 2025 годов»,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Порядком предоставления и распределения бюджетам муниципальных районов, городских округов Ивановской области субсидий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утвержденным постановлением  Правительства Ивановской области от 13.11.2013 № 450-п,   Администрация Комсомольского муниципального района </w:t>
      </w:r>
      <w:r w:rsidRPr="00E41826">
        <w:rPr>
          <w:b/>
          <w:sz w:val="28"/>
          <w:szCs w:val="28"/>
        </w:rPr>
        <w:t>постановляет</w:t>
      </w:r>
      <w:r w:rsidRPr="00E41826">
        <w:rPr>
          <w:sz w:val="28"/>
          <w:szCs w:val="28"/>
        </w:rPr>
        <w:t>:</w:t>
      </w:r>
    </w:p>
    <w:p w:rsidR="00486089" w:rsidRPr="00E41826" w:rsidRDefault="00486089" w:rsidP="00486089">
      <w:pPr>
        <w:widowControl w:val="0"/>
        <w:autoSpaceDE w:val="0"/>
        <w:autoSpaceDN w:val="0"/>
        <w:adjustRightInd w:val="0"/>
        <w:ind w:firstLine="567"/>
        <w:jc w:val="both"/>
        <w:rPr>
          <w:sz w:val="28"/>
          <w:szCs w:val="28"/>
        </w:rPr>
      </w:pPr>
    </w:p>
    <w:p w:rsidR="00486089" w:rsidRPr="00E41826" w:rsidRDefault="00486089" w:rsidP="00486089">
      <w:pPr>
        <w:widowControl w:val="0"/>
        <w:numPr>
          <w:ilvl w:val="0"/>
          <w:numId w:val="63"/>
        </w:numPr>
        <w:autoSpaceDE w:val="0"/>
        <w:autoSpaceDN w:val="0"/>
        <w:adjustRightInd w:val="0"/>
        <w:ind w:left="0" w:firstLine="567"/>
        <w:jc w:val="both"/>
        <w:rPr>
          <w:sz w:val="28"/>
          <w:szCs w:val="28"/>
        </w:rPr>
      </w:pPr>
      <w:r w:rsidRPr="00E41826">
        <w:rPr>
          <w:sz w:val="28"/>
          <w:szCs w:val="28"/>
        </w:rPr>
        <w:t xml:space="preserve">Установить, что в 2023 году финансовое обеспечение расходов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w:t>
      </w:r>
      <w:r w:rsidRPr="00E41826">
        <w:rPr>
          <w:sz w:val="28"/>
          <w:szCs w:val="28"/>
        </w:rPr>
        <w:lastRenderedPageBreak/>
        <w:t xml:space="preserve">Ивановской области, является расходным обязательством Комсомольского муниципального района Ивановской области. </w:t>
      </w:r>
    </w:p>
    <w:p w:rsidR="00486089" w:rsidRPr="00E41826" w:rsidRDefault="00486089" w:rsidP="00486089">
      <w:pPr>
        <w:pStyle w:val="ConsPlusNormal"/>
        <w:widowControl w:val="0"/>
        <w:numPr>
          <w:ilvl w:val="0"/>
          <w:numId w:val="63"/>
        </w:numPr>
        <w:suppressAutoHyphens/>
        <w:autoSpaceDN/>
        <w:adjustRightInd/>
        <w:ind w:left="0" w:firstLine="567"/>
        <w:jc w:val="both"/>
        <w:rPr>
          <w:rFonts w:ascii="Times New Roman" w:hAnsi="Times New Roman" w:cs="Times New Roman"/>
          <w:sz w:val="28"/>
          <w:szCs w:val="28"/>
        </w:rPr>
      </w:pPr>
      <w:r w:rsidRPr="00E41826">
        <w:rPr>
          <w:rFonts w:ascii="Times New Roman" w:hAnsi="Times New Roman" w:cs="Times New Roman"/>
          <w:sz w:val="28"/>
          <w:szCs w:val="28"/>
        </w:rPr>
        <w:t>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уполномоченным органом по реализации расходного обязательства Комсомольского муниципального района Ивановской области в целях которого выделена субсидия из областного бюджета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E41826">
        <w:rPr>
          <w:rFonts w:ascii="Times New Roman" w:hAnsi="Times New Roman" w:cs="Times New Roman"/>
          <w:bCs/>
          <w:sz w:val="28"/>
          <w:szCs w:val="28"/>
        </w:rPr>
        <w:t>.</w:t>
      </w:r>
    </w:p>
    <w:p w:rsidR="00486089" w:rsidRPr="00E41826" w:rsidRDefault="00486089" w:rsidP="00486089">
      <w:pPr>
        <w:pStyle w:val="ConsPlusNormal"/>
        <w:ind w:firstLine="567"/>
        <w:jc w:val="both"/>
        <w:rPr>
          <w:rFonts w:ascii="Times New Roman" w:hAnsi="Times New Roman" w:cs="Times New Roman"/>
          <w:b/>
          <w:sz w:val="28"/>
          <w:szCs w:val="28"/>
        </w:rPr>
      </w:pPr>
      <w:r w:rsidRPr="00E41826">
        <w:rPr>
          <w:rFonts w:ascii="Times New Roman" w:hAnsi="Times New Roman" w:cs="Times New Roman"/>
          <w:sz w:val="28"/>
          <w:szCs w:val="28"/>
        </w:rPr>
        <w:t xml:space="preserve">3. </w:t>
      </w:r>
      <w:r w:rsidRPr="00E41826">
        <w:rPr>
          <w:rFonts w:ascii="Times New Roman" w:hAnsi="Times New Roman" w:cs="Times New Roman"/>
          <w:bCs/>
          <w:sz w:val="28"/>
          <w:szCs w:val="28"/>
        </w:rPr>
        <w:t>Установить на 2023 год расходное обязательство</w:t>
      </w:r>
      <w:r w:rsidRPr="00E41826">
        <w:rPr>
          <w:rFonts w:ascii="Times New Roman" w:hAnsi="Times New Roman" w:cs="Times New Roman"/>
          <w:sz w:val="28"/>
          <w:szCs w:val="28"/>
        </w:rPr>
        <w:t xml:space="preserve"> </w:t>
      </w:r>
      <w:r w:rsidRPr="00E41826">
        <w:rPr>
          <w:rFonts w:ascii="Times New Roman" w:hAnsi="Times New Roman" w:cs="Times New Roman"/>
          <w:bCs/>
          <w:sz w:val="28"/>
          <w:szCs w:val="28"/>
        </w:rPr>
        <w:t xml:space="preserve">Комсомольского муниципального района, возникающее в связи с выполнением мероприятий </w:t>
      </w:r>
      <w:r w:rsidRPr="00E41826">
        <w:rPr>
          <w:rFonts w:ascii="Times New Roman" w:hAnsi="Times New Roman" w:cs="Times New Roman"/>
          <w:sz w:val="28"/>
          <w:szCs w:val="28"/>
        </w:rPr>
        <w:t>по софинансированию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сумме 3 471 504 (три миллиона четыреста семьдесят одна тысяча пятьсот четыре) рубля 53 коп..</w:t>
      </w:r>
    </w:p>
    <w:p w:rsidR="00486089" w:rsidRPr="00E41826" w:rsidRDefault="00486089" w:rsidP="00486089">
      <w:pPr>
        <w:pStyle w:val="ConsPlusNormal"/>
        <w:ind w:firstLine="567"/>
        <w:jc w:val="both"/>
        <w:rPr>
          <w:rFonts w:ascii="Times New Roman" w:hAnsi="Times New Roman" w:cs="Times New Roman"/>
          <w:bCs/>
          <w:sz w:val="28"/>
          <w:szCs w:val="28"/>
        </w:rPr>
      </w:pPr>
      <w:r w:rsidRPr="00E41826">
        <w:rPr>
          <w:rFonts w:ascii="Times New Roman" w:hAnsi="Times New Roman" w:cs="Times New Roman"/>
          <w:bCs/>
          <w:sz w:val="28"/>
          <w:szCs w:val="28"/>
        </w:rPr>
        <w:t>4.  Финансовое обеспечение расходного обязательства, указанного в пункте 1 настоящего постановления, осуществляется за счет средств:</w:t>
      </w:r>
    </w:p>
    <w:p w:rsidR="00486089" w:rsidRPr="00E41826" w:rsidRDefault="00486089" w:rsidP="00486089">
      <w:pPr>
        <w:autoSpaceDE w:val="0"/>
        <w:autoSpaceDN w:val="0"/>
        <w:adjustRightInd w:val="0"/>
        <w:ind w:firstLine="567"/>
        <w:jc w:val="both"/>
        <w:outlineLvl w:val="0"/>
        <w:rPr>
          <w:bCs/>
          <w:sz w:val="28"/>
          <w:szCs w:val="28"/>
        </w:rPr>
      </w:pPr>
      <w:r w:rsidRPr="00E41826">
        <w:rPr>
          <w:bCs/>
          <w:sz w:val="28"/>
          <w:szCs w:val="28"/>
        </w:rPr>
        <w:t xml:space="preserve">- субсидии, предоставленной из областного бюджета </w:t>
      </w:r>
      <w:r w:rsidRPr="00E41826">
        <w:rPr>
          <w:sz w:val="28"/>
          <w:szCs w:val="28"/>
        </w:rPr>
        <w:t xml:space="preserve">бюджету Комсомольского муниципального района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Pr="00E41826">
        <w:rPr>
          <w:bCs/>
          <w:sz w:val="28"/>
          <w:szCs w:val="28"/>
        </w:rPr>
        <w:t>в сумме 2 638 343 (два миллиона шестьсот тридцать восемь тысяч триста сорок три) рубля 44 копейки.</w:t>
      </w:r>
    </w:p>
    <w:p w:rsidR="00486089" w:rsidRPr="00E41826" w:rsidRDefault="00486089" w:rsidP="00486089">
      <w:pPr>
        <w:pStyle w:val="ConsPlusNormal"/>
        <w:ind w:firstLine="567"/>
        <w:jc w:val="both"/>
        <w:rPr>
          <w:rFonts w:ascii="Times New Roman" w:hAnsi="Times New Roman" w:cs="Times New Roman"/>
          <w:sz w:val="28"/>
          <w:szCs w:val="28"/>
        </w:rPr>
      </w:pPr>
      <w:r w:rsidRPr="00E41826">
        <w:rPr>
          <w:rFonts w:ascii="Times New Roman" w:hAnsi="Times New Roman" w:cs="Times New Roman"/>
          <w:bCs/>
          <w:sz w:val="28"/>
          <w:szCs w:val="28"/>
        </w:rPr>
        <w:t>- бюджета Комсомольского муниципального района Ивановской области в размере не менее 24%, что составляет 833 161 (</w:t>
      </w:r>
      <w:r w:rsidRPr="00E41826">
        <w:rPr>
          <w:rFonts w:ascii="Times New Roman" w:hAnsi="Times New Roman" w:cs="Times New Roman"/>
          <w:sz w:val="28"/>
          <w:szCs w:val="28"/>
        </w:rPr>
        <w:t>восемьсот тридцать три тысячи сто шестьдесят один) рубль 09 коп..</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 xml:space="preserve">5. Финансовому управлению Администрации Комсомольского муниципального района по мере поступления из областного бюджета субсидии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соответствии со сводной бюджетной росписью доводить лимиты бюджетных обязательств и предельные объемы финансирования. </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6. Управлению образования Администрации Комсомольского муниципального района:</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 обеспечить своевременное доведение лимитов бюджетных обязательств и предельных объемов финансирования до подведомственных учреждений, реализующих мероприятия по поэтапному доведению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муниципальных организациях Комсомольского муниципального района Ивановской области;</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lastRenderedPageBreak/>
        <w:t>- представлять в Департамент образования Ивановской области отчет о расходовании субсидии по форме и в сроки, утвержденные Департаментом образования Ивановской области;</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 обеспечить целевое использование субсидии, предоставленной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486089" w:rsidRPr="00E41826" w:rsidRDefault="00486089" w:rsidP="00486089">
      <w:pPr>
        <w:autoSpaceDE w:val="0"/>
        <w:autoSpaceDN w:val="0"/>
        <w:adjustRightInd w:val="0"/>
        <w:ind w:firstLine="567"/>
        <w:jc w:val="both"/>
        <w:rPr>
          <w:sz w:val="28"/>
          <w:szCs w:val="28"/>
        </w:rPr>
      </w:pPr>
      <w:r w:rsidRPr="00E41826">
        <w:rPr>
          <w:sz w:val="28"/>
          <w:szCs w:val="28"/>
        </w:rPr>
        <w:t>7.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8. Настоящее постановление вступает в силу со дня его официального опубликования.</w:t>
      </w:r>
    </w:p>
    <w:p w:rsidR="00486089" w:rsidRPr="00E41826" w:rsidRDefault="00486089" w:rsidP="00486089">
      <w:pPr>
        <w:widowControl w:val="0"/>
        <w:autoSpaceDE w:val="0"/>
        <w:autoSpaceDN w:val="0"/>
        <w:adjustRightInd w:val="0"/>
        <w:ind w:firstLine="567"/>
        <w:jc w:val="both"/>
        <w:rPr>
          <w:sz w:val="28"/>
          <w:szCs w:val="28"/>
        </w:rPr>
      </w:pPr>
      <w:r w:rsidRPr="00E41826">
        <w:rPr>
          <w:sz w:val="28"/>
          <w:szCs w:val="28"/>
        </w:rPr>
        <w:t>9.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rsidR="00486089" w:rsidRPr="00E41826" w:rsidRDefault="00486089" w:rsidP="00486089">
      <w:pPr>
        <w:pStyle w:val="ConsPlusNormal"/>
        <w:ind w:firstLine="567"/>
        <w:jc w:val="both"/>
        <w:rPr>
          <w:rFonts w:ascii="Times New Roman" w:hAnsi="Times New Roman" w:cs="Times New Roman"/>
          <w:sz w:val="28"/>
          <w:szCs w:val="28"/>
        </w:rPr>
      </w:pPr>
    </w:p>
    <w:p w:rsidR="00486089" w:rsidRPr="00E41826" w:rsidRDefault="00486089" w:rsidP="00486089">
      <w:pPr>
        <w:pStyle w:val="ConsPlusNormal"/>
        <w:ind w:firstLine="567"/>
        <w:jc w:val="both"/>
        <w:rPr>
          <w:rFonts w:ascii="Times New Roman" w:hAnsi="Times New Roman" w:cs="Times New Roman"/>
          <w:sz w:val="28"/>
          <w:szCs w:val="28"/>
        </w:rPr>
      </w:pPr>
    </w:p>
    <w:p w:rsidR="00486089" w:rsidRPr="00E41826" w:rsidRDefault="00486089" w:rsidP="00486089">
      <w:pPr>
        <w:ind w:right="56" w:firstLine="567"/>
        <w:jc w:val="both"/>
        <w:rPr>
          <w:sz w:val="28"/>
          <w:szCs w:val="28"/>
        </w:rPr>
      </w:pPr>
    </w:p>
    <w:p w:rsidR="00486089" w:rsidRPr="00E41826" w:rsidRDefault="00486089" w:rsidP="00486089">
      <w:pPr>
        <w:rPr>
          <w:b/>
          <w:sz w:val="28"/>
          <w:szCs w:val="28"/>
        </w:rPr>
      </w:pPr>
      <w:r w:rsidRPr="00E41826">
        <w:rPr>
          <w:b/>
          <w:sz w:val="28"/>
          <w:szCs w:val="28"/>
        </w:rPr>
        <w:t>Глава Комсомольского</w:t>
      </w:r>
    </w:p>
    <w:p w:rsidR="00486089" w:rsidRPr="00E41826" w:rsidRDefault="00486089" w:rsidP="00486089">
      <w:pPr>
        <w:pStyle w:val="af0"/>
        <w:ind w:right="27"/>
        <w:rPr>
          <w:rFonts w:ascii="Times New Roman" w:hAnsi="Times New Roman"/>
          <w:szCs w:val="28"/>
        </w:rPr>
      </w:pPr>
      <w:r w:rsidRPr="00E41826">
        <w:rPr>
          <w:rFonts w:ascii="Times New Roman" w:hAnsi="Times New Roman"/>
          <w:b/>
          <w:sz w:val="28"/>
          <w:szCs w:val="28"/>
        </w:rPr>
        <w:t>муниципального района                                                         О. В. Бузулуцкая</w:t>
      </w:r>
      <w:r w:rsidRPr="00E41826">
        <w:rPr>
          <w:rFonts w:ascii="Times New Roman" w:hAnsi="Times New Roman"/>
          <w:sz w:val="26"/>
          <w:szCs w:val="26"/>
        </w:rPr>
        <w:tab/>
      </w:r>
      <w:r w:rsidRPr="00E41826">
        <w:rPr>
          <w:rFonts w:ascii="Times New Roman" w:hAnsi="Times New Roman"/>
          <w:sz w:val="26"/>
          <w:szCs w:val="26"/>
        </w:rPr>
        <w:tab/>
      </w:r>
      <w:r w:rsidRPr="00E41826">
        <w:rPr>
          <w:rFonts w:ascii="Times New Roman" w:hAnsi="Times New Roman"/>
          <w:szCs w:val="28"/>
        </w:rPr>
        <w:tab/>
      </w:r>
      <w:r w:rsidRPr="00E41826">
        <w:rPr>
          <w:rFonts w:ascii="Times New Roman" w:hAnsi="Times New Roman"/>
          <w:szCs w:val="28"/>
        </w:rPr>
        <w:tab/>
      </w:r>
      <w:r w:rsidRPr="00E41826">
        <w:rPr>
          <w:rFonts w:ascii="Times New Roman" w:hAnsi="Times New Roman"/>
          <w:szCs w:val="28"/>
        </w:rPr>
        <w:tab/>
      </w:r>
      <w:r w:rsidRPr="00E41826">
        <w:rPr>
          <w:rFonts w:ascii="Times New Roman" w:hAnsi="Times New Roman"/>
          <w:szCs w:val="28"/>
        </w:rPr>
        <w:tab/>
      </w:r>
      <w:r w:rsidRPr="00E41826">
        <w:rPr>
          <w:rFonts w:ascii="Times New Roman" w:hAnsi="Times New Roman"/>
          <w:szCs w:val="28"/>
        </w:rPr>
        <w:tab/>
      </w:r>
      <w:r w:rsidRPr="00E41826">
        <w:rPr>
          <w:rFonts w:ascii="Times New Roman" w:hAnsi="Times New Roman"/>
          <w:szCs w:val="28"/>
        </w:rPr>
        <w:tab/>
      </w:r>
      <w:r w:rsidRPr="00E41826">
        <w:rPr>
          <w:rFonts w:ascii="Times New Roman" w:hAnsi="Times New Roman"/>
          <w:szCs w:val="28"/>
        </w:rPr>
        <w:tab/>
      </w:r>
      <w:r w:rsidRPr="00E41826">
        <w:rPr>
          <w:rFonts w:ascii="Times New Roman" w:hAnsi="Times New Roman"/>
          <w:szCs w:val="28"/>
        </w:rPr>
        <w:tab/>
        <w:t xml:space="preserve">       </w:t>
      </w:r>
    </w:p>
    <w:p w:rsidR="00486089" w:rsidRPr="00E41826" w:rsidRDefault="00486089" w:rsidP="00486089">
      <w:pPr>
        <w:tabs>
          <w:tab w:val="left" w:pos="5812"/>
          <w:tab w:val="left" w:pos="5842"/>
        </w:tabs>
        <w:ind w:left="5812"/>
        <w:jc w:val="center"/>
      </w:pPr>
    </w:p>
    <w:p w:rsidR="00486089" w:rsidRPr="00E41826" w:rsidRDefault="00486089" w:rsidP="00486089">
      <w:pPr>
        <w:tabs>
          <w:tab w:val="left" w:pos="5812"/>
          <w:tab w:val="left" w:pos="5842"/>
        </w:tabs>
        <w:ind w:left="5812"/>
        <w:jc w:val="center"/>
      </w:pPr>
    </w:p>
    <w:p w:rsidR="00486089" w:rsidRDefault="00486089"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Default="00E41826" w:rsidP="00486089">
      <w:pPr>
        <w:tabs>
          <w:tab w:val="left" w:pos="5812"/>
          <w:tab w:val="left" w:pos="5842"/>
        </w:tabs>
        <w:ind w:left="5812"/>
        <w:jc w:val="center"/>
      </w:pPr>
    </w:p>
    <w:p w:rsidR="00E41826" w:rsidRPr="00E41826" w:rsidRDefault="00E41826" w:rsidP="00486089">
      <w:pPr>
        <w:tabs>
          <w:tab w:val="left" w:pos="5812"/>
          <w:tab w:val="left" w:pos="5842"/>
        </w:tabs>
        <w:ind w:left="5812"/>
        <w:jc w:val="center"/>
      </w:pPr>
    </w:p>
    <w:p w:rsidR="00486089" w:rsidRPr="00E41826" w:rsidRDefault="00486089" w:rsidP="00486089">
      <w:pPr>
        <w:tabs>
          <w:tab w:val="left" w:pos="5812"/>
          <w:tab w:val="left" w:pos="5842"/>
        </w:tabs>
        <w:ind w:left="5812"/>
        <w:jc w:val="center"/>
      </w:pPr>
    </w:p>
    <w:p w:rsidR="00486089" w:rsidRPr="00E41826" w:rsidRDefault="00486089" w:rsidP="00486089">
      <w:pPr>
        <w:tabs>
          <w:tab w:val="left" w:pos="5812"/>
          <w:tab w:val="left" w:pos="5842"/>
        </w:tabs>
        <w:ind w:left="5812"/>
        <w:jc w:val="center"/>
      </w:pPr>
    </w:p>
    <w:p w:rsidR="00486089" w:rsidRPr="00E41826" w:rsidRDefault="00486089" w:rsidP="00486089">
      <w:pPr>
        <w:tabs>
          <w:tab w:val="left" w:pos="5812"/>
          <w:tab w:val="left" w:pos="5842"/>
        </w:tabs>
        <w:ind w:left="5812"/>
        <w:jc w:val="center"/>
      </w:pPr>
    </w:p>
    <w:p w:rsidR="00E41826" w:rsidRPr="00E41826" w:rsidRDefault="00E41826" w:rsidP="00E41826">
      <w:pPr>
        <w:widowControl w:val="0"/>
        <w:autoSpaceDE w:val="0"/>
        <w:autoSpaceDN w:val="0"/>
        <w:adjustRightInd w:val="0"/>
        <w:jc w:val="center"/>
        <w:rPr>
          <w:b/>
          <w:sz w:val="28"/>
          <w:szCs w:val="28"/>
        </w:rPr>
      </w:pPr>
      <w:r w:rsidRPr="00E41826">
        <w:rPr>
          <w:b/>
          <w:sz w:val="28"/>
          <w:szCs w:val="28"/>
        </w:rPr>
        <w:lastRenderedPageBreak/>
        <w:t xml:space="preserve">  </w:t>
      </w:r>
      <w:r w:rsidRPr="00E41826">
        <w:rPr>
          <w:b/>
          <w:noProof/>
          <w:color w:val="000080"/>
          <w:sz w:val="28"/>
          <w:szCs w:val="28"/>
        </w:rPr>
        <w:drawing>
          <wp:inline distT="0" distB="0" distL="0" distR="0">
            <wp:extent cx="542925" cy="676275"/>
            <wp:effectExtent l="19050" t="0" r="9525" b="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E41826" w:rsidRPr="00E41826" w:rsidRDefault="00E41826" w:rsidP="00E41826">
      <w:pPr>
        <w:widowControl w:val="0"/>
        <w:autoSpaceDE w:val="0"/>
        <w:autoSpaceDN w:val="0"/>
        <w:adjustRightInd w:val="0"/>
        <w:jc w:val="center"/>
        <w:rPr>
          <w:b/>
          <w:sz w:val="28"/>
          <w:szCs w:val="28"/>
        </w:rPr>
      </w:pPr>
    </w:p>
    <w:p w:rsidR="00E41826" w:rsidRPr="00E41826" w:rsidRDefault="00E41826" w:rsidP="00E41826">
      <w:pPr>
        <w:keepNext/>
        <w:jc w:val="center"/>
        <w:outlineLvl w:val="0"/>
        <w:rPr>
          <w:b/>
          <w:bCs/>
          <w:color w:val="003366"/>
          <w:sz w:val="36"/>
          <w:szCs w:val="24"/>
        </w:rPr>
      </w:pPr>
      <w:r w:rsidRPr="00E41826">
        <w:rPr>
          <w:b/>
          <w:bCs/>
          <w:color w:val="003366"/>
          <w:sz w:val="36"/>
          <w:szCs w:val="24"/>
        </w:rPr>
        <w:t>ПОСТАНОВЛЕНИЕ</w:t>
      </w:r>
    </w:p>
    <w:p w:rsidR="00E41826" w:rsidRPr="00E41826" w:rsidRDefault="00E41826" w:rsidP="00E41826">
      <w:pPr>
        <w:jc w:val="center"/>
        <w:rPr>
          <w:b/>
          <w:color w:val="003366"/>
          <w:sz w:val="24"/>
          <w:szCs w:val="24"/>
        </w:rPr>
      </w:pPr>
      <w:r w:rsidRPr="00E41826">
        <w:rPr>
          <w:b/>
          <w:color w:val="003366"/>
          <w:sz w:val="24"/>
          <w:szCs w:val="24"/>
        </w:rPr>
        <w:t>АДМИНИСТРАЦИИ</w:t>
      </w:r>
    </w:p>
    <w:p w:rsidR="00E41826" w:rsidRPr="00E41826" w:rsidRDefault="00E41826" w:rsidP="00E41826">
      <w:pPr>
        <w:jc w:val="center"/>
        <w:rPr>
          <w:b/>
          <w:color w:val="003366"/>
          <w:sz w:val="24"/>
          <w:szCs w:val="24"/>
        </w:rPr>
      </w:pPr>
      <w:r w:rsidRPr="00E41826">
        <w:rPr>
          <w:b/>
          <w:color w:val="003366"/>
          <w:sz w:val="24"/>
          <w:szCs w:val="24"/>
        </w:rPr>
        <w:t xml:space="preserve"> КОМСОМОЛЬСКОГО МУНИЦИПАЛЬНОГО  РАЙОНА</w:t>
      </w:r>
    </w:p>
    <w:p w:rsidR="00E41826" w:rsidRPr="00E41826" w:rsidRDefault="00E41826" w:rsidP="00E41826">
      <w:pPr>
        <w:jc w:val="center"/>
        <w:rPr>
          <w:b/>
          <w:color w:val="003366"/>
          <w:sz w:val="24"/>
          <w:szCs w:val="24"/>
        </w:rPr>
      </w:pPr>
      <w:r w:rsidRPr="00E41826">
        <w:rPr>
          <w:b/>
          <w:color w:val="003366"/>
          <w:sz w:val="24"/>
          <w:szCs w:val="24"/>
        </w:rPr>
        <w:t>ИВАНОВСКОЙ ОБЛАСТИ</w:t>
      </w:r>
    </w:p>
    <w:p w:rsidR="00E41826" w:rsidRPr="00E41826" w:rsidRDefault="00E41826" w:rsidP="00E41826">
      <w:pPr>
        <w:jc w:val="center"/>
        <w:rPr>
          <w:sz w:val="24"/>
          <w:szCs w:val="24"/>
        </w:rPr>
      </w:pPr>
    </w:p>
    <w:tbl>
      <w:tblPr>
        <w:tblW w:w="9072" w:type="dxa"/>
        <w:tblInd w:w="-34"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E41826" w:rsidRPr="00E41826" w:rsidTr="0026614A">
        <w:trPr>
          <w:trHeight w:val="100"/>
        </w:trPr>
        <w:tc>
          <w:tcPr>
            <w:tcW w:w="9072" w:type="dxa"/>
            <w:gridSpan w:val="10"/>
            <w:tcBorders>
              <w:top w:val="thinThickThinSmallGap" w:sz="24" w:space="0" w:color="auto"/>
              <w:left w:val="nil"/>
              <w:bottom w:val="nil"/>
              <w:right w:val="nil"/>
            </w:tcBorders>
          </w:tcPr>
          <w:p w:rsidR="00E41826" w:rsidRPr="00E41826" w:rsidRDefault="00E41826" w:rsidP="0026614A">
            <w:pPr>
              <w:ind w:left="-106"/>
              <w:jc w:val="center"/>
              <w:rPr>
                <w:color w:val="003366"/>
                <w:szCs w:val="24"/>
              </w:rPr>
            </w:pPr>
            <w:r w:rsidRPr="00E41826">
              <w:rPr>
                <w:color w:val="003366"/>
                <w:szCs w:val="24"/>
              </w:rPr>
              <w:t xml:space="preserve">155150, Ивановская область, г. Комсомольск, ул.50 лет ВЛКСМ, д.2, </w:t>
            </w:r>
            <w:r w:rsidRPr="00E41826">
              <w:rPr>
                <w:color w:val="003366"/>
              </w:rPr>
              <w:t>ИНН 3714002224,КПП 371401001,</w:t>
            </w:r>
          </w:p>
          <w:p w:rsidR="00E41826" w:rsidRPr="00E41826" w:rsidRDefault="00E41826" w:rsidP="0026614A">
            <w:pPr>
              <w:jc w:val="center"/>
              <w:rPr>
                <w:color w:val="003366"/>
              </w:rPr>
            </w:pPr>
            <w:r w:rsidRPr="00E41826">
              <w:rPr>
                <w:color w:val="003366"/>
              </w:rPr>
              <w:t xml:space="preserve">ОГРН 1023701625595, </w:t>
            </w:r>
            <w:r w:rsidRPr="00E41826">
              <w:rPr>
                <w:color w:val="003366"/>
                <w:szCs w:val="24"/>
              </w:rPr>
              <w:t>Тел./Факс (49352) 4-11-78</w:t>
            </w:r>
            <w:r w:rsidRPr="00E41826">
              <w:rPr>
                <w:color w:val="003366"/>
              </w:rPr>
              <w:t xml:space="preserve">, e-mail: </w:t>
            </w:r>
            <w:hyperlink r:id="rId50" w:history="1">
              <w:r w:rsidRPr="00E41826">
                <w:rPr>
                  <w:color w:val="0000FF"/>
                  <w:szCs w:val="24"/>
                  <w:u w:val="single"/>
                </w:rPr>
                <w:t>admin.komsomolsk@mail.ru</w:t>
              </w:r>
            </w:hyperlink>
          </w:p>
        </w:tc>
      </w:tr>
      <w:tr w:rsidR="00E41826" w:rsidRPr="00E41826" w:rsidTr="0026614A">
        <w:tblPrEx>
          <w:tblBorders>
            <w:top w:val="none" w:sz="0" w:space="0" w:color="auto"/>
          </w:tblBorders>
        </w:tblPrEx>
        <w:trPr>
          <w:gridAfter w:val="1"/>
          <w:wAfter w:w="497" w:type="dxa"/>
          <w:trHeight w:val="415"/>
        </w:trPr>
        <w:tc>
          <w:tcPr>
            <w:tcW w:w="1582" w:type="dxa"/>
          </w:tcPr>
          <w:p w:rsidR="00E41826" w:rsidRPr="00E41826" w:rsidRDefault="00E41826" w:rsidP="0026614A">
            <w:pPr>
              <w:ind w:right="-108"/>
              <w:jc w:val="center"/>
              <w:rPr>
                <w:sz w:val="28"/>
                <w:szCs w:val="28"/>
              </w:rPr>
            </w:pPr>
          </w:p>
        </w:tc>
        <w:tc>
          <w:tcPr>
            <w:tcW w:w="360" w:type="dxa"/>
          </w:tcPr>
          <w:p w:rsidR="00E41826" w:rsidRPr="00E41826" w:rsidRDefault="00E41826" w:rsidP="0026614A">
            <w:pPr>
              <w:ind w:right="-108"/>
              <w:jc w:val="center"/>
              <w:rPr>
                <w:sz w:val="28"/>
                <w:szCs w:val="28"/>
              </w:rPr>
            </w:pPr>
          </w:p>
          <w:p w:rsidR="00E41826" w:rsidRPr="00E41826" w:rsidRDefault="00E41826" w:rsidP="0026614A">
            <w:pPr>
              <w:ind w:right="-108"/>
              <w:jc w:val="center"/>
              <w:rPr>
                <w:sz w:val="24"/>
                <w:szCs w:val="24"/>
              </w:rPr>
            </w:pPr>
            <w:r w:rsidRPr="00E41826">
              <w:rPr>
                <w:sz w:val="28"/>
                <w:szCs w:val="28"/>
              </w:rPr>
              <w:t>«</w:t>
            </w:r>
          </w:p>
        </w:tc>
        <w:tc>
          <w:tcPr>
            <w:tcW w:w="610" w:type="dxa"/>
            <w:tcBorders>
              <w:bottom w:val="single" w:sz="4" w:space="0" w:color="auto"/>
            </w:tcBorders>
            <w:vAlign w:val="bottom"/>
          </w:tcPr>
          <w:p w:rsidR="00E41826" w:rsidRPr="00E41826" w:rsidRDefault="00E41826" w:rsidP="0026614A">
            <w:pPr>
              <w:ind w:right="-108"/>
              <w:jc w:val="center"/>
              <w:rPr>
                <w:sz w:val="28"/>
                <w:szCs w:val="28"/>
              </w:rPr>
            </w:pPr>
            <w:r w:rsidRPr="00E41826">
              <w:rPr>
                <w:sz w:val="28"/>
                <w:szCs w:val="28"/>
              </w:rPr>
              <w:t>01</w:t>
            </w:r>
          </w:p>
        </w:tc>
        <w:tc>
          <w:tcPr>
            <w:tcW w:w="540" w:type="dxa"/>
            <w:vAlign w:val="bottom"/>
          </w:tcPr>
          <w:p w:rsidR="00E41826" w:rsidRPr="00E41826" w:rsidRDefault="00E41826" w:rsidP="0026614A">
            <w:pPr>
              <w:ind w:left="-734" w:firstLine="720"/>
              <w:rPr>
                <w:sz w:val="28"/>
                <w:szCs w:val="28"/>
              </w:rPr>
            </w:pPr>
            <w:r w:rsidRPr="00E41826">
              <w:rPr>
                <w:sz w:val="28"/>
                <w:szCs w:val="28"/>
              </w:rPr>
              <w:t>»</w:t>
            </w:r>
          </w:p>
        </w:tc>
        <w:tc>
          <w:tcPr>
            <w:tcW w:w="1728" w:type="dxa"/>
            <w:tcBorders>
              <w:bottom w:val="single" w:sz="4" w:space="0" w:color="auto"/>
            </w:tcBorders>
            <w:vAlign w:val="bottom"/>
          </w:tcPr>
          <w:p w:rsidR="00E41826" w:rsidRPr="00E41826" w:rsidRDefault="00E41826" w:rsidP="0026614A">
            <w:pPr>
              <w:jc w:val="center"/>
              <w:rPr>
                <w:sz w:val="28"/>
                <w:szCs w:val="28"/>
              </w:rPr>
            </w:pPr>
            <w:r w:rsidRPr="00E41826">
              <w:rPr>
                <w:sz w:val="28"/>
                <w:szCs w:val="28"/>
              </w:rPr>
              <w:t>02</w:t>
            </w:r>
          </w:p>
        </w:tc>
        <w:tc>
          <w:tcPr>
            <w:tcW w:w="1559" w:type="dxa"/>
            <w:vAlign w:val="bottom"/>
          </w:tcPr>
          <w:p w:rsidR="00E41826" w:rsidRPr="00E41826" w:rsidRDefault="00E41826" w:rsidP="0026614A">
            <w:pPr>
              <w:rPr>
                <w:sz w:val="28"/>
                <w:szCs w:val="28"/>
              </w:rPr>
            </w:pPr>
            <w:r w:rsidRPr="00E41826">
              <w:rPr>
                <w:sz w:val="28"/>
                <w:szCs w:val="28"/>
              </w:rPr>
              <w:t>2023 г.  №</w:t>
            </w:r>
          </w:p>
        </w:tc>
        <w:tc>
          <w:tcPr>
            <w:tcW w:w="896" w:type="dxa"/>
            <w:tcBorders>
              <w:left w:val="nil"/>
              <w:bottom w:val="single" w:sz="4" w:space="0" w:color="auto"/>
            </w:tcBorders>
            <w:vAlign w:val="bottom"/>
          </w:tcPr>
          <w:p w:rsidR="00E41826" w:rsidRPr="00E41826" w:rsidRDefault="00E41826" w:rsidP="0026614A">
            <w:pPr>
              <w:jc w:val="center"/>
              <w:rPr>
                <w:sz w:val="28"/>
                <w:szCs w:val="28"/>
              </w:rPr>
            </w:pPr>
            <w:r w:rsidRPr="00E41826">
              <w:rPr>
                <w:sz w:val="28"/>
                <w:szCs w:val="28"/>
              </w:rPr>
              <w:t xml:space="preserve">28 </w:t>
            </w:r>
          </w:p>
        </w:tc>
        <w:tc>
          <w:tcPr>
            <w:tcW w:w="520" w:type="dxa"/>
            <w:tcBorders>
              <w:left w:val="nil"/>
            </w:tcBorders>
            <w:vAlign w:val="bottom"/>
          </w:tcPr>
          <w:p w:rsidR="00E41826" w:rsidRPr="00E41826" w:rsidRDefault="00E41826" w:rsidP="0026614A">
            <w:pPr>
              <w:jc w:val="center"/>
              <w:rPr>
                <w:sz w:val="28"/>
                <w:szCs w:val="28"/>
              </w:rPr>
            </w:pPr>
          </w:p>
        </w:tc>
        <w:tc>
          <w:tcPr>
            <w:tcW w:w="780" w:type="dxa"/>
            <w:tcBorders>
              <w:left w:val="nil"/>
            </w:tcBorders>
            <w:vAlign w:val="bottom"/>
          </w:tcPr>
          <w:p w:rsidR="00E41826" w:rsidRPr="00E41826" w:rsidRDefault="00E41826" w:rsidP="0026614A">
            <w:pPr>
              <w:jc w:val="center"/>
              <w:rPr>
                <w:sz w:val="24"/>
                <w:szCs w:val="24"/>
              </w:rPr>
            </w:pPr>
          </w:p>
        </w:tc>
      </w:tr>
    </w:tbl>
    <w:p w:rsidR="00E41826" w:rsidRPr="00E41826" w:rsidRDefault="00E41826" w:rsidP="00E41826">
      <w:pPr>
        <w:widowControl w:val="0"/>
        <w:autoSpaceDE w:val="0"/>
        <w:autoSpaceDN w:val="0"/>
        <w:adjustRightInd w:val="0"/>
        <w:ind w:firstLine="720"/>
        <w:jc w:val="both"/>
        <w:rPr>
          <w:b/>
          <w:sz w:val="28"/>
          <w:szCs w:val="28"/>
        </w:rPr>
      </w:pPr>
    </w:p>
    <w:p w:rsidR="00E41826" w:rsidRPr="00E41826" w:rsidRDefault="00E41826" w:rsidP="00E41826">
      <w:pPr>
        <w:widowControl w:val="0"/>
        <w:autoSpaceDE w:val="0"/>
        <w:autoSpaceDN w:val="0"/>
        <w:adjustRightInd w:val="0"/>
        <w:ind w:firstLine="720"/>
        <w:jc w:val="both"/>
        <w:rPr>
          <w:b/>
          <w:sz w:val="28"/>
          <w:szCs w:val="28"/>
        </w:rPr>
      </w:pPr>
    </w:p>
    <w:p w:rsidR="00E41826" w:rsidRPr="00E41826" w:rsidRDefault="00E41826" w:rsidP="00E41826">
      <w:pPr>
        <w:ind w:firstLine="720"/>
        <w:jc w:val="center"/>
        <w:rPr>
          <w:b/>
          <w:sz w:val="28"/>
          <w:szCs w:val="28"/>
        </w:rPr>
      </w:pPr>
      <w:r w:rsidRPr="00E41826">
        <w:rPr>
          <w:b/>
          <w:sz w:val="28"/>
          <w:szCs w:val="28"/>
        </w:rPr>
        <w:t xml:space="preserve">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w:t>
      </w:r>
    </w:p>
    <w:p w:rsidR="00E41826" w:rsidRPr="00E41826" w:rsidRDefault="00E41826" w:rsidP="00E41826">
      <w:pPr>
        <w:ind w:firstLine="720"/>
        <w:jc w:val="center"/>
        <w:rPr>
          <w:bCs/>
          <w:sz w:val="28"/>
          <w:szCs w:val="28"/>
        </w:rPr>
      </w:pPr>
    </w:p>
    <w:p w:rsidR="00E41826" w:rsidRPr="00E41826" w:rsidRDefault="00E41826" w:rsidP="00E41826">
      <w:pPr>
        <w:widowControl w:val="0"/>
        <w:tabs>
          <w:tab w:val="left" w:pos="1620"/>
        </w:tabs>
        <w:autoSpaceDE w:val="0"/>
        <w:autoSpaceDN w:val="0"/>
        <w:adjustRightInd w:val="0"/>
        <w:ind w:firstLine="567"/>
        <w:jc w:val="both"/>
        <w:rPr>
          <w:b/>
          <w:bCs/>
          <w:spacing w:val="120"/>
          <w:sz w:val="28"/>
          <w:szCs w:val="28"/>
        </w:rPr>
      </w:pPr>
      <w:r w:rsidRPr="00E41826">
        <w:rPr>
          <w:bCs/>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Уставом Комсомольского муниципального района Ивановской области, Уставом Подозерского сельского поселения Комсомольского муниципального района Ивановской области, Администрация Комсомольского муниципального района</w:t>
      </w:r>
      <w:r w:rsidRPr="00E41826">
        <w:rPr>
          <w:b/>
          <w:bCs/>
          <w:sz w:val="28"/>
          <w:szCs w:val="28"/>
        </w:rPr>
        <w:t xml:space="preserve">  </w:t>
      </w:r>
      <w:r w:rsidRPr="00E41826">
        <w:rPr>
          <w:b/>
          <w:bCs/>
          <w:spacing w:val="120"/>
          <w:sz w:val="28"/>
          <w:szCs w:val="28"/>
        </w:rPr>
        <w:t xml:space="preserve">постановляет: </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1. Утвердить:</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1.1. Состав комиссии по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согласно приложению 1.</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1.2. Порядок деятельности комиссии по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согласно приложению 2.</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1.3. Порядок и сроки проведения работ по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согласно приложению 3.</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 xml:space="preserve">1.4. Порядок направления в комиссию предложений заинтересованных лиц </w:t>
      </w:r>
      <w:r w:rsidRPr="00E41826">
        <w:rPr>
          <w:sz w:val="28"/>
          <w:szCs w:val="28"/>
        </w:rPr>
        <w:lastRenderedPageBreak/>
        <w:t>по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согласно приложению 4.</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 xml:space="preserve"> 2. Комиссии провести работы по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в порядке, предусмотренном Градостроительным кодексом Российской Федерации.</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 xml:space="preserve">3 Настоящее постановление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«Интернет».                               </w:t>
      </w:r>
    </w:p>
    <w:p w:rsidR="00E41826" w:rsidRPr="00E41826" w:rsidRDefault="00E41826" w:rsidP="00E41826">
      <w:pPr>
        <w:widowControl w:val="0"/>
        <w:autoSpaceDE w:val="0"/>
        <w:autoSpaceDN w:val="0"/>
        <w:adjustRightInd w:val="0"/>
        <w:ind w:firstLine="720"/>
        <w:jc w:val="both"/>
        <w:rPr>
          <w:sz w:val="28"/>
          <w:szCs w:val="28"/>
        </w:rPr>
      </w:pPr>
      <w:r w:rsidRPr="00E41826">
        <w:rPr>
          <w:sz w:val="28"/>
          <w:szCs w:val="28"/>
        </w:rPr>
        <w:t>4. Контроль за выполнением данного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 В.</w:t>
      </w:r>
    </w:p>
    <w:p w:rsidR="00E41826" w:rsidRPr="00E41826" w:rsidRDefault="00E41826" w:rsidP="00E41826">
      <w:pPr>
        <w:widowControl w:val="0"/>
        <w:autoSpaceDE w:val="0"/>
        <w:autoSpaceDN w:val="0"/>
        <w:adjustRightInd w:val="0"/>
        <w:ind w:firstLine="720"/>
        <w:jc w:val="both"/>
        <w:rPr>
          <w:b/>
          <w:sz w:val="23"/>
          <w:szCs w:val="23"/>
        </w:rPr>
      </w:pPr>
    </w:p>
    <w:p w:rsidR="00E41826" w:rsidRPr="00E41826" w:rsidRDefault="00E41826" w:rsidP="00E41826">
      <w:pPr>
        <w:widowControl w:val="0"/>
        <w:autoSpaceDE w:val="0"/>
        <w:autoSpaceDN w:val="0"/>
        <w:adjustRightInd w:val="0"/>
        <w:ind w:firstLine="720"/>
        <w:jc w:val="both"/>
        <w:rPr>
          <w:b/>
          <w:sz w:val="23"/>
          <w:szCs w:val="23"/>
        </w:rPr>
      </w:pPr>
    </w:p>
    <w:p w:rsidR="00E41826" w:rsidRPr="00E41826" w:rsidRDefault="00E41826" w:rsidP="00E41826">
      <w:pPr>
        <w:widowControl w:val="0"/>
        <w:autoSpaceDE w:val="0"/>
        <w:autoSpaceDN w:val="0"/>
        <w:adjustRightInd w:val="0"/>
        <w:ind w:firstLine="720"/>
        <w:jc w:val="both"/>
        <w:rPr>
          <w:b/>
          <w:sz w:val="23"/>
          <w:szCs w:val="23"/>
        </w:rPr>
      </w:pPr>
    </w:p>
    <w:p w:rsidR="00E41826" w:rsidRPr="00E41826" w:rsidRDefault="00E41826" w:rsidP="00E41826">
      <w:pPr>
        <w:widowControl w:val="0"/>
        <w:autoSpaceDE w:val="0"/>
        <w:autoSpaceDN w:val="0"/>
        <w:adjustRightInd w:val="0"/>
        <w:ind w:firstLine="720"/>
        <w:jc w:val="both"/>
        <w:rPr>
          <w:b/>
          <w:sz w:val="23"/>
          <w:szCs w:val="23"/>
        </w:rPr>
      </w:pPr>
    </w:p>
    <w:p w:rsidR="00E41826" w:rsidRPr="00E41826" w:rsidRDefault="00E41826" w:rsidP="00E41826">
      <w:pPr>
        <w:widowControl w:val="0"/>
        <w:autoSpaceDE w:val="0"/>
        <w:autoSpaceDN w:val="0"/>
        <w:adjustRightInd w:val="0"/>
        <w:ind w:firstLine="720"/>
        <w:jc w:val="both"/>
        <w:rPr>
          <w:b/>
          <w:sz w:val="23"/>
          <w:szCs w:val="23"/>
        </w:rPr>
      </w:pPr>
    </w:p>
    <w:p w:rsidR="00E41826" w:rsidRPr="00E41826" w:rsidRDefault="00E41826" w:rsidP="00E41826">
      <w:pPr>
        <w:widowControl w:val="0"/>
        <w:autoSpaceDE w:val="0"/>
        <w:autoSpaceDN w:val="0"/>
        <w:adjustRightInd w:val="0"/>
        <w:jc w:val="both"/>
        <w:rPr>
          <w:sz w:val="28"/>
          <w:szCs w:val="23"/>
        </w:rPr>
      </w:pPr>
      <w:r w:rsidRPr="00E41826">
        <w:rPr>
          <w:b/>
          <w:sz w:val="28"/>
          <w:szCs w:val="23"/>
        </w:rPr>
        <w:t>Глава Комсомольского</w:t>
      </w:r>
    </w:p>
    <w:p w:rsidR="00E41826" w:rsidRPr="00E41826" w:rsidRDefault="00E41826" w:rsidP="00E41826">
      <w:pPr>
        <w:widowControl w:val="0"/>
        <w:autoSpaceDE w:val="0"/>
        <w:autoSpaceDN w:val="0"/>
        <w:adjustRightInd w:val="0"/>
        <w:jc w:val="both"/>
        <w:rPr>
          <w:b/>
          <w:sz w:val="28"/>
          <w:szCs w:val="23"/>
        </w:rPr>
      </w:pPr>
      <w:r w:rsidRPr="00E41826">
        <w:rPr>
          <w:b/>
          <w:sz w:val="28"/>
          <w:szCs w:val="23"/>
        </w:rPr>
        <w:t>муниципального района                                                        О. В. Бузулуцкая</w:t>
      </w: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autoSpaceDE w:val="0"/>
        <w:autoSpaceDN w:val="0"/>
        <w:adjustRightInd w:val="0"/>
        <w:jc w:val="both"/>
        <w:rPr>
          <w:b/>
          <w:sz w:val="28"/>
          <w:szCs w:val="23"/>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8"/>
          <w:szCs w:val="28"/>
          <w:shd w:val="clear" w:color="auto" w:fill="FFFFFF"/>
        </w:rPr>
      </w:pPr>
    </w:p>
    <w:p w:rsidR="00E41826" w:rsidRPr="00E41826" w:rsidRDefault="00E41826" w:rsidP="00E41826">
      <w:pPr>
        <w:widowControl w:val="0"/>
        <w:tabs>
          <w:tab w:val="left" w:pos="1620"/>
        </w:tabs>
        <w:autoSpaceDE w:val="0"/>
        <w:autoSpaceDN w:val="0"/>
        <w:adjustRightInd w:val="0"/>
        <w:ind w:firstLine="567"/>
        <w:jc w:val="right"/>
        <w:rPr>
          <w:sz w:val="24"/>
          <w:szCs w:val="24"/>
          <w:shd w:val="clear" w:color="auto" w:fill="FFFFFF"/>
        </w:rPr>
      </w:pPr>
      <w:r w:rsidRPr="00E41826">
        <w:rPr>
          <w:sz w:val="28"/>
          <w:szCs w:val="28"/>
          <w:shd w:val="clear" w:color="auto" w:fill="FFFFFF"/>
        </w:rPr>
        <w:br w:type="page"/>
      </w:r>
      <w:r w:rsidRPr="00E41826">
        <w:rPr>
          <w:sz w:val="24"/>
          <w:szCs w:val="24"/>
          <w:shd w:val="clear" w:color="auto" w:fill="FFFFFF"/>
        </w:rPr>
        <w:lastRenderedPageBreak/>
        <w:t>Приложение 1</w:t>
      </w:r>
    </w:p>
    <w:p w:rsidR="00E41826" w:rsidRPr="00E41826" w:rsidRDefault="00E41826" w:rsidP="00E41826">
      <w:pPr>
        <w:widowControl w:val="0"/>
        <w:tabs>
          <w:tab w:val="left" w:pos="1620"/>
        </w:tabs>
        <w:autoSpaceDE w:val="0"/>
        <w:autoSpaceDN w:val="0"/>
        <w:adjustRightInd w:val="0"/>
        <w:ind w:firstLine="567"/>
        <w:jc w:val="right"/>
        <w:rPr>
          <w:sz w:val="24"/>
          <w:szCs w:val="24"/>
          <w:shd w:val="clear" w:color="auto" w:fill="FFFFFF"/>
        </w:rPr>
      </w:pPr>
      <w:r w:rsidRPr="00E41826">
        <w:rPr>
          <w:sz w:val="24"/>
          <w:szCs w:val="24"/>
          <w:shd w:val="clear" w:color="auto" w:fill="FFFFFF"/>
        </w:rPr>
        <w:t>к постановлению Администрации</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Комсомольского муниципального района              </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  от «01» февраля 2023 г. №28</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ind w:left="3969"/>
        <w:rPr>
          <w:sz w:val="24"/>
          <w:szCs w:val="24"/>
          <w:shd w:val="clear" w:color="auto" w:fill="FFFFFF"/>
        </w:rPr>
      </w:pPr>
    </w:p>
    <w:p w:rsidR="00E41826" w:rsidRPr="00E41826" w:rsidRDefault="00E41826" w:rsidP="00E41826">
      <w:pPr>
        <w:widowControl w:val="0"/>
        <w:autoSpaceDE w:val="0"/>
        <w:autoSpaceDN w:val="0"/>
        <w:adjustRightInd w:val="0"/>
        <w:jc w:val="center"/>
        <w:rPr>
          <w:sz w:val="28"/>
          <w:szCs w:val="23"/>
        </w:rPr>
      </w:pPr>
      <w:r w:rsidRPr="00E41826">
        <w:rPr>
          <w:sz w:val="28"/>
          <w:szCs w:val="23"/>
        </w:rPr>
        <w:t>Состав комиссии по подготовке проекта «</w:t>
      </w:r>
      <w:r w:rsidRPr="00E41826">
        <w:rPr>
          <w:sz w:val="28"/>
          <w:szCs w:val="28"/>
        </w:rPr>
        <w:t>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w:t>
      </w:r>
      <w:r w:rsidRPr="00E41826">
        <w:rPr>
          <w:sz w:val="28"/>
          <w:szCs w:val="23"/>
        </w:rPr>
        <w:t>и»</w:t>
      </w:r>
    </w:p>
    <w:p w:rsidR="00E41826" w:rsidRPr="00E41826" w:rsidRDefault="00E41826" w:rsidP="00E41826">
      <w:pPr>
        <w:widowControl w:val="0"/>
        <w:autoSpaceDE w:val="0"/>
        <w:autoSpaceDN w:val="0"/>
        <w:adjustRightInd w:val="0"/>
        <w:jc w:val="center"/>
        <w:rPr>
          <w:sz w:val="28"/>
          <w:szCs w:val="23"/>
        </w:rPr>
      </w:pPr>
    </w:p>
    <w:p w:rsidR="00E41826" w:rsidRPr="00E41826" w:rsidRDefault="00E41826" w:rsidP="00E41826">
      <w:pPr>
        <w:widowControl w:val="0"/>
        <w:autoSpaceDE w:val="0"/>
        <w:autoSpaceDN w:val="0"/>
        <w:adjustRightInd w:val="0"/>
        <w:jc w:val="both"/>
        <w:rPr>
          <w:sz w:val="28"/>
          <w:szCs w:val="23"/>
        </w:rPr>
      </w:pPr>
      <w:r w:rsidRPr="00E41826">
        <w:rPr>
          <w:b/>
          <w:sz w:val="28"/>
          <w:szCs w:val="23"/>
        </w:rPr>
        <w:t>Н. В.</w:t>
      </w:r>
      <w:r w:rsidRPr="00E41826">
        <w:rPr>
          <w:sz w:val="28"/>
          <w:szCs w:val="23"/>
        </w:rPr>
        <w:t xml:space="preserve"> </w:t>
      </w:r>
      <w:r w:rsidRPr="00E41826">
        <w:rPr>
          <w:b/>
          <w:sz w:val="28"/>
          <w:szCs w:val="23"/>
        </w:rPr>
        <w:t xml:space="preserve">Кротова </w:t>
      </w:r>
      <w:r w:rsidRPr="00E41826">
        <w:rPr>
          <w:sz w:val="28"/>
          <w:szCs w:val="23"/>
        </w:rPr>
        <w:t xml:space="preserve">–  заместитель главы Администрации Комсомольского муниципального района, начальник Управления земельно-имущественных отношений, </w:t>
      </w:r>
      <w:r w:rsidRPr="00E41826">
        <w:rPr>
          <w:sz w:val="28"/>
          <w:szCs w:val="23"/>
          <w:u w:val="single"/>
        </w:rPr>
        <w:t>председатель комиссии;</w:t>
      </w:r>
    </w:p>
    <w:p w:rsidR="00E41826" w:rsidRPr="00E41826" w:rsidRDefault="00E41826" w:rsidP="00E41826">
      <w:pPr>
        <w:widowControl w:val="0"/>
        <w:autoSpaceDE w:val="0"/>
        <w:autoSpaceDN w:val="0"/>
        <w:adjustRightInd w:val="0"/>
        <w:jc w:val="center"/>
        <w:rPr>
          <w:sz w:val="28"/>
          <w:szCs w:val="23"/>
        </w:rPr>
      </w:pPr>
    </w:p>
    <w:p w:rsidR="00E41826" w:rsidRPr="00E41826" w:rsidRDefault="00E41826" w:rsidP="00E41826">
      <w:pPr>
        <w:widowControl w:val="0"/>
        <w:autoSpaceDE w:val="0"/>
        <w:autoSpaceDN w:val="0"/>
        <w:adjustRightInd w:val="0"/>
        <w:jc w:val="both"/>
        <w:rPr>
          <w:sz w:val="28"/>
          <w:szCs w:val="23"/>
        </w:rPr>
      </w:pPr>
      <w:r w:rsidRPr="00E41826">
        <w:rPr>
          <w:b/>
          <w:sz w:val="28"/>
          <w:szCs w:val="23"/>
        </w:rPr>
        <w:t>М. В. Коковин</w:t>
      </w:r>
      <w:r w:rsidRPr="00E41826">
        <w:rPr>
          <w:sz w:val="28"/>
          <w:szCs w:val="23"/>
        </w:rPr>
        <w:t xml:space="preserve"> – консультант отдела строительства и архитектуры Управления земельно-имущественных отношений Администрации Комсомольского муниципального района, </w:t>
      </w:r>
      <w:r w:rsidRPr="00E41826">
        <w:rPr>
          <w:sz w:val="28"/>
          <w:szCs w:val="23"/>
          <w:u w:val="single"/>
        </w:rPr>
        <w:t>секретарь комиссии</w:t>
      </w:r>
      <w:r w:rsidRPr="00E41826">
        <w:rPr>
          <w:sz w:val="28"/>
          <w:szCs w:val="23"/>
        </w:rPr>
        <w:t>.</w:t>
      </w:r>
    </w:p>
    <w:p w:rsidR="00E41826" w:rsidRPr="00E41826" w:rsidRDefault="00E41826" w:rsidP="00E41826">
      <w:pPr>
        <w:widowControl w:val="0"/>
        <w:autoSpaceDE w:val="0"/>
        <w:autoSpaceDN w:val="0"/>
        <w:adjustRightInd w:val="0"/>
        <w:jc w:val="both"/>
        <w:rPr>
          <w:sz w:val="28"/>
          <w:szCs w:val="23"/>
        </w:rPr>
      </w:pPr>
    </w:p>
    <w:p w:rsidR="00E41826" w:rsidRPr="00E41826" w:rsidRDefault="00E41826" w:rsidP="00E41826">
      <w:pPr>
        <w:widowControl w:val="0"/>
        <w:autoSpaceDE w:val="0"/>
        <w:autoSpaceDN w:val="0"/>
        <w:adjustRightInd w:val="0"/>
        <w:jc w:val="both"/>
        <w:rPr>
          <w:sz w:val="28"/>
          <w:szCs w:val="23"/>
        </w:rPr>
      </w:pPr>
      <w:r w:rsidRPr="00E41826">
        <w:rPr>
          <w:sz w:val="28"/>
          <w:szCs w:val="23"/>
        </w:rPr>
        <w:t>Члены комиссии:</w:t>
      </w:r>
    </w:p>
    <w:p w:rsidR="00E41826" w:rsidRPr="00E41826" w:rsidRDefault="00E41826" w:rsidP="00E41826">
      <w:pPr>
        <w:widowControl w:val="0"/>
        <w:autoSpaceDE w:val="0"/>
        <w:autoSpaceDN w:val="0"/>
        <w:adjustRightInd w:val="0"/>
        <w:jc w:val="both"/>
        <w:rPr>
          <w:sz w:val="28"/>
          <w:szCs w:val="23"/>
        </w:rPr>
      </w:pPr>
    </w:p>
    <w:p w:rsidR="00E41826" w:rsidRPr="00E41826" w:rsidRDefault="00E41826" w:rsidP="00E41826">
      <w:pPr>
        <w:widowControl w:val="0"/>
        <w:autoSpaceDE w:val="0"/>
        <w:autoSpaceDN w:val="0"/>
        <w:adjustRightInd w:val="0"/>
        <w:jc w:val="both"/>
        <w:rPr>
          <w:sz w:val="28"/>
          <w:szCs w:val="23"/>
        </w:rPr>
      </w:pPr>
      <w:r w:rsidRPr="00E41826">
        <w:rPr>
          <w:b/>
          <w:sz w:val="28"/>
          <w:szCs w:val="23"/>
        </w:rPr>
        <w:t xml:space="preserve">Т. Г. Торыгина – </w:t>
      </w:r>
      <w:r w:rsidRPr="00E41826">
        <w:rPr>
          <w:sz w:val="28"/>
          <w:szCs w:val="23"/>
        </w:rPr>
        <w:t xml:space="preserve">глава Подозерского сельского поселения (по согласованию) </w:t>
      </w:r>
    </w:p>
    <w:p w:rsidR="00E41826" w:rsidRPr="00E41826" w:rsidRDefault="00E41826" w:rsidP="00E41826">
      <w:pPr>
        <w:widowControl w:val="0"/>
        <w:autoSpaceDE w:val="0"/>
        <w:autoSpaceDN w:val="0"/>
        <w:adjustRightInd w:val="0"/>
        <w:jc w:val="both"/>
        <w:rPr>
          <w:sz w:val="28"/>
          <w:szCs w:val="23"/>
        </w:rPr>
      </w:pPr>
    </w:p>
    <w:p w:rsidR="00E41826" w:rsidRPr="00E41826" w:rsidRDefault="00E41826" w:rsidP="00E41826">
      <w:pPr>
        <w:widowControl w:val="0"/>
        <w:autoSpaceDE w:val="0"/>
        <w:autoSpaceDN w:val="0"/>
        <w:adjustRightInd w:val="0"/>
        <w:jc w:val="both"/>
        <w:rPr>
          <w:sz w:val="28"/>
          <w:szCs w:val="23"/>
        </w:rPr>
      </w:pPr>
      <w:r w:rsidRPr="00E41826">
        <w:rPr>
          <w:b/>
          <w:sz w:val="28"/>
          <w:szCs w:val="23"/>
        </w:rPr>
        <w:t>Е. М. Долбенева</w:t>
      </w:r>
      <w:r w:rsidRPr="00E41826">
        <w:rPr>
          <w:sz w:val="28"/>
          <w:szCs w:val="23"/>
        </w:rPr>
        <w:t xml:space="preserve"> – начальник юридического отдела Администрации Комсомольского муниципального района;</w:t>
      </w:r>
    </w:p>
    <w:p w:rsidR="00E41826" w:rsidRPr="00E41826" w:rsidRDefault="00E41826" w:rsidP="00E41826">
      <w:pPr>
        <w:widowControl w:val="0"/>
        <w:autoSpaceDE w:val="0"/>
        <w:autoSpaceDN w:val="0"/>
        <w:adjustRightInd w:val="0"/>
        <w:jc w:val="both"/>
        <w:rPr>
          <w:sz w:val="28"/>
          <w:szCs w:val="23"/>
        </w:rPr>
      </w:pPr>
    </w:p>
    <w:p w:rsidR="00E41826" w:rsidRPr="00E41826" w:rsidRDefault="00E41826" w:rsidP="00E41826">
      <w:pPr>
        <w:widowControl w:val="0"/>
        <w:autoSpaceDE w:val="0"/>
        <w:autoSpaceDN w:val="0"/>
        <w:adjustRightInd w:val="0"/>
        <w:jc w:val="both"/>
        <w:rPr>
          <w:sz w:val="28"/>
          <w:szCs w:val="23"/>
        </w:rPr>
      </w:pPr>
      <w:r w:rsidRPr="00E41826">
        <w:rPr>
          <w:b/>
          <w:sz w:val="28"/>
          <w:szCs w:val="23"/>
        </w:rPr>
        <w:t>А. А. Пузакина</w:t>
      </w:r>
      <w:r w:rsidRPr="00E41826">
        <w:rPr>
          <w:sz w:val="28"/>
          <w:szCs w:val="23"/>
        </w:rPr>
        <w:t xml:space="preserve"> – главный специалист отдела строительства и архитектуры Управления земельно-имущественных отношений Управления земельно-имущественных отношений Администрации Комсомольского муниципального района</w:t>
      </w:r>
    </w:p>
    <w:p w:rsidR="00E41826" w:rsidRPr="00E41826" w:rsidRDefault="00E41826" w:rsidP="00E41826">
      <w:pPr>
        <w:widowControl w:val="0"/>
        <w:autoSpaceDE w:val="0"/>
        <w:autoSpaceDN w:val="0"/>
        <w:adjustRightInd w:val="0"/>
        <w:jc w:val="both"/>
        <w:rPr>
          <w:sz w:val="28"/>
          <w:szCs w:val="23"/>
        </w:rPr>
      </w:pPr>
    </w:p>
    <w:p w:rsidR="00E41826" w:rsidRPr="00E41826" w:rsidRDefault="00E41826" w:rsidP="00E41826">
      <w:pPr>
        <w:widowControl w:val="0"/>
        <w:autoSpaceDE w:val="0"/>
        <w:autoSpaceDN w:val="0"/>
        <w:adjustRightInd w:val="0"/>
        <w:jc w:val="both"/>
        <w:rPr>
          <w:sz w:val="28"/>
          <w:szCs w:val="23"/>
        </w:rPr>
      </w:pPr>
    </w:p>
    <w:p w:rsidR="00E41826" w:rsidRPr="00E41826" w:rsidRDefault="00E41826" w:rsidP="00E41826">
      <w:pPr>
        <w:widowControl w:val="0"/>
        <w:autoSpaceDE w:val="0"/>
        <w:autoSpaceDN w:val="0"/>
        <w:adjustRightInd w:val="0"/>
        <w:jc w:val="both"/>
        <w:rPr>
          <w:shd w:val="clear" w:color="auto" w:fill="FFFFFF"/>
        </w:rPr>
      </w:pPr>
      <w:r w:rsidRPr="00E41826">
        <w:rPr>
          <w:sz w:val="28"/>
          <w:szCs w:val="23"/>
        </w:rPr>
        <w:br w:type="page"/>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hd w:val="clear" w:color="auto" w:fill="FFFFFF"/>
        </w:rPr>
        <w:lastRenderedPageBreak/>
        <w:t xml:space="preserve">Приложение </w:t>
      </w:r>
      <w:r w:rsidRPr="00E41826">
        <w:rPr>
          <w:sz w:val="24"/>
          <w:szCs w:val="24"/>
          <w:shd w:val="clear" w:color="auto" w:fill="FFFFFF"/>
        </w:rPr>
        <w:t xml:space="preserve">2 </w:t>
      </w:r>
    </w:p>
    <w:p w:rsidR="00E41826" w:rsidRPr="00E41826" w:rsidRDefault="00E41826" w:rsidP="00E41826">
      <w:pPr>
        <w:widowControl w:val="0"/>
        <w:tabs>
          <w:tab w:val="left" w:pos="1620"/>
        </w:tabs>
        <w:autoSpaceDE w:val="0"/>
        <w:autoSpaceDN w:val="0"/>
        <w:adjustRightInd w:val="0"/>
        <w:ind w:firstLine="567"/>
        <w:jc w:val="right"/>
        <w:rPr>
          <w:sz w:val="24"/>
          <w:szCs w:val="24"/>
          <w:shd w:val="clear" w:color="auto" w:fill="FFFFFF"/>
        </w:rPr>
      </w:pPr>
      <w:r w:rsidRPr="00E41826">
        <w:rPr>
          <w:sz w:val="24"/>
          <w:szCs w:val="24"/>
          <w:shd w:val="clear" w:color="auto" w:fill="FFFFFF"/>
        </w:rPr>
        <w:t>к постановлению Администрации</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Комсомольского муниципального района              </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    от «01» февраля 2023 г. №28</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ind w:left="3969"/>
        <w:rPr>
          <w:sz w:val="28"/>
          <w:szCs w:val="28"/>
          <w:shd w:val="clear" w:color="auto" w:fill="FFFFFF"/>
        </w:rPr>
      </w:pPr>
      <w:r w:rsidRPr="00E41826">
        <w:rPr>
          <w:sz w:val="28"/>
          <w:szCs w:val="28"/>
          <w:shd w:val="clear" w:color="auto" w:fill="FFFFFF"/>
        </w:rPr>
        <w:t>П О Р Я Д О К</w:t>
      </w:r>
    </w:p>
    <w:p w:rsidR="00E41826" w:rsidRPr="00E41826" w:rsidRDefault="00E41826" w:rsidP="00E41826">
      <w:pPr>
        <w:widowControl w:val="0"/>
        <w:tabs>
          <w:tab w:val="left" w:pos="1620"/>
        </w:tabs>
        <w:autoSpaceDE w:val="0"/>
        <w:autoSpaceDN w:val="0"/>
        <w:adjustRightInd w:val="0"/>
        <w:jc w:val="center"/>
        <w:rPr>
          <w:sz w:val="28"/>
          <w:szCs w:val="28"/>
          <w:shd w:val="clear" w:color="auto" w:fill="FFFFFF"/>
        </w:rPr>
      </w:pPr>
      <w:r w:rsidRPr="00E41826">
        <w:rPr>
          <w:sz w:val="28"/>
          <w:szCs w:val="28"/>
          <w:shd w:val="clear" w:color="auto" w:fill="FFFFFF"/>
        </w:rPr>
        <w:t>деятельности комиссии по подготовке проекта «</w:t>
      </w:r>
      <w:r w:rsidRPr="00E41826">
        <w:rPr>
          <w:sz w:val="28"/>
          <w:szCs w:val="28"/>
        </w:rPr>
        <w:t>Внесение изменений в Генеральный план Подозерского сельского поселения</w:t>
      </w:r>
      <w:r w:rsidRPr="00E41826">
        <w:rPr>
          <w:sz w:val="28"/>
          <w:szCs w:val="28"/>
          <w:shd w:val="clear" w:color="auto" w:fill="FFFFFF"/>
        </w:rPr>
        <w:t xml:space="preserve"> Комсомольского муниципального района</w:t>
      </w:r>
      <w:r w:rsidRPr="00E41826">
        <w:rPr>
          <w:sz w:val="28"/>
          <w:szCs w:val="28"/>
        </w:rPr>
        <w:t xml:space="preserve"> </w:t>
      </w:r>
      <w:r w:rsidRPr="00E41826">
        <w:rPr>
          <w:sz w:val="28"/>
          <w:szCs w:val="28"/>
          <w:shd w:val="clear" w:color="auto" w:fill="FFFFFF"/>
        </w:rPr>
        <w:t>Ивановской области</w:t>
      </w:r>
      <w:r w:rsidRPr="00E41826">
        <w:rPr>
          <w:sz w:val="28"/>
          <w:szCs w:val="28"/>
        </w:rPr>
        <w:t xml:space="preserve"> и Правила землепользования и застройки Подозерского сельского поселения</w:t>
      </w:r>
      <w:r w:rsidRPr="00E41826">
        <w:rPr>
          <w:sz w:val="28"/>
          <w:szCs w:val="28"/>
          <w:shd w:val="clear" w:color="auto" w:fill="FFFFFF"/>
        </w:rPr>
        <w:t xml:space="preserve"> Комсомольского муниципального района Ивановской области»</w:t>
      </w:r>
    </w:p>
    <w:p w:rsidR="00E41826" w:rsidRPr="00E41826" w:rsidRDefault="00E41826" w:rsidP="00E41826">
      <w:pPr>
        <w:widowControl w:val="0"/>
        <w:tabs>
          <w:tab w:val="left" w:pos="1620"/>
        </w:tabs>
        <w:autoSpaceDE w:val="0"/>
        <w:autoSpaceDN w:val="0"/>
        <w:adjustRightInd w:val="0"/>
        <w:jc w:val="center"/>
        <w:rPr>
          <w:sz w:val="28"/>
          <w:szCs w:val="28"/>
          <w:shd w:val="clear" w:color="auto" w:fill="FFFFFF"/>
        </w:rPr>
      </w:pPr>
    </w:p>
    <w:p w:rsidR="00E41826" w:rsidRPr="00E41826" w:rsidRDefault="00E41826" w:rsidP="00E41826">
      <w:pPr>
        <w:widowControl w:val="0"/>
        <w:tabs>
          <w:tab w:val="left" w:pos="567"/>
        </w:tabs>
        <w:autoSpaceDE w:val="0"/>
        <w:autoSpaceDN w:val="0"/>
        <w:adjustRightInd w:val="0"/>
        <w:rPr>
          <w:sz w:val="28"/>
          <w:szCs w:val="28"/>
          <w:shd w:val="clear" w:color="auto" w:fill="FFFFFF"/>
        </w:rPr>
      </w:pPr>
      <w:r w:rsidRPr="00E41826">
        <w:rPr>
          <w:sz w:val="28"/>
          <w:szCs w:val="28"/>
          <w:shd w:val="clear" w:color="auto" w:fill="FFFFFF"/>
        </w:rPr>
        <w:tab/>
        <w:t>1. Общие положения.</w:t>
      </w:r>
    </w:p>
    <w:p w:rsidR="00E41826" w:rsidRPr="00E41826" w:rsidRDefault="00E41826" w:rsidP="00E41826">
      <w:pPr>
        <w:widowControl w:val="0"/>
        <w:tabs>
          <w:tab w:val="left" w:pos="567"/>
        </w:tabs>
        <w:autoSpaceDE w:val="0"/>
        <w:autoSpaceDN w:val="0"/>
        <w:adjustRightInd w:val="0"/>
        <w:jc w:val="both"/>
        <w:rPr>
          <w:sz w:val="28"/>
          <w:szCs w:val="28"/>
          <w:shd w:val="clear" w:color="auto" w:fill="FFFFFF"/>
        </w:rPr>
      </w:pPr>
      <w:r w:rsidRPr="00E41826">
        <w:rPr>
          <w:sz w:val="28"/>
          <w:szCs w:val="28"/>
          <w:shd w:val="clear" w:color="auto" w:fill="FFFFFF"/>
        </w:rPr>
        <w:t>1.1. Комиссия создается в целях разработки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(далее – Проект).</w:t>
      </w:r>
    </w:p>
    <w:p w:rsidR="00E41826" w:rsidRPr="00E41826" w:rsidRDefault="00E41826" w:rsidP="00E41826">
      <w:pPr>
        <w:widowControl w:val="0"/>
        <w:tabs>
          <w:tab w:val="left" w:pos="567"/>
        </w:tabs>
        <w:autoSpaceDE w:val="0"/>
        <w:autoSpaceDN w:val="0"/>
        <w:adjustRightInd w:val="0"/>
        <w:jc w:val="both"/>
        <w:rPr>
          <w:sz w:val="28"/>
          <w:szCs w:val="28"/>
          <w:shd w:val="clear" w:color="auto" w:fill="FFFFFF"/>
        </w:rPr>
      </w:pPr>
      <w:r w:rsidRPr="00E41826">
        <w:rPr>
          <w:sz w:val="28"/>
          <w:szCs w:val="28"/>
          <w:shd w:val="clear" w:color="auto" w:fill="FFFFFF"/>
        </w:rPr>
        <w:t>1.2. Комиссия в своей деятельности руководствуется действующим законодательством Российской Федерации, Ивановской области, настоящим Порядком.</w:t>
      </w:r>
    </w:p>
    <w:p w:rsidR="00E41826" w:rsidRPr="00E41826" w:rsidRDefault="00E41826" w:rsidP="00E41826">
      <w:pPr>
        <w:widowControl w:val="0"/>
        <w:tabs>
          <w:tab w:val="left" w:pos="567"/>
        </w:tabs>
        <w:autoSpaceDE w:val="0"/>
        <w:autoSpaceDN w:val="0"/>
        <w:adjustRightInd w:val="0"/>
        <w:jc w:val="both"/>
        <w:rPr>
          <w:sz w:val="28"/>
          <w:szCs w:val="28"/>
          <w:shd w:val="clear" w:color="auto" w:fill="FFFFFF"/>
        </w:rPr>
      </w:pPr>
      <w:r w:rsidRPr="00E41826">
        <w:rPr>
          <w:sz w:val="28"/>
          <w:szCs w:val="28"/>
          <w:shd w:val="clear" w:color="auto" w:fill="FFFFFF"/>
        </w:rPr>
        <w:tab/>
        <w:t>2. Деятельность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2.1. Заседания комиссии проводятся по мере необходимости. Заседания комиссии правомочны, если на них присутствуют не менее двух третей от установленного числа членов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2.3. Заседание комиссии оформляется протоколом. Протокол подписывается присутствующими на заседание членами комиссии и утверждается председателем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       Выписки из протоколов с особым мнением прилагаются к Проекту изменений.</w:t>
      </w:r>
    </w:p>
    <w:p w:rsidR="00E41826" w:rsidRPr="00E41826" w:rsidRDefault="00E41826" w:rsidP="00E41826">
      <w:pPr>
        <w:widowControl w:val="0"/>
        <w:tabs>
          <w:tab w:val="left" w:pos="1620"/>
        </w:tabs>
        <w:autoSpaceDE w:val="0"/>
        <w:autoSpaceDN w:val="0"/>
        <w:adjustRightInd w:val="0"/>
        <w:ind w:firstLine="426"/>
        <w:jc w:val="both"/>
        <w:rPr>
          <w:sz w:val="28"/>
          <w:szCs w:val="28"/>
          <w:shd w:val="clear" w:color="auto" w:fill="FFFFFF"/>
        </w:rPr>
      </w:pPr>
      <w:r w:rsidRPr="00E41826">
        <w:rPr>
          <w:sz w:val="28"/>
          <w:szCs w:val="28"/>
          <w:shd w:val="clear" w:color="auto" w:fill="FFFFFF"/>
        </w:rPr>
        <w:t>3. Права и обязанности председателя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3.1. Руководить, организовывать и контролировать деятельность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3.2. Распределять обязанности между членами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3.3. Организовывать проведение и вести заседания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3.4. Утверждать план мероприятий и протоколы заседаний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3.6. Обобщать внесенные замечания, предложения и дополнения к Проекту и ставить на голосование для выработки решения для внесения в протокол.</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3.7. Вносить дополнения в план мероприятий в целях решения вопросов, </w:t>
      </w:r>
      <w:r w:rsidRPr="00E41826">
        <w:rPr>
          <w:sz w:val="28"/>
          <w:szCs w:val="28"/>
          <w:shd w:val="clear" w:color="auto" w:fill="FFFFFF"/>
        </w:rPr>
        <w:lastRenderedPageBreak/>
        <w:t>возникающих в ходе деятельности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3.8. Требовать своевременного выполнения членами комиссии решений, принятых на заседаниях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3.10. Давать поручения членам комиссии для доработки (подготовки) документов (материалов), необходимых для разработки Проекта.</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3.11. Привлекать других специалистов для разъяснения вопросов, рассматриваемых членами комиссии при разработке Проекта.</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3.12. Созывать в случае необходимости внеочередное заседание комиссии.</w:t>
      </w:r>
    </w:p>
    <w:p w:rsidR="00E41826" w:rsidRPr="00E41826" w:rsidRDefault="00E41826" w:rsidP="00E41826">
      <w:pPr>
        <w:widowControl w:val="0"/>
        <w:tabs>
          <w:tab w:val="left" w:pos="1620"/>
        </w:tabs>
        <w:autoSpaceDE w:val="0"/>
        <w:autoSpaceDN w:val="0"/>
        <w:adjustRightInd w:val="0"/>
        <w:ind w:firstLine="426"/>
        <w:jc w:val="both"/>
        <w:rPr>
          <w:sz w:val="28"/>
          <w:szCs w:val="28"/>
          <w:shd w:val="clear" w:color="auto" w:fill="FFFFFF"/>
        </w:rPr>
      </w:pPr>
      <w:r w:rsidRPr="00E41826">
        <w:rPr>
          <w:sz w:val="28"/>
          <w:szCs w:val="28"/>
          <w:shd w:val="clear" w:color="auto" w:fill="FFFFFF"/>
        </w:rPr>
        <w:t>4. Права и обязанности членов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4.1. Принимать участие в разработке плана мероприятий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4.2. Участвовать в обсуждении и голосовании рассматриваемых вопросов на заседаниях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4.3. Высказывать замечания, предложения и дополнения в письменном или устном виде, касающиеся основных положений Проекта со ссылкой на конкретные статьи законов, кодексов Российской Федерации и законов Ивановской области в области градостроительства и земельных отношений.</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4.4. Высказывать особое мнение с обязательным внесением его в протокол заседания.</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4.5. Своевременно выполнять все поручения председателя комиссии.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p>
    <w:p w:rsidR="00E41826" w:rsidRPr="00E41826" w:rsidRDefault="00E41826" w:rsidP="00E41826">
      <w:pPr>
        <w:widowControl w:val="0"/>
        <w:tabs>
          <w:tab w:val="left" w:pos="1620"/>
        </w:tabs>
        <w:autoSpaceDE w:val="0"/>
        <w:autoSpaceDN w:val="0"/>
        <w:adjustRightInd w:val="0"/>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jc w:val="right"/>
        <w:rPr>
          <w:sz w:val="24"/>
          <w:szCs w:val="24"/>
          <w:shd w:val="clear" w:color="auto" w:fill="FFFFFF"/>
        </w:rPr>
      </w:pPr>
      <w:r w:rsidRPr="00E41826">
        <w:rPr>
          <w:sz w:val="24"/>
          <w:szCs w:val="24"/>
          <w:shd w:val="clear" w:color="auto" w:fill="FFFFFF"/>
        </w:rPr>
        <w:br w:type="page"/>
      </w:r>
    </w:p>
    <w:p w:rsidR="00E41826" w:rsidRPr="00E41826" w:rsidRDefault="00E41826" w:rsidP="00E41826">
      <w:pPr>
        <w:widowControl w:val="0"/>
        <w:tabs>
          <w:tab w:val="left" w:pos="1620"/>
        </w:tabs>
        <w:autoSpaceDE w:val="0"/>
        <w:autoSpaceDN w:val="0"/>
        <w:adjustRightInd w:val="0"/>
        <w:jc w:val="right"/>
        <w:rPr>
          <w:sz w:val="24"/>
          <w:szCs w:val="24"/>
          <w:shd w:val="clear" w:color="auto" w:fill="FFFFFF"/>
        </w:rPr>
      </w:pPr>
      <w:r w:rsidRPr="00E41826">
        <w:rPr>
          <w:sz w:val="24"/>
          <w:szCs w:val="24"/>
          <w:shd w:val="clear" w:color="auto" w:fill="FFFFFF"/>
        </w:rPr>
        <w:lastRenderedPageBreak/>
        <w:t>Приложение 3</w:t>
      </w:r>
    </w:p>
    <w:p w:rsidR="00E41826" w:rsidRPr="00E41826" w:rsidRDefault="00E41826" w:rsidP="00E41826">
      <w:pPr>
        <w:widowControl w:val="0"/>
        <w:tabs>
          <w:tab w:val="left" w:pos="1620"/>
        </w:tabs>
        <w:autoSpaceDE w:val="0"/>
        <w:autoSpaceDN w:val="0"/>
        <w:adjustRightInd w:val="0"/>
        <w:ind w:firstLine="567"/>
        <w:jc w:val="right"/>
        <w:rPr>
          <w:sz w:val="24"/>
          <w:szCs w:val="24"/>
          <w:shd w:val="clear" w:color="auto" w:fill="FFFFFF"/>
        </w:rPr>
      </w:pPr>
      <w:r w:rsidRPr="00E41826">
        <w:rPr>
          <w:sz w:val="24"/>
          <w:szCs w:val="24"/>
          <w:shd w:val="clear" w:color="auto" w:fill="FFFFFF"/>
        </w:rPr>
        <w:t>к постановлению Администрации</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Комсомольского муниципального района              </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    от «01» февраля 2023 г. №28</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p>
    <w:p w:rsidR="00E41826" w:rsidRPr="00E41826" w:rsidRDefault="00E41826" w:rsidP="00E41826">
      <w:pPr>
        <w:widowControl w:val="0"/>
        <w:tabs>
          <w:tab w:val="left" w:pos="1620"/>
        </w:tabs>
        <w:autoSpaceDE w:val="0"/>
        <w:autoSpaceDN w:val="0"/>
        <w:adjustRightInd w:val="0"/>
        <w:jc w:val="center"/>
        <w:rPr>
          <w:sz w:val="28"/>
          <w:szCs w:val="28"/>
          <w:shd w:val="clear" w:color="auto" w:fill="FFFFFF"/>
        </w:rPr>
      </w:pPr>
      <w:r w:rsidRPr="00E41826">
        <w:rPr>
          <w:sz w:val="28"/>
          <w:szCs w:val="28"/>
          <w:shd w:val="clear" w:color="auto" w:fill="FFFFFF"/>
        </w:rPr>
        <w:t>Порядок и сроки проведения работ по подготовке проекта ««</w:t>
      </w:r>
      <w:r w:rsidRPr="00E41826">
        <w:rPr>
          <w:sz w:val="28"/>
          <w:szCs w:val="28"/>
        </w:rPr>
        <w:t>Внесение изменений в Генеральный план Подозерского сельского поселения</w:t>
      </w:r>
      <w:r w:rsidRPr="00E41826">
        <w:rPr>
          <w:sz w:val="28"/>
          <w:szCs w:val="28"/>
          <w:shd w:val="clear" w:color="auto" w:fill="FFFFFF"/>
        </w:rPr>
        <w:t xml:space="preserve"> Комсомольского муниципального района</w:t>
      </w:r>
      <w:r w:rsidRPr="00E41826">
        <w:rPr>
          <w:sz w:val="28"/>
          <w:szCs w:val="28"/>
        </w:rPr>
        <w:t xml:space="preserve"> </w:t>
      </w:r>
      <w:r w:rsidRPr="00E41826">
        <w:rPr>
          <w:sz w:val="28"/>
          <w:szCs w:val="28"/>
          <w:shd w:val="clear" w:color="auto" w:fill="FFFFFF"/>
        </w:rPr>
        <w:t>Ивановской области</w:t>
      </w:r>
      <w:r w:rsidRPr="00E41826">
        <w:rPr>
          <w:sz w:val="28"/>
          <w:szCs w:val="28"/>
        </w:rPr>
        <w:t xml:space="preserve"> и Правила землепользования и застройки Подозерского сельского поселения</w:t>
      </w:r>
      <w:r w:rsidRPr="00E41826">
        <w:rPr>
          <w:sz w:val="28"/>
          <w:szCs w:val="28"/>
          <w:shd w:val="clear" w:color="auto" w:fill="FFFFFF"/>
        </w:rPr>
        <w:t xml:space="preserve"> Комсомольского муниципального района Ивановской области»</w:t>
      </w:r>
    </w:p>
    <w:p w:rsidR="00E41826" w:rsidRPr="00E41826" w:rsidRDefault="00E41826" w:rsidP="00E41826">
      <w:pPr>
        <w:widowControl w:val="0"/>
        <w:tabs>
          <w:tab w:val="left" w:pos="1620"/>
        </w:tabs>
        <w:autoSpaceDE w:val="0"/>
        <w:autoSpaceDN w:val="0"/>
        <w:adjustRightInd w:val="0"/>
        <w:jc w:val="center"/>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871"/>
        <w:gridCol w:w="2984"/>
        <w:gridCol w:w="1938"/>
      </w:tblGrid>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b/>
                <w:sz w:val="24"/>
                <w:szCs w:val="24"/>
                <w:shd w:val="clear" w:color="auto" w:fill="FFFFFF"/>
              </w:rPr>
            </w:pPr>
            <w:r w:rsidRPr="00E41826">
              <w:rPr>
                <w:b/>
                <w:sz w:val="24"/>
                <w:szCs w:val="24"/>
                <w:shd w:val="clear" w:color="auto" w:fill="FFFFFF"/>
              </w:rPr>
              <w:t>№ п/п</w:t>
            </w:r>
          </w:p>
        </w:tc>
        <w:tc>
          <w:tcPr>
            <w:tcW w:w="3871" w:type="dxa"/>
          </w:tcPr>
          <w:p w:rsidR="00E41826" w:rsidRPr="00E41826" w:rsidRDefault="00E41826" w:rsidP="0026614A">
            <w:pPr>
              <w:widowControl w:val="0"/>
              <w:tabs>
                <w:tab w:val="left" w:pos="1620"/>
              </w:tabs>
              <w:autoSpaceDE w:val="0"/>
              <w:autoSpaceDN w:val="0"/>
              <w:adjustRightInd w:val="0"/>
              <w:jc w:val="center"/>
              <w:rPr>
                <w:b/>
                <w:sz w:val="24"/>
                <w:szCs w:val="24"/>
                <w:shd w:val="clear" w:color="auto" w:fill="FFFFFF"/>
              </w:rPr>
            </w:pPr>
            <w:r w:rsidRPr="00E41826">
              <w:rPr>
                <w:b/>
                <w:sz w:val="24"/>
                <w:szCs w:val="24"/>
                <w:shd w:val="clear" w:color="auto" w:fill="FFFFFF"/>
              </w:rPr>
              <w:t>Виды работ (этапы)</w:t>
            </w:r>
          </w:p>
        </w:tc>
        <w:tc>
          <w:tcPr>
            <w:tcW w:w="2984" w:type="dxa"/>
          </w:tcPr>
          <w:p w:rsidR="00E41826" w:rsidRPr="00E41826" w:rsidRDefault="00E41826" w:rsidP="0026614A">
            <w:pPr>
              <w:widowControl w:val="0"/>
              <w:tabs>
                <w:tab w:val="left" w:pos="1620"/>
              </w:tabs>
              <w:autoSpaceDE w:val="0"/>
              <w:autoSpaceDN w:val="0"/>
              <w:adjustRightInd w:val="0"/>
              <w:jc w:val="center"/>
              <w:rPr>
                <w:b/>
                <w:sz w:val="24"/>
                <w:szCs w:val="24"/>
                <w:shd w:val="clear" w:color="auto" w:fill="FFFFFF"/>
              </w:rPr>
            </w:pPr>
            <w:r w:rsidRPr="00E41826">
              <w:rPr>
                <w:b/>
                <w:sz w:val="24"/>
                <w:szCs w:val="24"/>
                <w:shd w:val="clear" w:color="auto" w:fill="FFFFFF"/>
              </w:rPr>
              <w:t>Сроки исполнения</w:t>
            </w:r>
          </w:p>
        </w:tc>
        <w:tc>
          <w:tcPr>
            <w:tcW w:w="1938" w:type="dxa"/>
          </w:tcPr>
          <w:p w:rsidR="00E41826" w:rsidRPr="00E41826" w:rsidRDefault="00E41826" w:rsidP="0026614A">
            <w:pPr>
              <w:widowControl w:val="0"/>
              <w:tabs>
                <w:tab w:val="left" w:pos="1620"/>
              </w:tabs>
              <w:autoSpaceDE w:val="0"/>
              <w:autoSpaceDN w:val="0"/>
              <w:adjustRightInd w:val="0"/>
              <w:jc w:val="center"/>
              <w:rPr>
                <w:b/>
                <w:sz w:val="24"/>
                <w:szCs w:val="24"/>
                <w:shd w:val="clear" w:color="auto" w:fill="FFFFFF"/>
              </w:rPr>
            </w:pPr>
            <w:r w:rsidRPr="00E41826">
              <w:rPr>
                <w:b/>
                <w:sz w:val="24"/>
                <w:szCs w:val="24"/>
                <w:shd w:val="clear" w:color="auto" w:fill="FFFFFF"/>
              </w:rPr>
              <w:t>Исполнитель</w:t>
            </w:r>
          </w:p>
        </w:tc>
      </w:tr>
      <w:tr w:rsidR="00E41826" w:rsidRPr="00E41826" w:rsidTr="0026614A">
        <w:trPr>
          <w:trHeight w:val="2832"/>
        </w:trPr>
        <w:tc>
          <w:tcPr>
            <w:tcW w:w="636" w:type="dxa"/>
            <w:tcBorders>
              <w:bottom w:val="single" w:sz="4" w:space="0" w:color="auto"/>
            </w:tcBorders>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 xml:space="preserve">1. </w:t>
            </w:r>
          </w:p>
        </w:tc>
        <w:tc>
          <w:tcPr>
            <w:tcW w:w="3871" w:type="dxa"/>
            <w:tcBorders>
              <w:bottom w:val="single" w:sz="4" w:space="0" w:color="auto"/>
            </w:tcBorders>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Подготовка заключения, в котором содержатся рекомендации о внесении в соответствии с поступившим предложением изменения в Генеральный план и Правила землепользования и застройки Подозерского сельского поселения или об отклонении такого предложения с указанием причин отклонения. Направление заключения Главе Комсомольского муниципального района</w:t>
            </w:r>
          </w:p>
        </w:tc>
        <w:tc>
          <w:tcPr>
            <w:tcW w:w="2984" w:type="dxa"/>
            <w:tcBorders>
              <w:bottom w:val="single" w:sz="4" w:space="0" w:color="auto"/>
            </w:tcBorders>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Не более 30 дней со дня поступления предложения о внесении изменения в Генеральный план и Правила землепользования и застройки Подозерского сельского поселения</w:t>
            </w:r>
          </w:p>
        </w:tc>
        <w:tc>
          <w:tcPr>
            <w:tcW w:w="1938" w:type="dxa"/>
            <w:tcBorders>
              <w:bottom w:val="single" w:sz="4" w:space="0" w:color="auto"/>
            </w:tcBorders>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2.</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Принятие решения о подготовке проекта внесения изменений в Генеральный план и Правила землепользования и застройки Подозерского сельского поселения Комсомольского муниципального района Ивановской области или об отклонении предложения о внесении изменения в Генеральный план и Правила землепользования и застройки Подозерского сельского поселения с указанием причин отклонения и направление копии такого решения заявителям.</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В течение 30 дней со дня поступления предложения о внесении изменения в Генеральный план и Правила землепользования и застройки Подозерского сельского поселения</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Глава Комсомольского муниципального района</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3.</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Внесение изменений в муниципальную программу по градостроительной деятельности в целях выделения средств на разработку проектной документации</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 xml:space="preserve">В течение 30 дней со дня принятия решения о подготовке Проекта </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Администрация Комсомольского муниципального района</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4.</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Рассмотрение вопроса о внесении изменений в бюджет Комсомольского муниципального района Ивановской области</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 xml:space="preserve">В течение 30 дней с даты внесения изменений в муниципальную программу по градостроительной </w:t>
            </w:r>
            <w:r w:rsidRPr="00E41826">
              <w:rPr>
                <w:sz w:val="24"/>
                <w:szCs w:val="24"/>
                <w:shd w:val="clear" w:color="auto" w:fill="FFFFFF"/>
              </w:rPr>
              <w:lastRenderedPageBreak/>
              <w:t>деятельности</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lastRenderedPageBreak/>
              <w:t xml:space="preserve">Совет Комсомольского муниципального района Ивановской </w:t>
            </w:r>
            <w:r w:rsidRPr="00E41826">
              <w:rPr>
                <w:sz w:val="24"/>
                <w:szCs w:val="24"/>
                <w:shd w:val="clear" w:color="auto" w:fill="FFFFFF"/>
              </w:rPr>
              <w:lastRenderedPageBreak/>
              <w:t>области</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lastRenderedPageBreak/>
              <w:t>5.</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Подготовка и проведение аукциона и заключение муниципального контракта на разработку проекта «Внесение изменений в Генеральный план </w:t>
            </w:r>
            <w:r w:rsidRPr="00E41826">
              <w:rPr>
                <w:sz w:val="24"/>
                <w:szCs w:val="28"/>
              </w:rPr>
              <w:t xml:space="preserve">и Правила землепользования и застройки </w:t>
            </w:r>
            <w:r w:rsidRPr="00E41826">
              <w:rPr>
                <w:sz w:val="24"/>
                <w:szCs w:val="24"/>
                <w:shd w:val="clear" w:color="auto" w:fill="FFFFFF"/>
              </w:rPr>
              <w:t>Подозерского сельского поселения Комсомольского муниципального района Ивановской области»</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 xml:space="preserve">В течение 1 месяца </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Администрация Комсомольского муниципального района</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 xml:space="preserve">6. </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Разработка проекта «Внесение изменений в Генеральный план </w:t>
            </w:r>
            <w:r w:rsidRPr="00E41826">
              <w:rPr>
                <w:sz w:val="24"/>
                <w:szCs w:val="28"/>
              </w:rPr>
              <w:t xml:space="preserve">и Правила землепользования и застройки </w:t>
            </w:r>
            <w:r w:rsidRPr="00E41826">
              <w:rPr>
                <w:sz w:val="24"/>
                <w:szCs w:val="24"/>
                <w:shd w:val="clear" w:color="auto" w:fill="FFFFFF"/>
              </w:rPr>
              <w:t>Подозерского сельского поселения Комсомольского муниципального района Ивановской области»</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В течение 2 месяцев с даты заключения контракта</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исполнитель определяется по результатам проведенного аукциона</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7.</w:t>
            </w:r>
          </w:p>
        </w:tc>
        <w:tc>
          <w:tcPr>
            <w:tcW w:w="3871" w:type="dxa"/>
          </w:tcPr>
          <w:p w:rsidR="00E41826" w:rsidRPr="00E41826" w:rsidRDefault="00E41826" w:rsidP="0026614A">
            <w:pPr>
              <w:autoSpaceDE w:val="0"/>
              <w:autoSpaceDN w:val="0"/>
              <w:adjustRightInd w:val="0"/>
              <w:jc w:val="both"/>
              <w:rPr>
                <w:sz w:val="24"/>
                <w:szCs w:val="24"/>
                <w:shd w:val="clear" w:color="auto" w:fill="FFFFFF"/>
              </w:rPr>
            </w:pPr>
            <w:r w:rsidRPr="00E41826">
              <w:rPr>
                <w:sz w:val="24"/>
                <w:szCs w:val="24"/>
                <w:shd w:val="clear" w:color="auto" w:fill="FFFFFF"/>
              </w:rPr>
              <w:t xml:space="preserve">   Направление Проекта для согласования в Правительство Ивановской области и органы местного самоуправления поселений, </w:t>
            </w:r>
            <w:r w:rsidRPr="00E41826">
              <w:rPr>
                <w:sz w:val="24"/>
                <w:szCs w:val="24"/>
              </w:rPr>
              <w:t>имеющих общую границу с Подозёрский сельским поселением</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 неделя со дня получения проекта</w:t>
            </w:r>
          </w:p>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Срок согласования – 1 месяц со дня поступления уведомления об обеспечении доступа к проекту</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8.</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Направление Проекта  Главе Комсомольского муниципального района для принятия решения о проведении публичных слушаний по проекту.</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 неделя со дня получения согласований проекта</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9.</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Принятие решения о проведении общественных обсуждений или публичных слушаний  по Проекту </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Не позднее 10 дней со дня получения согласований проекта</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Глава Комсомольского муниципального района</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10.</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Проведение общественных обсуждений или публичных слушаний.</w:t>
            </w:r>
          </w:p>
        </w:tc>
        <w:tc>
          <w:tcPr>
            <w:tcW w:w="2984"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Не более 1 месяца с момента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11.</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Внесение изменений в Проект по результатам публичных слушаний (при необходимости)</w:t>
            </w:r>
          </w:p>
        </w:tc>
        <w:tc>
          <w:tcPr>
            <w:tcW w:w="2984"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Срок определяется в зависимости от количества изменений (при необходимости)</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p>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12.</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Представление проекта изменений в Генеральный план и Правила землепользования и застройки Подозерского сельского </w:t>
            </w:r>
            <w:r w:rsidRPr="00E41826">
              <w:rPr>
                <w:sz w:val="24"/>
                <w:szCs w:val="24"/>
                <w:shd w:val="clear" w:color="auto" w:fill="FFFFFF"/>
              </w:rPr>
              <w:lastRenderedPageBreak/>
              <w:t>поселения Главе Комсомольского муниципального района для направления в Совет Подозерского сельского поселения Комсомольского муниципального района Ивановской области</w:t>
            </w:r>
          </w:p>
        </w:tc>
        <w:tc>
          <w:tcPr>
            <w:tcW w:w="2984"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lastRenderedPageBreak/>
              <w:t>Непосредственно после завершения публичных слушаний</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lastRenderedPageBreak/>
              <w:t>13.</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Принятие решения Главой Комсомольского муниципального района о направлении проекта внесения изменений в Генеральный план и Правила землепользования и застройки Подозерского сельского поселения в Совет Комсомольского муниципального района или об отклонении проекта внесения изменений в Генеральный план и Правила землепользования и застройки Подозерского сельского поселения и о направлении его на доработку</w:t>
            </w:r>
          </w:p>
        </w:tc>
        <w:tc>
          <w:tcPr>
            <w:tcW w:w="2984"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В течение 10 дней после представления проекта</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Глава Комсомольского муниципального района</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14.</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   Доработка проекта внесения изменений в Генеральный план и Правила землепользования и застройки Подозерского сельского поселения и представление его Главе Комсомольского муниципального района  (при необходимости)</w:t>
            </w:r>
          </w:p>
        </w:tc>
        <w:tc>
          <w:tcPr>
            <w:tcW w:w="2984"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Срок определяется в зависимости от количества несоответствий</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Комиссия</w:t>
            </w: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15.</w:t>
            </w:r>
          </w:p>
        </w:tc>
        <w:tc>
          <w:tcPr>
            <w:tcW w:w="3871" w:type="dxa"/>
          </w:tcPr>
          <w:p w:rsidR="00E41826" w:rsidRPr="00E41826" w:rsidRDefault="00E41826" w:rsidP="0026614A">
            <w:pPr>
              <w:widowControl w:val="0"/>
              <w:tabs>
                <w:tab w:val="left" w:pos="1620"/>
              </w:tabs>
              <w:autoSpaceDE w:val="0"/>
              <w:autoSpaceDN w:val="0"/>
              <w:adjustRightInd w:val="0"/>
              <w:rPr>
                <w:sz w:val="24"/>
                <w:szCs w:val="24"/>
                <w:shd w:val="clear" w:color="auto" w:fill="FFFFFF"/>
              </w:rPr>
            </w:pPr>
            <w:r w:rsidRPr="00E41826">
              <w:rPr>
                <w:sz w:val="24"/>
                <w:szCs w:val="24"/>
                <w:shd w:val="clear" w:color="auto" w:fill="FFFFFF"/>
              </w:rPr>
              <w:t xml:space="preserve">   Направление проекта внесения изменений в Генеральный план и Правила землепользования и застройки Подозерского сельского поселения в Совет Комсомольского муниципального района на рассмотрение и утверждение</w:t>
            </w:r>
          </w:p>
        </w:tc>
        <w:tc>
          <w:tcPr>
            <w:tcW w:w="2984"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В течение 10 дней после представления проекта </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Глава Комсомольского муниципального района</w:t>
            </w:r>
          </w:p>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p>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p>
        </w:tc>
      </w:tr>
      <w:tr w:rsidR="00E41826" w:rsidRPr="00E41826" w:rsidTr="0026614A">
        <w:tc>
          <w:tcPr>
            <w:tcW w:w="636"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16.</w:t>
            </w:r>
          </w:p>
        </w:tc>
        <w:tc>
          <w:tcPr>
            <w:tcW w:w="3871" w:type="dxa"/>
          </w:tcPr>
          <w:p w:rsidR="00E41826" w:rsidRPr="00E41826" w:rsidRDefault="00E41826" w:rsidP="0026614A">
            <w:pPr>
              <w:widowControl w:val="0"/>
              <w:tabs>
                <w:tab w:val="left" w:pos="1620"/>
              </w:tabs>
              <w:autoSpaceDE w:val="0"/>
              <w:autoSpaceDN w:val="0"/>
              <w:adjustRightInd w:val="0"/>
              <w:jc w:val="both"/>
              <w:rPr>
                <w:sz w:val="24"/>
                <w:szCs w:val="24"/>
                <w:shd w:val="clear" w:color="auto" w:fill="FFFFFF"/>
              </w:rPr>
            </w:pPr>
            <w:r w:rsidRPr="00E41826">
              <w:rPr>
                <w:sz w:val="24"/>
                <w:szCs w:val="24"/>
                <w:shd w:val="clear" w:color="auto" w:fill="FFFFFF"/>
              </w:rPr>
              <w:t xml:space="preserve">Рассмотрение на заседании Совета Комсомольского муниципального района вопроса об утвержден6ии проекта внесения изменений в Генеральный план и Правила землепользования и застройки Подозерского сельского поселения Комсомольского муниципального района </w:t>
            </w:r>
          </w:p>
        </w:tc>
        <w:tc>
          <w:tcPr>
            <w:tcW w:w="2984"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В течение 30 дней с даты направления проекта в Совет Подозерского сельского поселения</w:t>
            </w:r>
          </w:p>
        </w:tc>
        <w:tc>
          <w:tcPr>
            <w:tcW w:w="1938" w:type="dxa"/>
          </w:tcPr>
          <w:p w:rsidR="00E41826" w:rsidRPr="00E41826" w:rsidRDefault="00E41826" w:rsidP="0026614A">
            <w:pPr>
              <w:widowControl w:val="0"/>
              <w:tabs>
                <w:tab w:val="left" w:pos="1620"/>
              </w:tabs>
              <w:autoSpaceDE w:val="0"/>
              <w:autoSpaceDN w:val="0"/>
              <w:adjustRightInd w:val="0"/>
              <w:jc w:val="center"/>
              <w:rPr>
                <w:sz w:val="24"/>
                <w:szCs w:val="24"/>
                <w:shd w:val="clear" w:color="auto" w:fill="FFFFFF"/>
              </w:rPr>
            </w:pPr>
            <w:r w:rsidRPr="00E41826">
              <w:rPr>
                <w:sz w:val="24"/>
                <w:szCs w:val="24"/>
                <w:shd w:val="clear" w:color="auto" w:fill="FFFFFF"/>
              </w:rPr>
              <w:t>Совет Комсомольского муниципального района Ивановской области</w:t>
            </w:r>
          </w:p>
        </w:tc>
      </w:tr>
    </w:tbl>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br w:type="page"/>
      </w:r>
      <w:r w:rsidRPr="00E41826">
        <w:rPr>
          <w:sz w:val="24"/>
          <w:szCs w:val="24"/>
          <w:shd w:val="clear" w:color="auto" w:fill="FFFFFF"/>
        </w:rPr>
        <w:lastRenderedPageBreak/>
        <w:t>Приложение 4</w:t>
      </w:r>
    </w:p>
    <w:p w:rsidR="00E41826" w:rsidRPr="00E41826" w:rsidRDefault="00E41826" w:rsidP="00E41826">
      <w:pPr>
        <w:widowControl w:val="0"/>
        <w:tabs>
          <w:tab w:val="left" w:pos="1620"/>
        </w:tabs>
        <w:autoSpaceDE w:val="0"/>
        <w:autoSpaceDN w:val="0"/>
        <w:adjustRightInd w:val="0"/>
        <w:ind w:firstLine="567"/>
        <w:jc w:val="right"/>
        <w:rPr>
          <w:sz w:val="24"/>
          <w:szCs w:val="24"/>
          <w:shd w:val="clear" w:color="auto" w:fill="FFFFFF"/>
        </w:rPr>
      </w:pPr>
      <w:r w:rsidRPr="00E41826">
        <w:rPr>
          <w:sz w:val="24"/>
          <w:szCs w:val="24"/>
          <w:shd w:val="clear" w:color="auto" w:fill="FFFFFF"/>
        </w:rPr>
        <w:t>к постановлению Администрации</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Комсомольского муниципального района              </w:t>
      </w:r>
    </w:p>
    <w:p w:rsidR="00E41826" w:rsidRPr="00E41826" w:rsidRDefault="00E41826" w:rsidP="00E41826">
      <w:pPr>
        <w:widowControl w:val="0"/>
        <w:tabs>
          <w:tab w:val="left" w:pos="1620"/>
        </w:tabs>
        <w:autoSpaceDE w:val="0"/>
        <w:autoSpaceDN w:val="0"/>
        <w:adjustRightInd w:val="0"/>
        <w:ind w:left="3969"/>
        <w:jc w:val="right"/>
        <w:rPr>
          <w:sz w:val="24"/>
          <w:szCs w:val="24"/>
          <w:shd w:val="clear" w:color="auto" w:fill="FFFFFF"/>
        </w:rPr>
      </w:pPr>
      <w:r w:rsidRPr="00E41826">
        <w:rPr>
          <w:sz w:val="24"/>
          <w:szCs w:val="24"/>
          <w:shd w:val="clear" w:color="auto" w:fill="FFFFFF"/>
        </w:rPr>
        <w:t xml:space="preserve">    от «01» февраля 2023 г. №28</w:t>
      </w:r>
    </w:p>
    <w:p w:rsidR="00E41826" w:rsidRDefault="00E41826" w:rsidP="00E41826">
      <w:pPr>
        <w:widowControl w:val="0"/>
        <w:tabs>
          <w:tab w:val="left" w:pos="1620"/>
        </w:tabs>
        <w:autoSpaceDE w:val="0"/>
        <w:autoSpaceDN w:val="0"/>
        <w:adjustRightInd w:val="0"/>
        <w:jc w:val="center"/>
        <w:rPr>
          <w:sz w:val="28"/>
          <w:szCs w:val="28"/>
          <w:shd w:val="clear" w:color="auto" w:fill="FFFFFF"/>
        </w:rPr>
      </w:pPr>
      <w:r w:rsidRPr="00E41826">
        <w:rPr>
          <w:sz w:val="28"/>
          <w:szCs w:val="28"/>
          <w:shd w:val="clear" w:color="auto" w:fill="FFFFFF"/>
        </w:rPr>
        <w:t>Порядок направления в комиссию предложений заинтересованных лиц по подготовке проекта «</w:t>
      </w:r>
      <w:r w:rsidRPr="00E41826">
        <w:rPr>
          <w:sz w:val="28"/>
          <w:szCs w:val="28"/>
        </w:rPr>
        <w:t>Внесение изменений в Генеральный план Подозерского сельского поселения</w:t>
      </w:r>
      <w:r w:rsidRPr="00E41826">
        <w:rPr>
          <w:sz w:val="28"/>
          <w:szCs w:val="28"/>
          <w:shd w:val="clear" w:color="auto" w:fill="FFFFFF"/>
        </w:rPr>
        <w:t xml:space="preserve"> Комсомольского муниципального района</w:t>
      </w:r>
      <w:r w:rsidRPr="00E41826">
        <w:rPr>
          <w:sz w:val="28"/>
          <w:szCs w:val="28"/>
        </w:rPr>
        <w:t xml:space="preserve"> </w:t>
      </w:r>
      <w:r w:rsidRPr="00E41826">
        <w:rPr>
          <w:sz w:val="28"/>
          <w:szCs w:val="28"/>
          <w:shd w:val="clear" w:color="auto" w:fill="FFFFFF"/>
        </w:rPr>
        <w:t>Ивановской области</w:t>
      </w:r>
      <w:r w:rsidRPr="00E41826">
        <w:rPr>
          <w:sz w:val="28"/>
          <w:szCs w:val="28"/>
        </w:rPr>
        <w:t xml:space="preserve"> и Правила землепользования и застройки Подозерского сельского поселения</w:t>
      </w:r>
      <w:r w:rsidRPr="00E41826">
        <w:rPr>
          <w:sz w:val="28"/>
          <w:szCs w:val="28"/>
          <w:shd w:val="clear" w:color="auto" w:fill="FFFFFF"/>
        </w:rPr>
        <w:t xml:space="preserve"> Комсомольского муниципального района Ивановской области»</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ab/>
        <w:t xml:space="preserve">1.  С момента опубликования постановления Администрации Комсомольского муниципального района о подготовке проекта «Внесение изменений в Генеральный план Подозерского сельского поселения Комсомольского муниципального района Ивановской области и Правила землепользования и застройки Подозерского сельского поселения Комсомольского муниципального района Ивановской области» (далее – Проект), в течение срока проведения работ по подготовке Проекта, заинтересованные лица вправе направлять в комиссию по подготовке проекта внесения изменений </w:t>
      </w:r>
      <w:r w:rsidRPr="00E41826">
        <w:rPr>
          <w:sz w:val="28"/>
          <w:szCs w:val="28"/>
        </w:rPr>
        <w:t>в Генеральный план и Правила землепользования и застройки Подозерского сельского поселения</w:t>
      </w:r>
      <w:r w:rsidRPr="00E41826">
        <w:rPr>
          <w:sz w:val="28"/>
          <w:szCs w:val="28"/>
          <w:shd w:val="clear" w:color="auto" w:fill="FFFFFF"/>
        </w:rPr>
        <w:t xml:space="preserve"> (далее – комиссия) предложения по подготовке проекта изменений (далее – предложения).</w:t>
      </w:r>
    </w:p>
    <w:p w:rsidR="00E41826" w:rsidRPr="00E41826" w:rsidRDefault="00E41826" w:rsidP="00E41826">
      <w:pPr>
        <w:widowControl w:val="0"/>
        <w:tabs>
          <w:tab w:val="left" w:pos="567"/>
          <w:tab w:val="left" w:pos="1620"/>
        </w:tabs>
        <w:autoSpaceDE w:val="0"/>
        <w:autoSpaceDN w:val="0"/>
        <w:adjustRightInd w:val="0"/>
        <w:jc w:val="both"/>
        <w:rPr>
          <w:sz w:val="28"/>
          <w:szCs w:val="28"/>
          <w:shd w:val="clear" w:color="auto" w:fill="FFFFFF"/>
        </w:rPr>
      </w:pPr>
      <w:r w:rsidRPr="00E41826">
        <w:rPr>
          <w:sz w:val="28"/>
          <w:szCs w:val="28"/>
          <w:shd w:val="clear" w:color="auto" w:fill="FFFFFF"/>
        </w:rPr>
        <w:tab/>
        <w:t>2. Предложения могут быть направлены:</w:t>
      </w:r>
    </w:p>
    <w:p w:rsidR="00E41826" w:rsidRPr="00E41826" w:rsidRDefault="00E41826" w:rsidP="00E41826">
      <w:pPr>
        <w:widowControl w:val="0"/>
        <w:tabs>
          <w:tab w:val="left" w:pos="567"/>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2.1. по почте для передачи предложений непосредственно в комиссию (с пометкой «В комиссию по подготовке проекта изменений </w:t>
      </w:r>
      <w:r w:rsidRPr="00E41826">
        <w:rPr>
          <w:sz w:val="28"/>
          <w:szCs w:val="28"/>
        </w:rPr>
        <w:t>в Генеральный план и Правила землепользования и застройки Подозерского сельского поселения</w:t>
      </w:r>
      <w:r w:rsidRPr="00E41826">
        <w:rPr>
          <w:sz w:val="28"/>
          <w:szCs w:val="28"/>
          <w:shd w:val="clear" w:color="auto" w:fill="FFFFFF"/>
        </w:rPr>
        <w:t>) по адресу: г. Комсомольск, ул. 50 лет ВЛКСМ, д.2;</w:t>
      </w:r>
    </w:p>
    <w:p w:rsidR="00E41826" w:rsidRPr="00E41826" w:rsidRDefault="00E41826" w:rsidP="00E41826">
      <w:pPr>
        <w:widowControl w:val="0"/>
        <w:tabs>
          <w:tab w:val="left" w:pos="567"/>
          <w:tab w:val="left" w:pos="1620"/>
        </w:tabs>
        <w:autoSpaceDE w:val="0"/>
        <w:autoSpaceDN w:val="0"/>
        <w:adjustRightInd w:val="0"/>
        <w:jc w:val="both"/>
        <w:rPr>
          <w:sz w:val="28"/>
          <w:szCs w:val="28"/>
          <w:shd w:val="clear" w:color="auto" w:fill="FFFFFF"/>
        </w:rPr>
      </w:pPr>
      <w:r w:rsidRPr="00E41826">
        <w:rPr>
          <w:sz w:val="28"/>
          <w:szCs w:val="28"/>
          <w:shd w:val="clear" w:color="auto" w:fill="FFFFFF"/>
        </w:rPr>
        <w:t>2.2. В устной форме по телефону (49352) 4-17-50 – отдел строительства и архитектуры Управления земельно-имущественных отношений Администрации Комсомольского муниципального района;</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 xml:space="preserve">2.3. В форме электронного документа. Адрес электронной почты: </w:t>
      </w:r>
      <w:hyperlink r:id="rId51" w:history="1">
        <w:r w:rsidRPr="00E41826">
          <w:rPr>
            <w:rStyle w:val="a5"/>
            <w:sz w:val="28"/>
            <w:szCs w:val="28"/>
            <w:shd w:val="clear" w:color="auto" w:fill="FFFFFF"/>
            <w:lang w:val="en-US"/>
          </w:rPr>
          <w:t>koms</w:t>
        </w:r>
        <w:r w:rsidRPr="00E41826">
          <w:rPr>
            <w:rStyle w:val="a5"/>
            <w:sz w:val="28"/>
            <w:szCs w:val="28"/>
            <w:shd w:val="clear" w:color="auto" w:fill="FFFFFF"/>
          </w:rPr>
          <w:t>.</w:t>
        </w:r>
        <w:r w:rsidRPr="00E41826">
          <w:rPr>
            <w:rStyle w:val="a5"/>
            <w:sz w:val="28"/>
            <w:szCs w:val="28"/>
            <w:shd w:val="clear" w:color="auto" w:fill="FFFFFF"/>
            <w:lang w:val="en-US"/>
          </w:rPr>
          <w:t>stroy</w:t>
        </w:r>
        <w:r w:rsidRPr="00E41826">
          <w:rPr>
            <w:rStyle w:val="a5"/>
            <w:sz w:val="28"/>
            <w:szCs w:val="28"/>
            <w:shd w:val="clear" w:color="auto" w:fill="FFFFFF"/>
          </w:rPr>
          <w:t>@</w:t>
        </w:r>
        <w:r w:rsidRPr="00E41826">
          <w:rPr>
            <w:rStyle w:val="a5"/>
            <w:sz w:val="28"/>
            <w:szCs w:val="28"/>
            <w:shd w:val="clear" w:color="auto" w:fill="FFFFFF"/>
            <w:lang w:val="en-US"/>
          </w:rPr>
          <w:t>mail</w:t>
        </w:r>
        <w:r w:rsidRPr="00E41826">
          <w:rPr>
            <w:rStyle w:val="a5"/>
            <w:sz w:val="28"/>
            <w:szCs w:val="28"/>
            <w:shd w:val="clear" w:color="auto" w:fill="FFFFFF"/>
          </w:rPr>
          <w:t>.</w:t>
        </w:r>
        <w:r w:rsidRPr="00E41826">
          <w:rPr>
            <w:rStyle w:val="a5"/>
            <w:sz w:val="28"/>
            <w:szCs w:val="28"/>
            <w:shd w:val="clear" w:color="auto" w:fill="FFFFFF"/>
            <w:lang w:val="en-US"/>
          </w:rPr>
          <w:t>ru</w:t>
        </w:r>
      </w:hyperlink>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При этом гражданин в обязательном порядке указывает свои фамилию, имя отечество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41826" w:rsidRPr="00E41826" w:rsidRDefault="00E41826" w:rsidP="00E41826">
      <w:pPr>
        <w:widowControl w:val="0"/>
        <w:tabs>
          <w:tab w:val="left" w:pos="1620"/>
        </w:tabs>
        <w:autoSpaceDE w:val="0"/>
        <w:autoSpaceDN w:val="0"/>
        <w:adjustRightInd w:val="0"/>
        <w:jc w:val="both"/>
        <w:rPr>
          <w:sz w:val="28"/>
          <w:szCs w:val="28"/>
          <w:shd w:val="clear" w:color="auto" w:fill="FFFFFF"/>
        </w:rPr>
      </w:pPr>
      <w:r w:rsidRPr="00E41826">
        <w:rPr>
          <w:sz w:val="28"/>
          <w:szCs w:val="28"/>
          <w:shd w:val="clear" w:color="auto" w:fill="FFFFFF"/>
        </w:rPr>
        <w:t>3. Предложения должны быть логично изложены в письменном виде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комиссией не рассматриваются.</w:t>
      </w:r>
    </w:p>
    <w:p w:rsidR="00E41826" w:rsidRPr="00E41826" w:rsidRDefault="00E41826" w:rsidP="00E41826">
      <w:pPr>
        <w:widowControl w:val="0"/>
        <w:tabs>
          <w:tab w:val="left" w:pos="142"/>
          <w:tab w:val="left" w:pos="709"/>
        </w:tabs>
        <w:autoSpaceDE w:val="0"/>
        <w:autoSpaceDN w:val="0"/>
        <w:adjustRightInd w:val="0"/>
        <w:jc w:val="both"/>
        <w:rPr>
          <w:sz w:val="28"/>
          <w:szCs w:val="28"/>
          <w:shd w:val="clear" w:color="auto" w:fill="FFFFFF"/>
        </w:rPr>
      </w:pPr>
      <w:r w:rsidRPr="00E41826">
        <w:rPr>
          <w:sz w:val="28"/>
          <w:szCs w:val="28"/>
          <w:shd w:val="clear" w:color="auto" w:fill="FFFFFF"/>
        </w:rPr>
        <w:tab/>
        <w:t>4. Предложения могут содержать любые материалы (как на бумажных, так и магнитных носителях). Направленные материалы возврату не подлежат.</w:t>
      </w:r>
    </w:p>
    <w:p w:rsidR="00E41826" w:rsidRPr="00E41826" w:rsidRDefault="00E41826" w:rsidP="00E41826">
      <w:pPr>
        <w:widowControl w:val="0"/>
        <w:tabs>
          <w:tab w:val="left" w:pos="142"/>
          <w:tab w:val="left" w:pos="709"/>
        </w:tabs>
        <w:autoSpaceDE w:val="0"/>
        <w:autoSpaceDN w:val="0"/>
        <w:adjustRightInd w:val="0"/>
        <w:jc w:val="both"/>
        <w:rPr>
          <w:sz w:val="28"/>
          <w:szCs w:val="28"/>
          <w:shd w:val="clear" w:color="auto" w:fill="FFFFFF"/>
        </w:rPr>
      </w:pPr>
      <w:r w:rsidRPr="00E41826">
        <w:rPr>
          <w:sz w:val="28"/>
          <w:szCs w:val="28"/>
          <w:shd w:val="clear" w:color="auto" w:fill="FFFFFF"/>
        </w:rPr>
        <w:tab/>
        <w:t>5. Предложения, поступившие в комиссию после завершения работ по подготовке проекта изменений, не рассматриваются.</w:t>
      </w:r>
    </w:p>
    <w:p w:rsidR="00E41826" w:rsidRPr="00E41826" w:rsidRDefault="00E41826" w:rsidP="00E41826">
      <w:pPr>
        <w:widowControl w:val="0"/>
        <w:tabs>
          <w:tab w:val="left" w:pos="142"/>
          <w:tab w:val="left" w:pos="709"/>
        </w:tabs>
        <w:autoSpaceDE w:val="0"/>
        <w:autoSpaceDN w:val="0"/>
        <w:adjustRightInd w:val="0"/>
        <w:jc w:val="both"/>
        <w:rPr>
          <w:sz w:val="28"/>
          <w:szCs w:val="28"/>
          <w:shd w:val="clear" w:color="auto" w:fill="FFFFFF"/>
        </w:rPr>
      </w:pPr>
      <w:r w:rsidRPr="00E41826">
        <w:rPr>
          <w:sz w:val="28"/>
          <w:szCs w:val="28"/>
          <w:shd w:val="clear" w:color="auto" w:fill="FFFFFF"/>
        </w:rPr>
        <w:tab/>
        <w:t>6. Комиссия не дает ответы на поступившие предложения.</w:t>
      </w:r>
    </w:p>
    <w:p w:rsidR="00E41826" w:rsidRPr="00E41826" w:rsidRDefault="00E41826" w:rsidP="00E41826">
      <w:pPr>
        <w:widowControl w:val="0"/>
        <w:tabs>
          <w:tab w:val="left" w:pos="142"/>
          <w:tab w:val="left" w:pos="709"/>
        </w:tabs>
        <w:autoSpaceDE w:val="0"/>
        <w:autoSpaceDN w:val="0"/>
        <w:adjustRightInd w:val="0"/>
        <w:jc w:val="both"/>
        <w:rPr>
          <w:sz w:val="28"/>
          <w:szCs w:val="28"/>
          <w:shd w:val="clear" w:color="auto" w:fill="FFFFFF"/>
        </w:rPr>
      </w:pPr>
      <w:r w:rsidRPr="00E41826">
        <w:rPr>
          <w:sz w:val="28"/>
          <w:szCs w:val="28"/>
          <w:shd w:val="clear" w:color="auto" w:fill="FFFFFF"/>
        </w:rPr>
        <w:tab/>
        <w:t>7. Комиссия вправе вступать в переписку с заинтересованными лицами, направившими предложения.</w:t>
      </w:r>
    </w:p>
    <w:p w:rsidR="00EB707F" w:rsidRPr="00E41826" w:rsidRDefault="00EB707F" w:rsidP="00EB707F">
      <w:pPr>
        <w:ind w:right="424"/>
        <w:jc w:val="right"/>
        <w:rPr>
          <w:sz w:val="28"/>
          <w:szCs w:val="23"/>
        </w:rPr>
      </w:pPr>
    </w:p>
    <w:p w:rsidR="001C31F7" w:rsidRPr="00E41826" w:rsidRDefault="001C31F7" w:rsidP="00170890">
      <w:pPr>
        <w:widowControl w:val="0"/>
        <w:jc w:val="center"/>
        <w:rPr>
          <w:b/>
        </w:rPr>
      </w:pPr>
    </w:p>
    <w:p w:rsidR="00170890" w:rsidRPr="00E41826" w:rsidRDefault="00170890" w:rsidP="00170890">
      <w:pPr>
        <w:widowControl w:val="0"/>
        <w:jc w:val="center"/>
        <w:rPr>
          <w:b/>
        </w:rPr>
      </w:pPr>
      <w:r w:rsidRPr="00E41826">
        <w:rPr>
          <w:b/>
        </w:rPr>
        <w:t>Ответственный за выпуск -</w:t>
      </w:r>
    </w:p>
    <w:p w:rsidR="00170890" w:rsidRPr="00E41826" w:rsidRDefault="00170890" w:rsidP="00170890">
      <w:pPr>
        <w:widowControl w:val="0"/>
        <w:jc w:val="center"/>
        <w:rPr>
          <w:b/>
        </w:rPr>
      </w:pPr>
      <w:r w:rsidRPr="00E41826">
        <w:rPr>
          <w:b/>
        </w:rPr>
        <w:t>заместитель Главы Администрации, руководителя аппарата</w:t>
      </w:r>
    </w:p>
    <w:p w:rsidR="00170890" w:rsidRPr="00E41826" w:rsidRDefault="00170890" w:rsidP="00170890">
      <w:pPr>
        <w:widowControl w:val="0"/>
        <w:jc w:val="center"/>
        <w:rPr>
          <w:b/>
        </w:rPr>
      </w:pPr>
      <w:r w:rsidRPr="00E41826">
        <w:rPr>
          <w:b/>
        </w:rPr>
        <w:t>Шарыгина  И.А.</w:t>
      </w:r>
    </w:p>
    <w:p w:rsidR="00170890" w:rsidRPr="00E41826" w:rsidRDefault="00170890" w:rsidP="00170890">
      <w:pPr>
        <w:widowControl w:val="0"/>
        <w:jc w:val="center"/>
        <w:rPr>
          <w:b/>
        </w:rPr>
      </w:pPr>
      <w:r w:rsidRPr="00E41826">
        <w:rPr>
          <w:b/>
        </w:rPr>
        <w:t> </w:t>
      </w:r>
    </w:p>
    <w:p w:rsidR="00170890" w:rsidRPr="00E41826" w:rsidRDefault="00170890" w:rsidP="00170890">
      <w:pPr>
        <w:widowControl w:val="0"/>
        <w:jc w:val="center"/>
        <w:rPr>
          <w:b/>
        </w:rPr>
      </w:pPr>
      <w:r w:rsidRPr="00E41826">
        <w:rPr>
          <w:b/>
        </w:rPr>
        <w:t> </w:t>
      </w:r>
    </w:p>
    <w:p w:rsidR="00170890" w:rsidRPr="00E41826" w:rsidRDefault="00170890" w:rsidP="00170890">
      <w:pPr>
        <w:widowControl w:val="0"/>
        <w:jc w:val="center"/>
        <w:rPr>
          <w:b/>
        </w:rPr>
      </w:pPr>
      <w:r w:rsidRPr="00E41826">
        <w:rPr>
          <w:b/>
        </w:rPr>
        <w:t>Тираж 50 экз. Распространяется бесплатно.</w:t>
      </w:r>
    </w:p>
    <w:p w:rsidR="00170890" w:rsidRPr="00E41826" w:rsidRDefault="00170890" w:rsidP="00170890">
      <w:pPr>
        <w:widowControl w:val="0"/>
        <w:jc w:val="center"/>
        <w:rPr>
          <w:b/>
        </w:rPr>
      </w:pPr>
      <w:r w:rsidRPr="00E41826">
        <w:rPr>
          <w:b/>
        </w:rPr>
        <w:t> </w:t>
      </w:r>
    </w:p>
    <w:p w:rsidR="00170890" w:rsidRPr="00E41826" w:rsidRDefault="00170890" w:rsidP="00170890">
      <w:pPr>
        <w:widowControl w:val="0"/>
        <w:jc w:val="center"/>
        <w:rPr>
          <w:b/>
        </w:rPr>
      </w:pPr>
      <w:r w:rsidRPr="00E41826">
        <w:rPr>
          <w:b/>
        </w:rPr>
        <w:t xml:space="preserve">Администрация </w:t>
      </w:r>
    </w:p>
    <w:p w:rsidR="00170890" w:rsidRPr="00E41826" w:rsidRDefault="00170890" w:rsidP="00170890">
      <w:pPr>
        <w:widowControl w:val="0"/>
        <w:jc w:val="center"/>
        <w:rPr>
          <w:b/>
        </w:rPr>
      </w:pPr>
      <w:r w:rsidRPr="00E41826">
        <w:rPr>
          <w:b/>
        </w:rPr>
        <w:t>Комсомольского муниципального района</w:t>
      </w:r>
    </w:p>
    <w:p w:rsidR="00170890" w:rsidRPr="00E41826" w:rsidRDefault="00170890" w:rsidP="00170890">
      <w:pPr>
        <w:widowControl w:val="0"/>
        <w:jc w:val="center"/>
        <w:rPr>
          <w:b/>
        </w:rPr>
      </w:pPr>
      <w:r w:rsidRPr="00E41826">
        <w:rPr>
          <w:b/>
        </w:rPr>
        <w:t>Ивановской области</w:t>
      </w:r>
    </w:p>
    <w:p w:rsidR="00170890" w:rsidRPr="00E41826" w:rsidRDefault="00170890" w:rsidP="00170890">
      <w:pPr>
        <w:widowControl w:val="0"/>
        <w:jc w:val="center"/>
        <w:rPr>
          <w:b/>
        </w:rPr>
      </w:pPr>
      <w:r w:rsidRPr="00E41826">
        <w:rPr>
          <w:b/>
        </w:rPr>
        <w:t> </w:t>
      </w:r>
    </w:p>
    <w:p w:rsidR="00170890" w:rsidRPr="00E41826" w:rsidRDefault="00170890" w:rsidP="00170890">
      <w:pPr>
        <w:widowControl w:val="0"/>
        <w:jc w:val="center"/>
        <w:rPr>
          <w:b/>
        </w:rPr>
      </w:pPr>
      <w:r w:rsidRPr="00E41826">
        <w:rPr>
          <w:b/>
        </w:rPr>
        <w:t>Индекс: 155150</w:t>
      </w:r>
    </w:p>
    <w:p w:rsidR="00170890" w:rsidRPr="00E41826" w:rsidRDefault="00170890" w:rsidP="00170890">
      <w:pPr>
        <w:widowControl w:val="0"/>
        <w:jc w:val="center"/>
        <w:rPr>
          <w:b/>
        </w:rPr>
      </w:pPr>
      <w:r w:rsidRPr="00E41826">
        <w:rPr>
          <w:b/>
        </w:rPr>
        <w:t>Ивановская область,</w:t>
      </w:r>
    </w:p>
    <w:p w:rsidR="00170890" w:rsidRPr="00E41826" w:rsidRDefault="00170890" w:rsidP="00170890">
      <w:pPr>
        <w:widowControl w:val="0"/>
        <w:jc w:val="center"/>
        <w:rPr>
          <w:b/>
        </w:rPr>
      </w:pPr>
      <w:r w:rsidRPr="00E41826">
        <w:rPr>
          <w:b/>
        </w:rPr>
        <w:t>г.Комсомольск,</w:t>
      </w:r>
    </w:p>
    <w:p w:rsidR="00170890" w:rsidRPr="00E41826" w:rsidRDefault="00170890" w:rsidP="00170890">
      <w:pPr>
        <w:widowControl w:val="0"/>
        <w:jc w:val="center"/>
        <w:rPr>
          <w:b/>
        </w:rPr>
      </w:pPr>
      <w:r w:rsidRPr="00E41826">
        <w:rPr>
          <w:b/>
        </w:rPr>
        <w:t>ул.50 лет ВЛКСМ, д.2</w:t>
      </w:r>
    </w:p>
    <w:p w:rsidR="00170890" w:rsidRPr="00E41826" w:rsidRDefault="00170890" w:rsidP="00170890">
      <w:pPr>
        <w:widowControl w:val="0"/>
        <w:jc w:val="center"/>
        <w:rPr>
          <w:b/>
          <w:lang w:val="en-US"/>
        </w:rPr>
      </w:pPr>
      <w:r w:rsidRPr="00E41826">
        <w:rPr>
          <w:b/>
        </w:rPr>
        <w:t>Тел</w:t>
      </w:r>
      <w:r w:rsidRPr="00E41826">
        <w:rPr>
          <w:b/>
          <w:lang w:val="en-US"/>
        </w:rPr>
        <w:t xml:space="preserve">.: 8 (49352) </w:t>
      </w:r>
      <w:r w:rsidR="002A4149" w:rsidRPr="00E41826">
        <w:rPr>
          <w:b/>
          <w:lang w:val="en-US"/>
        </w:rPr>
        <w:t>4</w:t>
      </w:r>
      <w:r w:rsidRPr="00E41826">
        <w:rPr>
          <w:b/>
          <w:lang w:val="en-US"/>
        </w:rPr>
        <w:t>-11-78</w:t>
      </w:r>
    </w:p>
    <w:p w:rsidR="001D2250" w:rsidRPr="00E41826" w:rsidRDefault="00170890" w:rsidP="004B5C47">
      <w:pPr>
        <w:widowControl w:val="0"/>
        <w:jc w:val="center"/>
        <w:rPr>
          <w:lang w:val="en-US"/>
        </w:rPr>
      </w:pPr>
      <w:r w:rsidRPr="00E41826">
        <w:rPr>
          <w:b/>
          <w:lang w:val="en-US"/>
        </w:rPr>
        <w:t>E-mail: admin.komsomolsk@mail.ru</w:t>
      </w:r>
    </w:p>
    <w:sectPr w:rsidR="001D2250" w:rsidRPr="00E41826" w:rsidSect="00CF0202">
      <w:headerReference w:type="default" r:id="rId52"/>
      <w:footerReference w:type="default" r:id="rId53"/>
      <w:footerReference w:type="first" r:id="rId54"/>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F6" w:rsidRDefault="00767DF6" w:rsidP="00C66F05">
      <w:r>
        <w:separator/>
      </w:r>
    </w:p>
  </w:endnote>
  <w:endnote w:type="continuationSeparator" w:id="1">
    <w:p w:rsidR="00767DF6" w:rsidRDefault="00767DF6"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486089" w:rsidRDefault="00486089">
        <w:pPr>
          <w:pStyle w:val="ac"/>
        </w:pPr>
        <w:fldSimple w:instr=" PAGE   \* MERGEFORMAT ">
          <w:r w:rsidR="00E41826">
            <w:rPr>
              <w:noProof/>
            </w:rPr>
            <w:t>2</w:t>
          </w:r>
        </w:fldSimple>
      </w:p>
    </w:sdtContent>
  </w:sdt>
  <w:p w:rsidR="00486089" w:rsidRDefault="0048608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9" w:rsidRPr="00241627" w:rsidRDefault="00486089" w:rsidP="00486089">
    <w:pPr>
      <w:pStyle w:val="ac"/>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9" w:rsidRDefault="00486089">
    <w:pPr>
      <w:pStyle w:val="ac"/>
      <w:jc w:val="right"/>
    </w:pPr>
    <w:fldSimple w:instr=" PAGE   \* MERGEFORMAT ">
      <w:r w:rsidR="00E41826">
        <w:rPr>
          <w:noProof/>
        </w:rPr>
        <w:t>243</w:t>
      </w:r>
    </w:fldSimple>
  </w:p>
  <w:p w:rsidR="00486089" w:rsidRDefault="0048608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9" w:rsidRDefault="00486089">
    <w:pPr>
      <w:pStyle w:val="ac"/>
      <w:jc w:val="right"/>
    </w:pPr>
    <w:fldSimple w:instr=" PAGE   \* MERGEFORMAT ">
      <w:r>
        <w:rPr>
          <w:noProof/>
        </w:rPr>
        <w:t>39</w:t>
      </w:r>
    </w:fldSimple>
  </w:p>
  <w:p w:rsidR="00486089" w:rsidRDefault="004860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F6" w:rsidRDefault="00767DF6" w:rsidP="00C66F05">
      <w:r>
        <w:separator/>
      </w:r>
    </w:p>
  </w:footnote>
  <w:footnote w:type="continuationSeparator" w:id="1">
    <w:p w:rsidR="00767DF6" w:rsidRDefault="00767DF6"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89" w:rsidRPr="00736CEA" w:rsidRDefault="00486089"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1">
    <w:nsid w:val="00000003"/>
    <w:multiLevelType w:val="singleLevel"/>
    <w:tmpl w:val="00000003"/>
    <w:lvl w:ilvl="0">
      <w:start w:val="1"/>
      <w:numFmt w:val="bullet"/>
      <w:lvlText w:val="-"/>
      <w:lvlJc w:val="left"/>
      <w:pPr>
        <w:tabs>
          <w:tab w:val="num" w:pos="0"/>
        </w:tabs>
        <w:ind w:left="720" w:hanging="360"/>
      </w:pPr>
      <w:rPr>
        <w:rFonts w:ascii="SimSun" w:hAnsi="SimSun" w:cs="SimSun"/>
        <w:color w:val="auto"/>
      </w:rPr>
    </w:lvl>
  </w:abstractNum>
  <w:abstractNum w:abstractNumId="12">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3">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4">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5">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6">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7">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8">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9">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00A73850"/>
    <w:multiLevelType w:val="hybridMultilevel"/>
    <w:tmpl w:val="208C2510"/>
    <w:lvl w:ilvl="0" w:tplc="5A306CA2">
      <w:start w:val="1"/>
      <w:numFmt w:val="decimal"/>
      <w:lvlText w:val="%1."/>
      <w:lvlJc w:val="left"/>
      <w:pPr>
        <w:ind w:left="409" w:hanging="3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2">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3">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4">
    <w:nsid w:val="03E75290"/>
    <w:multiLevelType w:val="hybridMultilevel"/>
    <w:tmpl w:val="1DC6B93A"/>
    <w:lvl w:ilvl="0" w:tplc="F2540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27">
    <w:nsid w:val="070C772C"/>
    <w:multiLevelType w:val="hybridMultilevel"/>
    <w:tmpl w:val="2A683B3A"/>
    <w:lvl w:ilvl="0" w:tplc="50984BE6">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8">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31">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32">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3">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5">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5">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89117C0"/>
    <w:multiLevelType w:val="hybridMultilevel"/>
    <w:tmpl w:val="C4CE8F8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7">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8">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9">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1">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3">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A91117D"/>
    <w:multiLevelType w:val="multilevel"/>
    <w:tmpl w:val="4AB44DCC"/>
    <w:lvl w:ilvl="0">
      <w:start w:val="1"/>
      <w:numFmt w:val="decimal"/>
      <w:lvlText w:val="%1."/>
      <w:lvlJc w:val="left"/>
      <w:pPr>
        <w:ind w:left="1823" w:hanging="810"/>
      </w:pPr>
      <w:rPr>
        <w:rFonts w:hint="default"/>
      </w:rPr>
    </w:lvl>
    <w:lvl w:ilvl="1">
      <w:start w:val="1"/>
      <w:numFmt w:val="decimal"/>
      <w:isLgl/>
      <w:lvlText w:val="%1.%2."/>
      <w:lvlJc w:val="left"/>
      <w:pPr>
        <w:ind w:left="1733" w:hanging="72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93" w:hanging="1080"/>
      </w:pPr>
      <w:rPr>
        <w:rFonts w:hint="default"/>
      </w:rPr>
    </w:lvl>
    <w:lvl w:ilvl="4">
      <w:start w:val="1"/>
      <w:numFmt w:val="decimal"/>
      <w:isLgl/>
      <w:lvlText w:val="%1.%2.%3.%4.%5."/>
      <w:lvlJc w:val="left"/>
      <w:pPr>
        <w:ind w:left="2093" w:hanging="1080"/>
      </w:pPr>
      <w:rPr>
        <w:rFonts w:hint="default"/>
      </w:rPr>
    </w:lvl>
    <w:lvl w:ilvl="5">
      <w:start w:val="1"/>
      <w:numFmt w:val="decimal"/>
      <w:isLgl/>
      <w:lvlText w:val="%1.%2.%3.%4.%5.%6."/>
      <w:lvlJc w:val="left"/>
      <w:pPr>
        <w:ind w:left="2453" w:hanging="1440"/>
      </w:pPr>
      <w:rPr>
        <w:rFonts w:hint="default"/>
      </w:rPr>
    </w:lvl>
    <w:lvl w:ilvl="6">
      <w:start w:val="1"/>
      <w:numFmt w:val="decimal"/>
      <w:isLgl/>
      <w:lvlText w:val="%1.%2.%3.%4.%5.%6.%7."/>
      <w:lvlJc w:val="left"/>
      <w:pPr>
        <w:ind w:left="2813" w:hanging="1800"/>
      </w:pPr>
      <w:rPr>
        <w:rFonts w:hint="default"/>
      </w:rPr>
    </w:lvl>
    <w:lvl w:ilvl="7">
      <w:start w:val="1"/>
      <w:numFmt w:val="decimal"/>
      <w:isLgl/>
      <w:lvlText w:val="%1.%2.%3.%4.%5.%6.%7.%8."/>
      <w:lvlJc w:val="left"/>
      <w:pPr>
        <w:ind w:left="2813" w:hanging="1800"/>
      </w:pPr>
      <w:rPr>
        <w:rFonts w:hint="default"/>
      </w:rPr>
    </w:lvl>
    <w:lvl w:ilvl="8">
      <w:start w:val="1"/>
      <w:numFmt w:val="decimal"/>
      <w:isLgl/>
      <w:lvlText w:val="%1.%2.%3.%4.%5.%6.%7.%8.%9."/>
      <w:lvlJc w:val="left"/>
      <w:pPr>
        <w:ind w:left="3173" w:hanging="2160"/>
      </w:pPr>
      <w:rPr>
        <w:rFonts w:hint="default"/>
      </w:rPr>
    </w:lvl>
  </w:abstractNum>
  <w:abstractNum w:abstractNumId="56">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59">
    <w:nsid w:val="78B0518C"/>
    <w:multiLevelType w:val="hybridMultilevel"/>
    <w:tmpl w:val="88E67646"/>
    <w:lvl w:ilvl="0" w:tplc="FFFFFFFF">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60">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2">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8"/>
  </w:num>
  <w:num w:numId="2">
    <w:abstractNumId w:val="5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45"/>
  </w:num>
  <w:num w:numId="25">
    <w:abstractNumId w:val="60"/>
  </w:num>
  <w:num w:numId="26">
    <w:abstractNumId w:val="57"/>
  </w:num>
  <w:num w:numId="27">
    <w:abstractNumId w:val="23"/>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56"/>
  </w:num>
  <w:num w:numId="31">
    <w:abstractNumId w:val="40"/>
  </w:num>
  <w:num w:numId="32">
    <w:abstractNumId w:val="29"/>
  </w:num>
  <w:num w:numId="33">
    <w:abstractNumId w:val="22"/>
  </w:num>
  <w:num w:numId="34">
    <w:abstractNumId w:val="35"/>
  </w:num>
  <w:num w:numId="35">
    <w:abstractNumId w:val="43"/>
  </w:num>
  <w:num w:numId="36">
    <w:abstractNumId w:val="30"/>
  </w:num>
  <w:num w:numId="37">
    <w:abstractNumId w:val="28"/>
  </w:num>
  <w:num w:numId="38">
    <w:abstractNumId w:val="33"/>
  </w:num>
  <w:num w:numId="39">
    <w:abstractNumId w:val="25"/>
  </w:num>
  <w:num w:numId="40">
    <w:abstractNumId w:val="26"/>
  </w:num>
  <w:num w:numId="41">
    <w:abstractNumId w:val="52"/>
  </w:num>
  <w:num w:numId="42">
    <w:abstractNumId w:val="34"/>
  </w:num>
  <w:num w:numId="43">
    <w:abstractNumId w:val="42"/>
  </w:num>
  <w:num w:numId="44">
    <w:abstractNumId w:val="48"/>
  </w:num>
  <w:num w:numId="45">
    <w:abstractNumId w:val="39"/>
  </w:num>
  <w:num w:numId="46">
    <w:abstractNumId w:val="47"/>
  </w:num>
  <w:num w:numId="47">
    <w:abstractNumId w:val="49"/>
  </w:num>
  <w:num w:numId="48">
    <w:abstractNumId w:val="50"/>
  </w:num>
  <w:num w:numId="49">
    <w:abstractNumId w:val="58"/>
  </w:num>
  <w:num w:numId="50">
    <w:abstractNumId w:val="54"/>
  </w:num>
  <w:num w:numId="51">
    <w:abstractNumId w:val="61"/>
  </w:num>
  <w:num w:numId="52">
    <w:abstractNumId w:val="36"/>
  </w:num>
  <w:num w:numId="53">
    <w:abstractNumId w:val="44"/>
  </w:num>
  <w:num w:numId="54">
    <w:abstractNumId w:val="21"/>
  </w:num>
  <w:num w:numId="55">
    <w:abstractNumId w:val="37"/>
  </w:num>
  <w:num w:numId="56">
    <w:abstractNumId w:val="59"/>
  </w:num>
  <w:num w:numId="57">
    <w:abstractNumId w:val="10"/>
    <w:lvlOverride w:ilvl="0">
      <w:startOverride w:val="5"/>
    </w:lvlOverride>
  </w:num>
  <w:num w:numId="58">
    <w:abstractNumId w:val="20"/>
  </w:num>
  <w:num w:numId="59">
    <w:abstractNumId w:val="46"/>
  </w:num>
  <w:num w:numId="60">
    <w:abstractNumId w:val="27"/>
  </w:num>
  <w:num w:numId="61">
    <w:abstractNumId w:val="46"/>
  </w:num>
  <w:num w:numId="62">
    <w:abstractNumId w:val="41"/>
  </w:num>
  <w:num w:numId="63">
    <w:abstractNumId w:val="24"/>
  </w:num>
  <w:num w:numId="64">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4274"/>
    <w:rsid w:val="00055F8F"/>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31F7"/>
    <w:rsid w:val="001C6392"/>
    <w:rsid w:val="001D0809"/>
    <w:rsid w:val="001D1DE9"/>
    <w:rsid w:val="001D2250"/>
    <w:rsid w:val="001D296A"/>
    <w:rsid w:val="001D345F"/>
    <w:rsid w:val="001D3E66"/>
    <w:rsid w:val="001D4F90"/>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7269"/>
    <w:rsid w:val="002911FA"/>
    <w:rsid w:val="0029452D"/>
    <w:rsid w:val="00294DA7"/>
    <w:rsid w:val="002A025F"/>
    <w:rsid w:val="002A0EC3"/>
    <w:rsid w:val="002A2BCE"/>
    <w:rsid w:val="002A2F78"/>
    <w:rsid w:val="002A3AE2"/>
    <w:rsid w:val="002A4149"/>
    <w:rsid w:val="002A7B0D"/>
    <w:rsid w:val="002B750E"/>
    <w:rsid w:val="002C2908"/>
    <w:rsid w:val="002D7ACB"/>
    <w:rsid w:val="002D7E50"/>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3896"/>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35CF2"/>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089"/>
    <w:rsid w:val="0048662E"/>
    <w:rsid w:val="00490378"/>
    <w:rsid w:val="00494133"/>
    <w:rsid w:val="00495680"/>
    <w:rsid w:val="0049780F"/>
    <w:rsid w:val="00497E3A"/>
    <w:rsid w:val="004A03A9"/>
    <w:rsid w:val="004A3313"/>
    <w:rsid w:val="004A4CFF"/>
    <w:rsid w:val="004A6503"/>
    <w:rsid w:val="004A6CDC"/>
    <w:rsid w:val="004B1A7E"/>
    <w:rsid w:val="004B3C0D"/>
    <w:rsid w:val="004B5C47"/>
    <w:rsid w:val="004C21B1"/>
    <w:rsid w:val="004C4E10"/>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7FE3"/>
    <w:rsid w:val="00576C31"/>
    <w:rsid w:val="005778EF"/>
    <w:rsid w:val="005804B2"/>
    <w:rsid w:val="0058153E"/>
    <w:rsid w:val="00582BB3"/>
    <w:rsid w:val="00593531"/>
    <w:rsid w:val="00594B5A"/>
    <w:rsid w:val="005A0533"/>
    <w:rsid w:val="005B1D7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38C6"/>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67DF6"/>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397"/>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2BE3"/>
    <w:rsid w:val="009F39D9"/>
    <w:rsid w:val="00A000B8"/>
    <w:rsid w:val="00A006E4"/>
    <w:rsid w:val="00A03F26"/>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BF7F75"/>
    <w:rsid w:val="00C0118C"/>
    <w:rsid w:val="00C072E5"/>
    <w:rsid w:val="00C12972"/>
    <w:rsid w:val="00C12A72"/>
    <w:rsid w:val="00C153ED"/>
    <w:rsid w:val="00C1621B"/>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5569"/>
    <w:rsid w:val="00CA5F53"/>
    <w:rsid w:val="00CB0EC3"/>
    <w:rsid w:val="00CB4F80"/>
    <w:rsid w:val="00CD3844"/>
    <w:rsid w:val="00CD49DF"/>
    <w:rsid w:val="00CD53E1"/>
    <w:rsid w:val="00CE7135"/>
    <w:rsid w:val="00CF0202"/>
    <w:rsid w:val="00CF7E11"/>
    <w:rsid w:val="00D0424F"/>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0B82"/>
    <w:rsid w:val="00DC234B"/>
    <w:rsid w:val="00DC7F28"/>
    <w:rsid w:val="00DD202C"/>
    <w:rsid w:val="00DD36D8"/>
    <w:rsid w:val="00DE0A51"/>
    <w:rsid w:val="00DE7869"/>
    <w:rsid w:val="00DF47A5"/>
    <w:rsid w:val="00E07005"/>
    <w:rsid w:val="00E112CE"/>
    <w:rsid w:val="00E11F70"/>
    <w:rsid w:val="00E13589"/>
    <w:rsid w:val="00E211AE"/>
    <w:rsid w:val="00E24C22"/>
    <w:rsid w:val="00E317ED"/>
    <w:rsid w:val="00E34C01"/>
    <w:rsid w:val="00E352EA"/>
    <w:rsid w:val="00E41826"/>
    <w:rsid w:val="00E47908"/>
    <w:rsid w:val="00E50190"/>
    <w:rsid w:val="00E61D84"/>
    <w:rsid w:val="00E82861"/>
    <w:rsid w:val="00E86A30"/>
    <w:rsid w:val="00E94E7B"/>
    <w:rsid w:val="00E9542C"/>
    <w:rsid w:val="00E9785B"/>
    <w:rsid w:val="00EA38C0"/>
    <w:rsid w:val="00EA48CE"/>
    <w:rsid w:val="00EB707F"/>
    <w:rsid w:val="00EC0DEC"/>
    <w:rsid w:val="00EC2AB5"/>
    <w:rsid w:val="00EC393A"/>
    <w:rsid w:val="00EC55D9"/>
    <w:rsid w:val="00EC663E"/>
    <w:rsid w:val="00EC6EE2"/>
    <w:rsid w:val="00EE2668"/>
    <w:rsid w:val="00EE3015"/>
    <w:rsid w:val="00EE4E36"/>
    <w:rsid w:val="00EE68B7"/>
    <w:rsid w:val="00EF07BC"/>
    <w:rsid w:val="00EF4BC9"/>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Normal Table" w:uiPriority="99"/>
    <w:lsdException w:name="No List" w:uiPriority="99"/>
    <w:lsdException w:name="Outline List 3"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uiPriority w:val="20"/>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CA5569"/>
    <w:pPr>
      <w:suppressAutoHyphens/>
      <w:spacing w:after="200" w:line="276" w:lineRule="auto"/>
      <w:ind w:left="720"/>
    </w:pPr>
    <w:rPr>
      <w:rFonts w:ascii="Calibri" w:hAnsi="Calibri" w:cs="Calibri"/>
      <w:color w:val="auto"/>
      <w:kern w:val="0"/>
      <w:sz w:val="22"/>
      <w:szCs w:val="22"/>
      <w:lang w:eastAsia="zh-CN"/>
    </w:rPr>
  </w:style>
  <w:style w:type="paragraph" w:customStyle="1" w:styleId="510">
    <w:name w:val="Абзац списка51"/>
    <w:basedOn w:val="a1"/>
    <w:rsid w:val="00EB707F"/>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admin.komsomolsk@mail.ru" TargetMode="External"/><Relationship Id="rId26" Type="http://schemas.openxmlformats.org/officeDocument/2006/relationships/hyperlink" Target="mailto:admin.komsomolsk@mail.ru" TargetMode="External"/><Relationship Id="rId39" Type="http://schemas.openxmlformats.org/officeDocument/2006/relationships/hyperlink" Target="consultantplus://offline/ref=8C44CE161616541A137206077681FB3281F1EB3FCCBC1E5949AF3E3A5AD5846F2F7071CD9D8F21486B0AAF7BD34C9C85289555E419002B6E0B173D6CJ8kFG" TargetMode="External"/><Relationship Id="rId21" Type="http://schemas.openxmlformats.org/officeDocument/2006/relationships/hyperlink" Target="http://big-road-shop.ru/%D0%B4%D0%BE%D1%80%D0%BE%D0%B6%D0%BD%D1%8B%D0%B5-%D0%B7%D0%BD%D0%B0%D0%BA%D0%B8" TargetMode="External"/><Relationship Id="rId34" Type="http://schemas.openxmlformats.org/officeDocument/2006/relationships/hyperlink" Target="mailto:admin.komsomolsk@mail.ru" TargetMode="External"/><Relationship Id="rId42" Type="http://schemas.openxmlformats.org/officeDocument/2006/relationships/image" Target="media/image12.wmf"/><Relationship Id="rId47" Type="http://schemas.openxmlformats.org/officeDocument/2006/relationships/hyperlink" Target="mailto:admin.komsomolsk@ivreg.ru" TargetMode="External"/><Relationship Id="rId50" Type="http://schemas.openxmlformats.org/officeDocument/2006/relationships/hyperlink" Target="mailto:admin.komsomolsk@mail.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image" Target="media/image5.jpeg"/><Relationship Id="rId25" Type="http://schemas.openxmlformats.org/officeDocument/2006/relationships/hyperlink" Target="http://pandia.ru/text/category/vodoprovod/" TargetMode="External"/><Relationship Id="rId33" Type="http://schemas.openxmlformats.org/officeDocument/2006/relationships/image" Target="media/image9.jpeg"/><Relationship Id="rId38" Type="http://schemas.openxmlformats.org/officeDocument/2006/relationships/hyperlink" Target="consultantplus://offline/ref=8C44CE161616541A137206077681FB3281F1EB3FCCBC1C5849AA3E3A5AD5846F2F7071CD9D8F21486B0AAB7DD24C9C85289555E419002B6E0B173D6CJ8kFG"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consultantplus://offline/ref=80DD979DA3DA188A3D742B31D1E24AEA48A01F8CB4EB32C71A45A4B109FB8A56542E7177A38E8093DDB2873141UEg6I" TargetMode="External"/><Relationship Id="rId29" Type="http://schemas.openxmlformats.org/officeDocument/2006/relationships/image" Target="media/image7.jpeg"/><Relationship Id="rId41" Type="http://schemas.openxmlformats.org/officeDocument/2006/relationships/image" Target="media/image11.wmf"/><Relationship Id="rId54" Type="http://schemas.openxmlformats.org/officeDocument/2006/relationships/footer" Target="footer4.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7law.info/zakonodatelstvo/legal3u/r798.htm" TargetMode="External"/><Relationship Id="rId32" Type="http://schemas.openxmlformats.org/officeDocument/2006/relationships/hyperlink" Target="mailto:admin.komsomolsk@mail.ru" TargetMode="External"/><Relationship Id="rId37" Type="http://schemas.openxmlformats.org/officeDocument/2006/relationships/hyperlink" Target="consultantplus://offline/ref=5BA4351EC150F4D2CE6C6D27996D35FB03E67A7109BF2E413979700DC462E767AD51EC130A39D61DF519E9A97B0170612B4D075EE53952CD7C69DB552CyAG" TargetMode="External"/><Relationship Id="rId40" Type="http://schemas.openxmlformats.org/officeDocument/2006/relationships/image" Target="media/image10.wmf"/><Relationship Id="rId45" Type="http://schemas.openxmlformats.org/officeDocument/2006/relationships/hyperlink" Target="https://internet.garant.ru/"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admin.komsomolsk@mail.ru" TargetMode="External"/><Relationship Id="rId28" Type="http://schemas.openxmlformats.org/officeDocument/2006/relationships/hyperlink" Target="consultantplus://offline/main?base=LAW;n=120442;fld=134;dst=100015" TargetMode="External"/><Relationship Id="rId36" Type="http://schemas.openxmlformats.org/officeDocument/2006/relationships/hyperlink" Target="mailto:admin.komsomolsk@mail.ru" TargetMode="External"/><Relationship Id="rId49" Type="http://schemas.openxmlformats.org/officeDocument/2006/relationships/hyperlink" Target="mailto:admin.komsomolsk@mail.ru" TargetMode="External"/><Relationship Id="rId10" Type="http://schemas.openxmlformats.org/officeDocument/2006/relationships/hyperlink" Target="consultantplus://offline/ref=5BA4351EC150F4D2CE6C6D27996D35FB03E67A7109BF2E413979700DC462E767AD51EC130A39D61DF519E9A97B0170612B4D075EE53952CD7C69DB552CyAG" TargetMode="External"/><Relationship Id="rId19" Type="http://schemas.openxmlformats.org/officeDocument/2006/relationships/hyperlink" Target="consultantplus://offline/ref=80DD979DA3DA188A3D742B31D1E24AEA49A91F8FB9BF65C54B10AAB401ABD04650672678BF8C9D8DDCAC84U3g8I" TargetMode="External"/><Relationship Id="rId31" Type="http://schemas.openxmlformats.org/officeDocument/2006/relationships/image" Target="media/image8.jpeg"/><Relationship Id="rId44" Type="http://schemas.openxmlformats.org/officeDocument/2006/relationships/hyperlink" Target="mailto:admin.komsomolsk@mail.ru"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hyperlink" Target="mailto:admin.komsomolsk@ivreg.ru" TargetMode="External"/><Relationship Id="rId35" Type="http://schemas.openxmlformats.org/officeDocument/2006/relationships/hyperlink" Target="mailto:admin.komsomolsk@mail.ru" TargetMode="External"/><Relationship Id="rId43" Type="http://schemas.openxmlformats.org/officeDocument/2006/relationships/image" Target="media/image13.jpeg"/><Relationship Id="rId48" Type="http://schemas.openxmlformats.org/officeDocument/2006/relationships/hyperlink" Target="http://www.adm-komsomolsk.ru"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mailto:koms.stroy@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243</Pages>
  <Words>68706</Words>
  <Characters>391625</Characters>
  <Application>Microsoft Office Word</Application>
  <DocSecurity>0</DocSecurity>
  <Lines>3263</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459413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28</cp:revision>
  <cp:lastPrinted>2018-03-12T14:58:00Z</cp:lastPrinted>
  <dcterms:created xsi:type="dcterms:W3CDTF">2022-11-18T06:58:00Z</dcterms:created>
  <dcterms:modified xsi:type="dcterms:W3CDTF">2023-02-03T08:24:00Z</dcterms:modified>
</cp:coreProperties>
</file>